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8E09A" w14:textId="77777777" w:rsidR="00BD0E64" w:rsidRPr="00764890" w:rsidRDefault="00BD0E64" w:rsidP="00BD0E64">
      <w:pPr>
        <w:widowControl/>
        <w:suppressAutoHyphens/>
        <w:rPr>
          <w:bCs/>
          <w:sz w:val="18"/>
          <w:szCs w:val="18"/>
        </w:rPr>
      </w:pPr>
      <w:r w:rsidRPr="00764890">
        <w:rPr>
          <w:b/>
          <w:bCs/>
          <w:sz w:val="18"/>
          <w:szCs w:val="18"/>
          <w:lang w:val="en-CA"/>
        </w:rPr>
        <w:fldChar w:fldCharType="begin"/>
      </w:r>
      <w:r w:rsidRPr="00764890">
        <w:rPr>
          <w:b/>
          <w:bCs/>
          <w:sz w:val="18"/>
          <w:szCs w:val="18"/>
          <w:lang w:val="en-CA"/>
        </w:rPr>
        <w:instrText xml:space="preserve"> SEQ CHAPTER \h \r 1</w:instrText>
      </w:r>
      <w:r w:rsidRPr="00764890">
        <w:rPr>
          <w:b/>
          <w:bCs/>
          <w:sz w:val="18"/>
          <w:szCs w:val="18"/>
        </w:rPr>
        <w:fldChar w:fldCharType="end"/>
      </w:r>
      <w:r w:rsidRPr="00764890">
        <w:rPr>
          <w:b/>
          <w:bCs/>
          <w:sz w:val="18"/>
          <w:szCs w:val="18"/>
        </w:rPr>
        <w:t>R156.  Commerce, Professional Licensing.</w:t>
      </w:r>
    </w:p>
    <w:p w14:paraId="26CD3C2E" w14:textId="77777777" w:rsidR="00BD0E64" w:rsidRPr="00764890" w:rsidRDefault="00BD0E64" w:rsidP="00BD0E64">
      <w:pPr>
        <w:widowControl/>
        <w:suppressAutoHyphens/>
        <w:rPr>
          <w:bCs/>
          <w:sz w:val="18"/>
          <w:szCs w:val="18"/>
        </w:rPr>
      </w:pPr>
      <w:r w:rsidRPr="00764890">
        <w:rPr>
          <w:b/>
          <w:bCs/>
          <w:sz w:val="18"/>
          <w:szCs w:val="18"/>
        </w:rPr>
        <w:t>R156-55c.  Plumber Licensing Act Rule.</w:t>
      </w:r>
    </w:p>
    <w:p w14:paraId="2A8A6816" w14:textId="77777777" w:rsidR="00BD0E64" w:rsidRPr="00764890" w:rsidRDefault="00BD0E64" w:rsidP="00BD0E64">
      <w:pPr>
        <w:widowControl/>
        <w:suppressAutoHyphens/>
        <w:rPr>
          <w:bCs/>
          <w:sz w:val="18"/>
          <w:szCs w:val="18"/>
        </w:rPr>
      </w:pPr>
      <w:r w:rsidRPr="00764890">
        <w:rPr>
          <w:b/>
          <w:bCs/>
          <w:sz w:val="18"/>
          <w:szCs w:val="18"/>
        </w:rPr>
        <w:t>R156-55c-101.  Title -- Authority -- Organization of Rules.</w:t>
      </w:r>
    </w:p>
    <w:p w14:paraId="1AC7D063" w14:textId="77777777" w:rsidR="00BD0E64" w:rsidRPr="00764890" w:rsidRDefault="00BD0E64" w:rsidP="00BD0E64">
      <w:pPr>
        <w:widowControl/>
        <w:suppressAutoHyphens/>
        <w:rPr>
          <w:sz w:val="18"/>
          <w:szCs w:val="18"/>
        </w:rPr>
      </w:pPr>
      <w:r w:rsidRPr="00764890">
        <w:rPr>
          <w:sz w:val="18"/>
          <w:szCs w:val="18"/>
        </w:rPr>
        <w:tab/>
        <w:t>(1)  This rule is known as the "Plumber Licensing Act Rule."</w:t>
      </w:r>
    </w:p>
    <w:p w14:paraId="7E9228DF" w14:textId="77777777" w:rsidR="00BD0E64" w:rsidRPr="00764890" w:rsidRDefault="00BD0E64" w:rsidP="00BD0E64">
      <w:pPr>
        <w:widowControl/>
        <w:suppressAutoHyphens/>
        <w:rPr>
          <w:sz w:val="18"/>
          <w:szCs w:val="18"/>
        </w:rPr>
      </w:pPr>
      <w:r w:rsidRPr="00764890">
        <w:rPr>
          <w:sz w:val="18"/>
          <w:szCs w:val="18"/>
        </w:rPr>
        <w:tab/>
        <w:t>(2)  This rule is adopted by the Division under the authority of Subsection 58-1-106(1)(a) to enable the Division to administer Title 58, Chapter 55, Utah Construction Trades Licensing Act.</w:t>
      </w:r>
    </w:p>
    <w:p w14:paraId="4836FB15" w14:textId="77777777" w:rsidR="00BD0E64" w:rsidRPr="00764890" w:rsidRDefault="00BD0E64" w:rsidP="00BD0E64">
      <w:pPr>
        <w:widowControl/>
        <w:suppressAutoHyphens/>
        <w:rPr>
          <w:sz w:val="18"/>
          <w:szCs w:val="18"/>
        </w:rPr>
      </w:pPr>
      <w:r w:rsidRPr="00764890">
        <w:rPr>
          <w:sz w:val="18"/>
          <w:szCs w:val="18"/>
        </w:rPr>
        <w:tab/>
        <w:t>(3)  The organization of this rule and its relationship to Rule R156-1 is as described in Section R156-1-101.</w:t>
      </w:r>
    </w:p>
    <w:p w14:paraId="004B2914" w14:textId="77777777" w:rsidR="00BD0E64" w:rsidRPr="00764890" w:rsidRDefault="00BD0E64" w:rsidP="00BD0E64">
      <w:pPr>
        <w:widowControl/>
        <w:suppressAutoHyphens/>
        <w:rPr>
          <w:sz w:val="18"/>
          <w:szCs w:val="18"/>
        </w:rPr>
      </w:pPr>
    </w:p>
    <w:p w14:paraId="5E738C93" w14:textId="77777777" w:rsidR="00BD0E64" w:rsidRPr="00764890" w:rsidRDefault="00BD0E64" w:rsidP="00BD0E64">
      <w:pPr>
        <w:widowControl/>
        <w:suppressAutoHyphens/>
        <w:rPr>
          <w:bCs/>
          <w:sz w:val="18"/>
          <w:szCs w:val="18"/>
        </w:rPr>
      </w:pPr>
      <w:r w:rsidRPr="00764890">
        <w:rPr>
          <w:b/>
          <w:bCs/>
          <w:sz w:val="18"/>
          <w:szCs w:val="18"/>
        </w:rPr>
        <w:t>R156-55c-102.  Definitions.</w:t>
      </w:r>
    </w:p>
    <w:p w14:paraId="11E4D8F8" w14:textId="77777777" w:rsidR="00BD0E64" w:rsidRPr="00764890" w:rsidRDefault="00BD0E64" w:rsidP="00BD0E64">
      <w:pPr>
        <w:widowControl/>
        <w:suppressAutoHyphens/>
        <w:rPr>
          <w:sz w:val="18"/>
          <w:szCs w:val="18"/>
        </w:rPr>
      </w:pPr>
      <w:r w:rsidRPr="00764890">
        <w:rPr>
          <w:sz w:val="18"/>
          <w:szCs w:val="18"/>
        </w:rPr>
        <w:tab/>
        <w:t>The following definitions supplement the definitions in Title 58, Chapter 1, Division of Professional Licensing Act, and Title 58, Chapter 55, Utah Construction Trades Licensing Act:</w:t>
      </w:r>
    </w:p>
    <w:p w14:paraId="136463BC" w14:textId="2FAD2E8F" w:rsidR="00BD0E64" w:rsidRPr="00764890" w:rsidRDefault="00BD0E64" w:rsidP="00BD0E64">
      <w:pPr>
        <w:widowControl/>
        <w:suppressAutoHyphens/>
        <w:rPr>
          <w:sz w:val="18"/>
          <w:szCs w:val="18"/>
        </w:rPr>
      </w:pPr>
      <w:r w:rsidRPr="00764890">
        <w:rPr>
          <w:sz w:val="18"/>
          <w:szCs w:val="18"/>
        </w:rPr>
        <w:tab/>
        <w:t>(1)  "Immediate supervision" as used in Subsections 58-55-102(9) and (32) means:</w:t>
      </w:r>
    </w:p>
    <w:p w14:paraId="0D52DB46" w14:textId="77777777" w:rsidR="00BD0E64" w:rsidRPr="00764890" w:rsidRDefault="00BD0E64" w:rsidP="00BD0E64">
      <w:pPr>
        <w:widowControl/>
        <w:suppressAutoHyphens/>
        <w:rPr>
          <w:sz w:val="18"/>
          <w:szCs w:val="18"/>
        </w:rPr>
      </w:pPr>
      <w:r w:rsidRPr="00764890">
        <w:rPr>
          <w:sz w:val="18"/>
          <w:szCs w:val="18"/>
        </w:rPr>
        <w:tab/>
        <w:t>(a)  for non-residential plumbing work, the apprentice and the supervising plumber are physically present on the same project or jobsite but are not required to maintain a direct line of sight; and</w:t>
      </w:r>
    </w:p>
    <w:p w14:paraId="3EB2B3D8" w14:textId="21DFEB48" w:rsidR="00BD0E64" w:rsidRPr="00764890" w:rsidRDefault="00BD0E64" w:rsidP="00BD0E64">
      <w:pPr>
        <w:widowControl/>
        <w:suppressAutoHyphens/>
        <w:rPr>
          <w:sz w:val="18"/>
          <w:szCs w:val="18"/>
        </w:rPr>
      </w:pPr>
      <w:r w:rsidRPr="00764890">
        <w:rPr>
          <w:sz w:val="18"/>
          <w:szCs w:val="18"/>
        </w:rPr>
        <w:tab/>
        <w:t>(b)  for residential plumbing work, the supervising plumber, when not physically present on the same project or jobsite as the apprentice, is available to provide direction, oversight, inspection, and evaluation of the apprentice's work to ensure that the result complies with applicable standards.</w:t>
      </w:r>
    </w:p>
    <w:p w14:paraId="68AA2DC6" w14:textId="26520000" w:rsidR="00BD0E64" w:rsidRPr="00764890" w:rsidRDefault="00BD0E64" w:rsidP="00BD0E64">
      <w:pPr>
        <w:widowControl/>
        <w:suppressAutoHyphens/>
        <w:rPr>
          <w:sz w:val="18"/>
          <w:szCs w:val="18"/>
        </w:rPr>
      </w:pPr>
      <w:r w:rsidRPr="00764890">
        <w:rPr>
          <w:sz w:val="18"/>
          <w:szCs w:val="18"/>
        </w:rPr>
        <w:tab/>
        <w:t>(2)(a)  "Minor plumbing work that is incidental" as used in Subsection 58-55-305(1)(k)(</w:t>
      </w:r>
      <w:proofErr w:type="spellStart"/>
      <w:r w:rsidRPr="00764890">
        <w:rPr>
          <w:sz w:val="18"/>
          <w:szCs w:val="18"/>
        </w:rPr>
        <w:t>i</w:t>
      </w:r>
      <w:proofErr w:type="spellEnd"/>
      <w:r w:rsidRPr="00764890">
        <w:rPr>
          <w:sz w:val="18"/>
          <w:szCs w:val="18"/>
        </w:rPr>
        <w:t>) means repair of residential type Plumbing Appurtenances, Fixtures, or Appliances, provided that no modification is made to:</w:t>
      </w:r>
    </w:p>
    <w:p w14:paraId="63AAE9A2" w14:textId="77777777" w:rsidR="00BD0E64" w:rsidRPr="00764890" w:rsidRDefault="00BD0E64" w:rsidP="00BD0E64">
      <w:pPr>
        <w:widowControl/>
        <w:suppressAutoHyphens/>
        <w:rPr>
          <w:sz w:val="18"/>
          <w:szCs w:val="18"/>
        </w:rPr>
      </w:pPr>
      <w:r w:rsidRPr="00764890">
        <w:rPr>
          <w:sz w:val="18"/>
          <w:szCs w:val="18"/>
        </w:rPr>
        <w:tab/>
        <w:t>(</w:t>
      </w:r>
      <w:proofErr w:type="spellStart"/>
      <w:r w:rsidRPr="00764890">
        <w:rPr>
          <w:sz w:val="18"/>
          <w:szCs w:val="18"/>
        </w:rPr>
        <w:t>i</w:t>
      </w:r>
      <w:proofErr w:type="spellEnd"/>
      <w:r w:rsidRPr="00764890">
        <w:rPr>
          <w:sz w:val="18"/>
          <w:szCs w:val="18"/>
        </w:rPr>
        <w:t>)  existing culinary water, soil, waste, or vent piping; or</w:t>
      </w:r>
    </w:p>
    <w:p w14:paraId="2ED1CA7D" w14:textId="77777777" w:rsidR="00BD0E64" w:rsidRPr="00764890" w:rsidRDefault="00BD0E64" w:rsidP="00BD0E64">
      <w:pPr>
        <w:widowControl/>
        <w:suppressAutoHyphens/>
        <w:rPr>
          <w:sz w:val="18"/>
          <w:szCs w:val="18"/>
        </w:rPr>
      </w:pPr>
      <w:r w:rsidRPr="00764890">
        <w:rPr>
          <w:sz w:val="18"/>
          <w:szCs w:val="18"/>
        </w:rPr>
        <w:tab/>
        <w:t>(ii)  a gas appliance or combustion system.</w:t>
      </w:r>
    </w:p>
    <w:p w14:paraId="4151E0B2" w14:textId="77777777" w:rsidR="00BD0E64" w:rsidRPr="00764890" w:rsidRDefault="00BD0E64" w:rsidP="00BD0E64">
      <w:pPr>
        <w:widowControl/>
        <w:suppressAutoHyphens/>
        <w:rPr>
          <w:sz w:val="18"/>
          <w:szCs w:val="18"/>
        </w:rPr>
      </w:pPr>
      <w:r w:rsidRPr="00764890">
        <w:rPr>
          <w:sz w:val="18"/>
          <w:szCs w:val="18"/>
        </w:rPr>
        <w:tab/>
        <w:t>(b)  "Minor plumbing work that is incidental" as used in Subsection 58-55-305(1)(k)(</w:t>
      </w:r>
      <w:proofErr w:type="spellStart"/>
      <w:r w:rsidRPr="00764890">
        <w:rPr>
          <w:sz w:val="18"/>
          <w:szCs w:val="18"/>
        </w:rPr>
        <w:t>i</w:t>
      </w:r>
      <w:proofErr w:type="spellEnd"/>
      <w:r w:rsidRPr="00764890">
        <w:rPr>
          <w:sz w:val="18"/>
          <w:szCs w:val="18"/>
        </w:rPr>
        <w:t>) does not include:</w:t>
      </w:r>
    </w:p>
    <w:p w14:paraId="7D25EAD8" w14:textId="77777777" w:rsidR="00BD0E64" w:rsidRPr="00764890" w:rsidRDefault="00BD0E64" w:rsidP="00BD0E64">
      <w:pPr>
        <w:widowControl/>
        <w:suppressAutoHyphens/>
        <w:rPr>
          <w:sz w:val="18"/>
          <w:szCs w:val="18"/>
        </w:rPr>
      </w:pPr>
      <w:r w:rsidRPr="00764890">
        <w:rPr>
          <w:sz w:val="18"/>
          <w:szCs w:val="18"/>
        </w:rPr>
        <w:tab/>
        <w:t>(</w:t>
      </w:r>
      <w:proofErr w:type="spellStart"/>
      <w:r w:rsidRPr="00764890">
        <w:rPr>
          <w:sz w:val="18"/>
          <w:szCs w:val="18"/>
        </w:rPr>
        <w:t>i</w:t>
      </w:r>
      <w:proofErr w:type="spellEnd"/>
      <w:r w:rsidRPr="00764890">
        <w:rPr>
          <w:sz w:val="18"/>
          <w:szCs w:val="18"/>
        </w:rPr>
        <w:t>)  installation or replacement of a water heater; or</w:t>
      </w:r>
    </w:p>
    <w:p w14:paraId="32AF6D09" w14:textId="77777777" w:rsidR="00BD0E64" w:rsidRPr="00764890" w:rsidRDefault="00BD0E64" w:rsidP="00BD0E64">
      <w:pPr>
        <w:widowControl/>
        <w:suppressAutoHyphens/>
        <w:rPr>
          <w:sz w:val="18"/>
          <w:szCs w:val="18"/>
        </w:rPr>
      </w:pPr>
      <w:r w:rsidRPr="00764890">
        <w:rPr>
          <w:sz w:val="18"/>
          <w:szCs w:val="18"/>
        </w:rPr>
        <w:tab/>
        <w:t>(ii)  work to include the initial installation of Plumbing Appurtenances, Fixtures, and Systems.</w:t>
      </w:r>
    </w:p>
    <w:p w14:paraId="0EF6C2D2" w14:textId="69A41866" w:rsidR="00BD0E64" w:rsidRPr="00764890" w:rsidRDefault="00BD0E64" w:rsidP="00BD0E64">
      <w:pPr>
        <w:widowControl/>
        <w:suppressAutoHyphens/>
        <w:rPr>
          <w:sz w:val="18"/>
          <w:szCs w:val="18"/>
        </w:rPr>
      </w:pPr>
      <w:r w:rsidRPr="00764890">
        <w:rPr>
          <w:sz w:val="18"/>
          <w:szCs w:val="18"/>
        </w:rPr>
        <w:tab/>
        <w:t>(3)  "Plumbing Appliance", "Plumbing Appurtenance", "Plumbing Fixture", and "Pluming System" mean the same as defined the International Plumbing Code, adopted under Subsection 15A-2-103(1)(d) of the State Construction and Fire Codes Act.</w:t>
      </w:r>
    </w:p>
    <w:p w14:paraId="2B9CAFE2" w14:textId="5D80AA2E" w:rsidR="00BD0E64" w:rsidRPr="00764890" w:rsidRDefault="00BD0E64" w:rsidP="00BD0E64">
      <w:pPr>
        <w:widowControl/>
        <w:suppressAutoHyphens/>
        <w:rPr>
          <w:sz w:val="18"/>
          <w:szCs w:val="18"/>
        </w:rPr>
      </w:pPr>
      <w:r w:rsidRPr="00764890">
        <w:rPr>
          <w:sz w:val="18"/>
          <w:szCs w:val="18"/>
        </w:rPr>
        <w:tab/>
        <w:t>(4)  "Unprofessional conduct" as defined in Subsection 58-1-501(2)(a) of the Division of Professional Licensing Act and Section 58-55-502 of the Utah Construction Trades Licensing Act and is further defined in Subsection 58-1-203(1)(e), in Section R156-55c-501.</w:t>
      </w:r>
    </w:p>
    <w:p w14:paraId="3514306B" w14:textId="77777777" w:rsidR="00BD0E64" w:rsidRPr="00764890" w:rsidRDefault="00BD0E64" w:rsidP="00BD0E64">
      <w:pPr>
        <w:widowControl/>
        <w:suppressAutoHyphens/>
        <w:rPr>
          <w:sz w:val="18"/>
          <w:szCs w:val="18"/>
        </w:rPr>
      </w:pPr>
    </w:p>
    <w:p w14:paraId="1FE23234" w14:textId="77777777" w:rsidR="00207F0F" w:rsidRPr="00764890" w:rsidRDefault="00207F0F" w:rsidP="00207F0F">
      <w:pPr>
        <w:widowControl/>
        <w:suppressAutoHyphens/>
        <w:rPr>
          <w:rFonts w:eastAsiaTheme="minorHAnsi"/>
          <w:sz w:val="18"/>
        </w:rPr>
      </w:pPr>
      <w:r w:rsidRPr="00764890">
        <w:rPr>
          <w:rFonts w:eastAsiaTheme="minorHAnsi"/>
          <w:b/>
          <w:bCs/>
          <w:sz w:val="18"/>
        </w:rPr>
        <w:t>R156-55c-302a.  Qualification for Licensure - Education and Experience Requirements.</w:t>
      </w:r>
    </w:p>
    <w:p w14:paraId="43ACC537" w14:textId="77777777" w:rsidR="00207F0F" w:rsidRPr="00764890" w:rsidRDefault="00207F0F" w:rsidP="00207F0F">
      <w:pPr>
        <w:widowControl/>
        <w:suppressAutoHyphens/>
        <w:rPr>
          <w:rFonts w:eastAsiaTheme="minorHAnsi"/>
          <w:sz w:val="18"/>
        </w:rPr>
      </w:pPr>
      <w:r w:rsidRPr="00764890">
        <w:rPr>
          <w:rFonts w:eastAsiaTheme="minorHAnsi"/>
          <w:sz w:val="18"/>
        </w:rPr>
        <w:tab/>
        <w:t>(1)  A Master Plumber applicant:</w:t>
      </w:r>
    </w:p>
    <w:p w14:paraId="56169E07" w14:textId="77777777" w:rsidR="00207F0F" w:rsidRPr="00764890" w:rsidRDefault="00207F0F" w:rsidP="00207F0F">
      <w:pPr>
        <w:widowControl/>
        <w:suppressAutoHyphens/>
        <w:rPr>
          <w:rFonts w:eastAsiaTheme="minorHAnsi"/>
          <w:sz w:val="18"/>
        </w:rPr>
      </w:pPr>
      <w:r w:rsidRPr="00764890">
        <w:rPr>
          <w:rFonts w:eastAsiaTheme="minorHAnsi"/>
          <w:sz w:val="18"/>
        </w:rPr>
        <w:tab/>
        <w:t>(a)  under Subsection 58-55-302(3)(a)(</w:t>
      </w:r>
      <w:proofErr w:type="spellStart"/>
      <w:r w:rsidRPr="00764890">
        <w:rPr>
          <w:rFonts w:eastAsiaTheme="minorHAnsi"/>
          <w:sz w:val="18"/>
        </w:rPr>
        <w:t>i</w:t>
      </w:r>
      <w:proofErr w:type="spellEnd"/>
      <w:r w:rsidRPr="00764890">
        <w:rPr>
          <w:rFonts w:eastAsiaTheme="minorHAnsi"/>
          <w:sz w:val="18"/>
        </w:rPr>
        <w:t>)(A), shall have at least 4,000 hours of work experience and at least 4,000 hours of supervisory experience as a licensed Journeyman Plumber; or</w:t>
      </w:r>
    </w:p>
    <w:p w14:paraId="3CB96496" w14:textId="77777777" w:rsidR="00207F0F" w:rsidRPr="00764890" w:rsidRDefault="00207F0F" w:rsidP="00207F0F">
      <w:pPr>
        <w:widowControl/>
        <w:suppressAutoHyphens/>
        <w:rPr>
          <w:rFonts w:eastAsiaTheme="minorHAnsi"/>
          <w:sz w:val="18"/>
        </w:rPr>
      </w:pPr>
      <w:r w:rsidRPr="00764890">
        <w:rPr>
          <w:rFonts w:eastAsiaTheme="minorHAnsi"/>
          <w:sz w:val="18"/>
        </w:rPr>
        <w:tab/>
        <w:t>(b)  under Subsection 58-55-302(3)(a)(</w:t>
      </w:r>
      <w:proofErr w:type="spellStart"/>
      <w:r w:rsidRPr="00764890">
        <w:rPr>
          <w:rFonts w:eastAsiaTheme="minorHAnsi"/>
          <w:sz w:val="18"/>
        </w:rPr>
        <w:t>i</w:t>
      </w:r>
      <w:proofErr w:type="spellEnd"/>
      <w:r w:rsidRPr="00764890">
        <w:rPr>
          <w:rFonts w:eastAsiaTheme="minorHAnsi"/>
          <w:sz w:val="18"/>
        </w:rPr>
        <w:t>)(B), shall:</w:t>
      </w:r>
    </w:p>
    <w:p w14:paraId="2F549381" w14:textId="77777777" w:rsidR="00207F0F" w:rsidRPr="00764890" w:rsidRDefault="00207F0F" w:rsidP="00207F0F">
      <w:pPr>
        <w:widowControl/>
        <w:suppressAutoHyphens/>
        <w:rPr>
          <w:rFonts w:eastAsiaTheme="minorHAnsi"/>
          <w:sz w:val="18"/>
        </w:rPr>
      </w:pPr>
      <w:r w:rsidRPr="00764890">
        <w:rPr>
          <w:rFonts w:eastAsiaTheme="minorHAnsi"/>
          <w:sz w:val="18"/>
        </w:rPr>
        <w:tab/>
        <w:t>(</w:t>
      </w:r>
      <w:proofErr w:type="spellStart"/>
      <w:r w:rsidRPr="00764890">
        <w:rPr>
          <w:rFonts w:eastAsiaTheme="minorHAnsi"/>
          <w:sz w:val="18"/>
        </w:rPr>
        <w:t>i</w:t>
      </w:r>
      <w:proofErr w:type="spellEnd"/>
      <w:r w:rsidRPr="00764890">
        <w:rPr>
          <w:rFonts w:eastAsiaTheme="minorHAnsi"/>
          <w:sz w:val="18"/>
        </w:rPr>
        <w:t>)  hold at least an associate of applied science degree or a similar degree, from an institution recognized by the Council for Higher Education Accreditation (CHEA); and</w:t>
      </w:r>
    </w:p>
    <w:p w14:paraId="5AAB7A81" w14:textId="77777777" w:rsidR="00207F0F" w:rsidRPr="00764890" w:rsidRDefault="00207F0F" w:rsidP="00207F0F">
      <w:pPr>
        <w:widowControl/>
        <w:suppressAutoHyphens/>
        <w:rPr>
          <w:rFonts w:eastAsiaTheme="minorHAnsi"/>
          <w:sz w:val="18"/>
        </w:rPr>
      </w:pPr>
      <w:r w:rsidRPr="00764890">
        <w:rPr>
          <w:rFonts w:eastAsiaTheme="minorHAnsi"/>
          <w:sz w:val="18"/>
        </w:rPr>
        <w:tab/>
        <w:t>(ii)  have at least 2,000 hours of supervisory experience as a licensed Journeyman Plumber.</w:t>
      </w:r>
    </w:p>
    <w:p w14:paraId="7F877B01" w14:textId="77777777" w:rsidR="00207F0F" w:rsidRPr="00764890" w:rsidRDefault="00207F0F" w:rsidP="00207F0F">
      <w:pPr>
        <w:widowControl/>
        <w:suppressAutoHyphens/>
        <w:rPr>
          <w:rFonts w:eastAsiaTheme="minorHAnsi"/>
          <w:sz w:val="18"/>
        </w:rPr>
      </w:pPr>
      <w:r w:rsidRPr="00764890">
        <w:rPr>
          <w:rFonts w:eastAsiaTheme="minorHAnsi"/>
          <w:sz w:val="18"/>
        </w:rPr>
        <w:tab/>
        <w:t>(2)  A Residential Master Plumber applicant:</w:t>
      </w:r>
    </w:p>
    <w:p w14:paraId="0B86D4E5" w14:textId="77777777" w:rsidR="00207F0F" w:rsidRPr="00764890" w:rsidRDefault="00207F0F" w:rsidP="00207F0F">
      <w:pPr>
        <w:widowControl/>
        <w:suppressAutoHyphens/>
        <w:rPr>
          <w:rFonts w:eastAsiaTheme="minorHAnsi"/>
          <w:sz w:val="18"/>
        </w:rPr>
      </w:pPr>
      <w:r w:rsidRPr="00764890">
        <w:rPr>
          <w:rFonts w:eastAsiaTheme="minorHAnsi"/>
          <w:sz w:val="18"/>
        </w:rPr>
        <w:tab/>
        <w:t>(a)  under Subsection 58-55-302(3)(b)(</w:t>
      </w:r>
      <w:proofErr w:type="spellStart"/>
      <w:r w:rsidRPr="00764890">
        <w:rPr>
          <w:rFonts w:eastAsiaTheme="minorHAnsi"/>
          <w:sz w:val="18"/>
        </w:rPr>
        <w:t>i</w:t>
      </w:r>
      <w:proofErr w:type="spellEnd"/>
      <w:r w:rsidRPr="00764890">
        <w:rPr>
          <w:rFonts w:eastAsiaTheme="minorHAnsi"/>
          <w:sz w:val="18"/>
        </w:rPr>
        <w:t>), shall have at least 4,000 hours of work experience and at least 4,000 hours of supervisory experience as a licensed Residential Journeyman Plumber; or</w:t>
      </w:r>
    </w:p>
    <w:p w14:paraId="4EA20EA9" w14:textId="77777777" w:rsidR="00207F0F" w:rsidRPr="00764890" w:rsidRDefault="00207F0F" w:rsidP="00207F0F">
      <w:pPr>
        <w:widowControl/>
        <w:suppressAutoHyphens/>
        <w:rPr>
          <w:rFonts w:eastAsiaTheme="minorHAnsi"/>
          <w:sz w:val="18"/>
        </w:rPr>
      </w:pPr>
      <w:r w:rsidRPr="00764890">
        <w:rPr>
          <w:rFonts w:eastAsiaTheme="minorHAnsi"/>
          <w:sz w:val="18"/>
        </w:rPr>
        <w:tab/>
        <w:t>(b)  under Subsection 58-55-302(3)(b)(ii), shall:</w:t>
      </w:r>
    </w:p>
    <w:p w14:paraId="3A194F73" w14:textId="77777777" w:rsidR="00207F0F" w:rsidRPr="00764890" w:rsidRDefault="00207F0F" w:rsidP="00207F0F">
      <w:pPr>
        <w:widowControl/>
        <w:suppressAutoHyphens/>
        <w:rPr>
          <w:rFonts w:eastAsiaTheme="minorHAnsi"/>
          <w:sz w:val="18"/>
        </w:rPr>
      </w:pPr>
      <w:r w:rsidRPr="00764890">
        <w:rPr>
          <w:rFonts w:eastAsiaTheme="minorHAnsi"/>
          <w:sz w:val="18"/>
        </w:rPr>
        <w:tab/>
        <w:t>(</w:t>
      </w:r>
      <w:proofErr w:type="spellStart"/>
      <w:r w:rsidRPr="00764890">
        <w:rPr>
          <w:rFonts w:eastAsiaTheme="minorHAnsi"/>
          <w:sz w:val="18"/>
        </w:rPr>
        <w:t>i</w:t>
      </w:r>
      <w:proofErr w:type="spellEnd"/>
      <w:r w:rsidRPr="00764890">
        <w:rPr>
          <w:rFonts w:eastAsiaTheme="minorHAnsi"/>
          <w:sz w:val="18"/>
        </w:rPr>
        <w:t>)  hold at least an associate of applied science degree or a similar degree, from an institution recognized by the CHEA; and</w:t>
      </w:r>
    </w:p>
    <w:p w14:paraId="7809B163" w14:textId="77777777" w:rsidR="00207F0F" w:rsidRPr="00764890" w:rsidRDefault="00207F0F" w:rsidP="00207F0F">
      <w:pPr>
        <w:widowControl/>
        <w:suppressAutoHyphens/>
        <w:rPr>
          <w:rFonts w:eastAsiaTheme="minorHAnsi"/>
          <w:sz w:val="18"/>
        </w:rPr>
      </w:pPr>
      <w:r w:rsidRPr="00764890">
        <w:rPr>
          <w:rFonts w:eastAsiaTheme="minorHAnsi"/>
          <w:sz w:val="18"/>
        </w:rPr>
        <w:tab/>
        <w:t>(ii)  have at least 2,000 hours of supervisory experience as a licensed Residential Journeyman Plumber.</w:t>
      </w:r>
    </w:p>
    <w:p w14:paraId="26E70F2A" w14:textId="77777777" w:rsidR="00207F0F" w:rsidRPr="00764890" w:rsidRDefault="00207F0F" w:rsidP="00207F0F">
      <w:pPr>
        <w:widowControl/>
        <w:suppressAutoHyphens/>
        <w:rPr>
          <w:rFonts w:eastAsiaTheme="minorHAnsi"/>
          <w:sz w:val="18"/>
        </w:rPr>
      </w:pPr>
      <w:r w:rsidRPr="00764890">
        <w:rPr>
          <w:rFonts w:eastAsiaTheme="minorHAnsi"/>
          <w:sz w:val="18"/>
        </w:rPr>
        <w:tab/>
        <w:t>(3)  A Journeyman Plumber applicant:</w:t>
      </w:r>
    </w:p>
    <w:p w14:paraId="093D7CD4" w14:textId="77777777" w:rsidR="00207F0F" w:rsidRPr="00764890" w:rsidRDefault="00207F0F" w:rsidP="00207F0F">
      <w:pPr>
        <w:widowControl/>
        <w:suppressAutoHyphens/>
        <w:rPr>
          <w:rFonts w:eastAsiaTheme="minorHAnsi"/>
          <w:sz w:val="18"/>
        </w:rPr>
      </w:pPr>
      <w:r w:rsidRPr="00764890">
        <w:rPr>
          <w:rFonts w:eastAsiaTheme="minorHAnsi"/>
          <w:sz w:val="18"/>
        </w:rPr>
        <w:tab/>
        <w:t>(a)  under Subsection 58-55-302(3)(c)(</w:t>
      </w:r>
      <w:proofErr w:type="spellStart"/>
      <w:r w:rsidRPr="00764890">
        <w:rPr>
          <w:rFonts w:eastAsiaTheme="minorHAnsi"/>
          <w:sz w:val="18"/>
        </w:rPr>
        <w:t>i</w:t>
      </w:r>
      <w:proofErr w:type="spellEnd"/>
      <w:r w:rsidRPr="00764890">
        <w:rPr>
          <w:rFonts w:eastAsiaTheme="minorHAnsi"/>
          <w:sz w:val="18"/>
        </w:rPr>
        <w:t>), shall have completed at least:</w:t>
      </w:r>
    </w:p>
    <w:p w14:paraId="16EA77D5" w14:textId="77777777" w:rsidR="00207F0F" w:rsidRPr="00764890" w:rsidRDefault="00207F0F" w:rsidP="00207F0F">
      <w:pPr>
        <w:widowControl/>
        <w:suppressAutoHyphens/>
        <w:rPr>
          <w:rFonts w:eastAsiaTheme="minorHAnsi"/>
          <w:sz w:val="18"/>
        </w:rPr>
      </w:pPr>
      <w:r w:rsidRPr="00764890">
        <w:rPr>
          <w:rFonts w:eastAsiaTheme="minorHAnsi"/>
          <w:sz w:val="18"/>
        </w:rPr>
        <w:tab/>
        <w:t>(</w:t>
      </w:r>
      <w:proofErr w:type="spellStart"/>
      <w:r w:rsidRPr="00764890">
        <w:rPr>
          <w:rFonts w:eastAsiaTheme="minorHAnsi"/>
          <w:sz w:val="18"/>
        </w:rPr>
        <w:t>i</w:t>
      </w:r>
      <w:proofErr w:type="spellEnd"/>
      <w:r w:rsidRPr="00764890">
        <w:rPr>
          <w:rFonts w:eastAsiaTheme="minorHAnsi"/>
          <w:sz w:val="18"/>
        </w:rPr>
        <w:t>)  576 hours of a planned program of training that meets the requirements of Subsection (5); and</w:t>
      </w:r>
    </w:p>
    <w:p w14:paraId="3C03DD4D" w14:textId="77777777" w:rsidR="00207F0F" w:rsidRPr="00764890" w:rsidRDefault="00207F0F" w:rsidP="00207F0F">
      <w:pPr>
        <w:widowControl/>
        <w:suppressAutoHyphens/>
        <w:rPr>
          <w:rFonts w:eastAsiaTheme="minorHAnsi"/>
          <w:sz w:val="18"/>
        </w:rPr>
      </w:pPr>
      <w:r w:rsidRPr="00764890">
        <w:rPr>
          <w:rFonts w:eastAsiaTheme="minorHAnsi"/>
          <w:sz w:val="18"/>
        </w:rPr>
        <w:tab/>
        <w:t>(ii)  8,000 hours of full-time work experience as a licensed Apprentice Plumber;</w:t>
      </w:r>
    </w:p>
    <w:p w14:paraId="7B4DB247" w14:textId="77777777" w:rsidR="00207F0F" w:rsidRPr="00764890" w:rsidRDefault="00207F0F" w:rsidP="00207F0F">
      <w:pPr>
        <w:widowControl/>
        <w:suppressAutoHyphens/>
        <w:rPr>
          <w:rFonts w:eastAsiaTheme="minorHAnsi"/>
          <w:sz w:val="18"/>
        </w:rPr>
      </w:pPr>
      <w:r w:rsidRPr="00764890">
        <w:rPr>
          <w:rFonts w:eastAsiaTheme="minorHAnsi"/>
          <w:sz w:val="18"/>
        </w:rPr>
        <w:tab/>
        <w:t>(b)  under Subsection 58-55-302(3)(c)(ii), shall have completed at least 16,000 hours of lawful full-time work experience as an Apprentice Plumber; or</w:t>
      </w:r>
    </w:p>
    <w:p w14:paraId="6EBD4FCB" w14:textId="77777777" w:rsidR="00207F0F" w:rsidRPr="00764890" w:rsidRDefault="00207F0F" w:rsidP="00207F0F">
      <w:pPr>
        <w:widowControl/>
        <w:suppressAutoHyphens/>
        <w:rPr>
          <w:rFonts w:eastAsiaTheme="minorHAnsi"/>
          <w:sz w:val="18"/>
        </w:rPr>
      </w:pPr>
      <w:r w:rsidRPr="00764890">
        <w:rPr>
          <w:rFonts w:eastAsiaTheme="minorHAnsi"/>
          <w:sz w:val="18"/>
        </w:rPr>
        <w:tab/>
        <w:t>(c)  under Subsection 58-55-302(3)(c)(iii), if licensed as a Residential Journeyman Plumber, shall have completed:</w:t>
      </w:r>
    </w:p>
    <w:p w14:paraId="6FAAFE47" w14:textId="77777777" w:rsidR="00207F0F" w:rsidRPr="00764890" w:rsidRDefault="00207F0F" w:rsidP="00207F0F">
      <w:pPr>
        <w:widowControl/>
        <w:suppressAutoHyphens/>
        <w:rPr>
          <w:rFonts w:eastAsiaTheme="minorHAnsi"/>
          <w:sz w:val="18"/>
        </w:rPr>
      </w:pPr>
      <w:r w:rsidRPr="00764890">
        <w:rPr>
          <w:rFonts w:eastAsiaTheme="minorHAnsi"/>
          <w:sz w:val="18"/>
        </w:rPr>
        <w:tab/>
        <w:t>(</w:t>
      </w:r>
      <w:proofErr w:type="spellStart"/>
      <w:r w:rsidRPr="00764890">
        <w:rPr>
          <w:rFonts w:eastAsiaTheme="minorHAnsi"/>
          <w:sz w:val="18"/>
        </w:rPr>
        <w:t>i</w:t>
      </w:r>
      <w:proofErr w:type="spellEnd"/>
      <w:r w:rsidRPr="00764890">
        <w:rPr>
          <w:rFonts w:eastAsiaTheme="minorHAnsi"/>
          <w:sz w:val="18"/>
        </w:rPr>
        <w:t>)  at least 2,000 hours of full-time work experience in non-residential plumbing while licensed as an Apprentice Plumber; and</w:t>
      </w:r>
    </w:p>
    <w:p w14:paraId="0DE9DA6A" w14:textId="77777777" w:rsidR="00207F0F" w:rsidRPr="00764890" w:rsidRDefault="00207F0F" w:rsidP="00207F0F">
      <w:pPr>
        <w:widowControl/>
        <w:suppressAutoHyphens/>
        <w:rPr>
          <w:rFonts w:eastAsiaTheme="minorHAnsi"/>
          <w:sz w:val="18"/>
        </w:rPr>
      </w:pPr>
      <w:r w:rsidRPr="00764890">
        <w:rPr>
          <w:rFonts w:eastAsiaTheme="minorHAnsi"/>
          <w:sz w:val="18"/>
        </w:rPr>
        <w:tab/>
        <w:t>(ii)  the fourth year, 144 hours, of a planned program of training that meets the requirements of Subsection (5).</w:t>
      </w:r>
    </w:p>
    <w:p w14:paraId="5F6CC848" w14:textId="77777777" w:rsidR="00207F0F" w:rsidRPr="00764890" w:rsidRDefault="00207F0F" w:rsidP="00207F0F">
      <w:pPr>
        <w:widowControl/>
        <w:suppressAutoHyphens/>
        <w:rPr>
          <w:rFonts w:eastAsiaTheme="minorHAnsi"/>
          <w:sz w:val="18"/>
        </w:rPr>
      </w:pPr>
      <w:r w:rsidRPr="00764890">
        <w:rPr>
          <w:rFonts w:eastAsiaTheme="minorHAnsi"/>
          <w:sz w:val="18"/>
        </w:rPr>
        <w:tab/>
        <w:t>(4)  A Residential Journeyman Plumber applicant:</w:t>
      </w:r>
    </w:p>
    <w:p w14:paraId="6B4C5FB3" w14:textId="77777777" w:rsidR="00207F0F" w:rsidRPr="00764890" w:rsidRDefault="00207F0F" w:rsidP="00207F0F">
      <w:pPr>
        <w:widowControl/>
        <w:suppressAutoHyphens/>
        <w:rPr>
          <w:rFonts w:eastAsiaTheme="minorHAnsi"/>
          <w:sz w:val="18"/>
        </w:rPr>
      </w:pPr>
      <w:r w:rsidRPr="00764890">
        <w:rPr>
          <w:rFonts w:eastAsiaTheme="minorHAnsi"/>
          <w:sz w:val="18"/>
        </w:rPr>
        <w:tab/>
        <w:t>(a)  under Subsection 58-55-302(3)(d)(</w:t>
      </w:r>
      <w:proofErr w:type="spellStart"/>
      <w:r w:rsidRPr="00764890">
        <w:rPr>
          <w:rFonts w:eastAsiaTheme="minorHAnsi"/>
          <w:sz w:val="18"/>
        </w:rPr>
        <w:t>i</w:t>
      </w:r>
      <w:proofErr w:type="spellEnd"/>
      <w:r w:rsidRPr="00764890">
        <w:rPr>
          <w:rFonts w:eastAsiaTheme="minorHAnsi"/>
          <w:sz w:val="18"/>
        </w:rPr>
        <w:t>), shall have completed at least:</w:t>
      </w:r>
    </w:p>
    <w:p w14:paraId="6C00454B" w14:textId="77777777" w:rsidR="00207F0F" w:rsidRPr="00764890" w:rsidRDefault="00207F0F" w:rsidP="00207F0F">
      <w:pPr>
        <w:widowControl/>
        <w:suppressAutoHyphens/>
        <w:rPr>
          <w:rFonts w:eastAsiaTheme="minorHAnsi"/>
          <w:sz w:val="18"/>
        </w:rPr>
      </w:pPr>
      <w:r w:rsidRPr="00764890">
        <w:rPr>
          <w:rFonts w:eastAsiaTheme="minorHAnsi"/>
          <w:sz w:val="18"/>
        </w:rPr>
        <w:tab/>
        <w:t>(</w:t>
      </w:r>
      <w:proofErr w:type="spellStart"/>
      <w:r w:rsidRPr="00764890">
        <w:rPr>
          <w:rFonts w:eastAsiaTheme="minorHAnsi"/>
          <w:sz w:val="18"/>
        </w:rPr>
        <w:t>i</w:t>
      </w:r>
      <w:proofErr w:type="spellEnd"/>
      <w:r w:rsidRPr="00764890">
        <w:rPr>
          <w:rFonts w:eastAsiaTheme="minorHAnsi"/>
          <w:sz w:val="18"/>
        </w:rPr>
        <w:t>)  432 hours of a planned program of training that meets the requirements of Subsection (5); and</w:t>
      </w:r>
    </w:p>
    <w:p w14:paraId="616F4468" w14:textId="77777777" w:rsidR="00207F0F" w:rsidRPr="00764890" w:rsidRDefault="00207F0F" w:rsidP="00207F0F">
      <w:pPr>
        <w:widowControl/>
        <w:suppressAutoHyphens/>
        <w:rPr>
          <w:rFonts w:eastAsiaTheme="minorHAnsi"/>
          <w:sz w:val="18"/>
        </w:rPr>
      </w:pPr>
      <w:r w:rsidRPr="00764890">
        <w:rPr>
          <w:rFonts w:eastAsiaTheme="minorHAnsi"/>
          <w:sz w:val="18"/>
        </w:rPr>
        <w:tab/>
        <w:t>(ii)  6,000 hours of full-time work experience as a licensed Apprentice Plumber; or</w:t>
      </w:r>
    </w:p>
    <w:p w14:paraId="04A034DC" w14:textId="77777777" w:rsidR="00207F0F" w:rsidRPr="00764890" w:rsidRDefault="00207F0F" w:rsidP="00207F0F">
      <w:pPr>
        <w:widowControl/>
        <w:suppressAutoHyphens/>
        <w:rPr>
          <w:rFonts w:eastAsiaTheme="minorHAnsi"/>
          <w:sz w:val="18"/>
        </w:rPr>
      </w:pPr>
      <w:r w:rsidRPr="00764890">
        <w:rPr>
          <w:rFonts w:eastAsiaTheme="minorHAnsi"/>
          <w:sz w:val="18"/>
        </w:rPr>
        <w:tab/>
        <w:t>(b)  under Subsection 58-55-302(3)(d)(ii), shall produce satisfactory evidence, using a form provided by the Division, that the applicant:</w:t>
      </w:r>
    </w:p>
    <w:p w14:paraId="11187EB1" w14:textId="77777777" w:rsidR="00207F0F" w:rsidRPr="00764890" w:rsidRDefault="00207F0F" w:rsidP="00207F0F">
      <w:pPr>
        <w:widowControl/>
        <w:suppressAutoHyphens/>
        <w:rPr>
          <w:rFonts w:eastAsiaTheme="minorHAnsi"/>
          <w:sz w:val="18"/>
        </w:rPr>
      </w:pPr>
      <w:r w:rsidRPr="00764890">
        <w:rPr>
          <w:rFonts w:eastAsiaTheme="minorHAnsi"/>
          <w:sz w:val="18"/>
        </w:rPr>
        <w:lastRenderedPageBreak/>
        <w:tab/>
        <w:t>(</w:t>
      </w:r>
      <w:proofErr w:type="spellStart"/>
      <w:r w:rsidRPr="00764890">
        <w:rPr>
          <w:rFonts w:eastAsiaTheme="minorHAnsi"/>
          <w:sz w:val="18"/>
        </w:rPr>
        <w:t>i</w:t>
      </w:r>
      <w:proofErr w:type="spellEnd"/>
      <w:r w:rsidRPr="00764890">
        <w:rPr>
          <w:rFonts w:eastAsiaTheme="minorHAnsi"/>
          <w:sz w:val="18"/>
        </w:rPr>
        <w:t>)  has completed at least 12,000 hours of full-time work experience in a maintenance or repair trade; and</w:t>
      </w:r>
    </w:p>
    <w:p w14:paraId="73C10A90" w14:textId="77777777" w:rsidR="00207F0F" w:rsidRPr="00764890" w:rsidRDefault="00207F0F" w:rsidP="00207F0F">
      <w:pPr>
        <w:widowControl/>
        <w:suppressAutoHyphens/>
        <w:rPr>
          <w:rFonts w:eastAsiaTheme="minorHAnsi"/>
          <w:sz w:val="18"/>
        </w:rPr>
      </w:pPr>
      <w:r w:rsidRPr="00764890">
        <w:rPr>
          <w:rFonts w:eastAsiaTheme="minorHAnsi"/>
          <w:sz w:val="18"/>
        </w:rPr>
        <w:tab/>
        <w:t>(ii)  that at least 9,000 of the required 12,000 hours directly involved the plumbing trade.</w:t>
      </w:r>
    </w:p>
    <w:p w14:paraId="4FBF3457" w14:textId="77777777" w:rsidR="00207F0F" w:rsidRPr="00764890" w:rsidRDefault="00207F0F" w:rsidP="00207F0F">
      <w:pPr>
        <w:widowControl/>
        <w:suppressAutoHyphens/>
        <w:rPr>
          <w:rFonts w:eastAsiaTheme="minorHAnsi"/>
          <w:sz w:val="18"/>
        </w:rPr>
      </w:pPr>
      <w:r w:rsidRPr="00764890">
        <w:rPr>
          <w:rFonts w:eastAsiaTheme="minorHAnsi"/>
          <w:sz w:val="18"/>
        </w:rPr>
        <w:tab/>
        <w:t>(5)  Under Subsection 58-1-203(1)(a) and Subsections 58-55-302(3)(c)(ii) and (d)(</w:t>
      </w:r>
      <w:proofErr w:type="spellStart"/>
      <w:r w:rsidRPr="00764890">
        <w:rPr>
          <w:rFonts w:eastAsiaTheme="minorHAnsi"/>
          <w:sz w:val="18"/>
        </w:rPr>
        <w:t>i</w:t>
      </w:r>
      <w:proofErr w:type="spellEnd"/>
      <w:r w:rsidRPr="00764890">
        <w:rPr>
          <w:rFonts w:eastAsiaTheme="minorHAnsi"/>
          <w:sz w:val="18"/>
        </w:rPr>
        <w:t>), the "planned program of training approved by the Division" means a program of plumbing study that:</w:t>
      </w:r>
    </w:p>
    <w:p w14:paraId="7547DB86" w14:textId="77777777" w:rsidR="00207F0F" w:rsidRPr="00764890" w:rsidRDefault="00207F0F" w:rsidP="00207F0F">
      <w:pPr>
        <w:widowControl/>
        <w:suppressAutoHyphens/>
        <w:rPr>
          <w:rFonts w:eastAsiaTheme="minorHAnsi"/>
          <w:sz w:val="18"/>
        </w:rPr>
      </w:pPr>
      <w:r w:rsidRPr="00764890">
        <w:rPr>
          <w:rFonts w:eastAsiaTheme="minorHAnsi"/>
          <w:sz w:val="18"/>
        </w:rPr>
        <w:tab/>
        <w:t>(a)  includes measures of competency and achievement level for each student;</w:t>
      </w:r>
    </w:p>
    <w:p w14:paraId="60BD8F6D" w14:textId="77777777" w:rsidR="00207F0F" w:rsidRPr="00764890" w:rsidRDefault="00207F0F" w:rsidP="00207F0F">
      <w:pPr>
        <w:widowControl/>
        <w:suppressAutoHyphens/>
        <w:rPr>
          <w:rFonts w:eastAsiaTheme="minorHAnsi"/>
          <w:sz w:val="18"/>
        </w:rPr>
      </w:pPr>
      <w:r w:rsidRPr="00764890">
        <w:rPr>
          <w:rFonts w:eastAsiaTheme="minorHAnsi"/>
          <w:sz w:val="18"/>
        </w:rPr>
        <w:tab/>
        <w:t>(b)  is approved by the Utah Board of Higher Education, or if the program is out of state, is determined by the Division in collaboration with the Plumbers Licensing Board to be a reputable training program; and</w:t>
      </w:r>
    </w:p>
    <w:p w14:paraId="63342A3A" w14:textId="77777777" w:rsidR="00207F0F" w:rsidRPr="00764890" w:rsidRDefault="00207F0F" w:rsidP="00207F0F">
      <w:pPr>
        <w:widowControl/>
        <w:suppressAutoHyphens/>
        <w:rPr>
          <w:rFonts w:eastAsiaTheme="minorHAnsi"/>
          <w:sz w:val="18"/>
        </w:rPr>
      </w:pPr>
      <w:r w:rsidRPr="00764890">
        <w:rPr>
          <w:rFonts w:eastAsiaTheme="minorHAnsi"/>
          <w:sz w:val="18"/>
        </w:rPr>
        <w:tab/>
        <w:t>(c)  is listed on the Division's website at dopl.utah.gov/pl.</w:t>
      </w:r>
    </w:p>
    <w:p w14:paraId="6344E6E8" w14:textId="77777777" w:rsidR="00207F0F" w:rsidRPr="00764890" w:rsidRDefault="00207F0F" w:rsidP="00207F0F">
      <w:pPr>
        <w:widowControl/>
        <w:suppressAutoHyphens/>
        <w:rPr>
          <w:rFonts w:eastAsiaTheme="minorHAnsi"/>
          <w:sz w:val="18"/>
        </w:rPr>
      </w:pPr>
      <w:r w:rsidRPr="00764890">
        <w:rPr>
          <w:rFonts w:eastAsiaTheme="minorHAnsi"/>
          <w:sz w:val="18"/>
        </w:rPr>
        <w:tab/>
        <w:t>(6)  "Completion" of a planned program of training under Subsections 58-55-302(3)(c) and (d) and this rule, means that the applicant:</w:t>
      </w:r>
    </w:p>
    <w:p w14:paraId="655B4B70" w14:textId="77777777" w:rsidR="00207F0F" w:rsidRPr="00764890" w:rsidRDefault="00207F0F" w:rsidP="00207F0F">
      <w:pPr>
        <w:widowControl/>
        <w:suppressAutoHyphens/>
        <w:rPr>
          <w:rFonts w:eastAsiaTheme="minorHAnsi"/>
          <w:sz w:val="18"/>
        </w:rPr>
      </w:pPr>
      <w:r w:rsidRPr="00764890">
        <w:rPr>
          <w:rFonts w:eastAsiaTheme="minorHAnsi"/>
          <w:sz w:val="18"/>
        </w:rPr>
        <w:tab/>
        <w:t>(a)  attended a minimum of 72 classroom instruction hours each semester; and</w:t>
      </w:r>
    </w:p>
    <w:p w14:paraId="7A69FCDF" w14:textId="77777777" w:rsidR="00207F0F" w:rsidRPr="00764890" w:rsidRDefault="00207F0F" w:rsidP="00207F0F">
      <w:pPr>
        <w:widowControl/>
        <w:suppressAutoHyphens/>
        <w:rPr>
          <w:rFonts w:eastAsiaTheme="minorHAnsi"/>
          <w:sz w:val="18"/>
        </w:rPr>
      </w:pPr>
      <w:r w:rsidRPr="00764890">
        <w:rPr>
          <w:rFonts w:eastAsiaTheme="minorHAnsi"/>
          <w:sz w:val="18"/>
        </w:rPr>
        <w:tab/>
        <w:t>(b)  passed each class with a score of at least 75%.</w:t>
      </w:r>
    </w:p>
    <w:p w14:paraId="4F16FA83" w14:textId="77777777" w:rsidR="00207F0F" w:rsidRPr="00764890" w:rsidRDefault="00207F0F" w:rsidP="00207F0F">
      <w:pPr>
        <w:widowControl/>
        <w:suppressAutoHyphens/>
        <w:rPr>
          <w:rFonts w:eastAsiaTheme="minorHAnsi"/>
          <w:sz w:val="18"/>
        </w:rPr>
      </w:pPr>
      <w:r w:rsidRPr="00764890">
        <w:rPr>
          <w:rFonts w:eastAsiaTheme="minorHAnsi"/>
          <w:sz w:val="18"/>
        </w:rPr>
        <w:tab/>
        <w:t>(7)  On the job training and instruction shall include measurements of the apprentice's performance in the plumbing trade.</w:t>
      </w:r>
    </w:p>
    <w:p w14:paraId="3F95450A" w14:textId="77777777" w:rsidR="00207F0F" w:rsidRPr="00764890" w:rsidRDefault="00207F0F" w:rsidP="00207F0F">
      <w:pPr>
        <w:widowControl/>
        <w:suppressAutoHyphens/>
        <w:rPr>
          <w:rFonts w:eastAsiaTheme="minorHAnsi"/>
          <w:sz w:val="18"/>
        </w:rPr>
      </w:pPr>
      <w:r w:rsidRPr="00764890">
        <w:rPr>
          <w:rFonts w:eastAsiaTheme="minorHAnsi"/>
          <w:sz w:val="18"/>
        </w:rPr>
        <w:tab/>
        <w:t>(8)  An applicant may earn up to 3,000 hours during a 12-month period.</w:t>
      </w:r>
    </w:p>
    <w:p w14:paraId="5C86551E" w14:textId="77777777" w:rsidR="00207F0F" w:rsidRPr="00764890" w:rsidRDefault="00207F0F" w:rsidP="00207F0F">
      <w:pPr>
        <w:widowControl/>
        <w:suppressAutoHyphens/>
        <w:rPr>
          <w:rFonts w:eastAsiaTheme="minorHAnsi"/>
          <w:sz w:val="18"/>
        </w:rPr>
      </w:pPr>
      <w:r w:rsidRPr="00764890">
        <w:rPr>
          <w:rFonts w:eastAsiaTheme="minorHAnsi"/>
          <w:sz w:val="18"/>
        </w:rPr>
        <w:tab/>
        <w:t>(9)  As used in Subsections 58-55-302(3)(c) and (d) and this rule, "full-time training," "full-time experience," "work experience," and "full-time work experience" mean work experience that is lawfully performed preceding the date of application, in accordance with applicable licensing and supervision requirements, and may include work experience obtained while exempt from licensure.</w:t>
      </w:r>
    </w:p>
    <w:p w14:paraId="287C3A7D" w14:textId="77777777" w:rsidR="00207F0F" w:rsidRPr="00764890" w:rsidRDefault="00207F0F" w:rsidP="00207F0F">
      <w:pPr>
        <w:widowControl/>
        <w:suppressAutoHyphens/>
        <w:rPr>
          <w:rFonts w:eastAsiaTheme="minorHAnsi"/>
          <w:sz w:val="18"/>
        </w:rPr>
      </w:pPr>
    </w:p>
    <w:p w14:paraId="3D8D9379" w14:textId="77777777" w:rsidR="00BD0E64" w:rsidRPr="00764890" w:rsidRDefault="00BD0E64" w:rsidP="00BD0E64">
      <w:pPr>
        <w:widowControl/>
        <w:suppressAutoHyphens/>
        <w:rPr>
          <w:bCs/>
          <w:sz w:val="18"/>
          <w:szCs w:val="18"/>
        </w:rPr>
      </w:pPr>
      <w:r w:rsidRPr="00764890">
        <w:rPr>
          <w:b/>
          <w:bCs/>
          <w:sz w:val="18"/>
          <w:szCs w:val="18"/>
        </w:rPr>
        <w:t>R156-55c-302b.  Qualifications for Licensure - Examination Requirements.</w:t>
      </w:r>
    </w:p>
    <w:p w14:paraId="7B5F596D" w14:textId="77777777" w:rsidR="00BD0E64" w:rsidRPr="00764890" w:rsidRDefault="00BD0E64" w:rsidP="00BD0E64">
      <w:pPr>
        <w:widowControl/>
        <w:suppressAutoHyphens/>
        <w:rPr>
          <w:sz w:val="18"/>
          <w:szCs w:val="18"/>
        </w:rPr>
      </w:pPr>
      <w:r w:rsidRPr="00764890">
        <w:rPr>
          <w:sz w:val="18"/>
          <w:szCs w:val="18"/>
        </w:rPr>
        <w:tab/>
        <w:t>Under Subsection 58-55-302(1)(c), the exam requirements for licensure are established as follows:</w:t>
      </w:r>
    </w:p>
    <w:p w14:paraId="13F6ADF3" w14:textId="77777777" w:rsidR="00BD0E64" w:rsidRPr="00764890" w:rsidRDefault="00BD0E64" w:rsidP="00BD0E64">
      <w:pPr>
        <w:widowControl/>
        <w:suppressAutoHyphens/>
        <w:rPr>
          <w:sz w:val="18"/>
          <w:szCs w:val="18"/>
        </w:rPr>
      </w:pPr>
      <w:r w:rsidRPr="00764890">
        <w:rPr>
          <w:sz w:val="18"/>
          <w:szCs w:val="18"/>
        </w:rPr>
        <w:tab/>
        <w:t>(1)  a Master Plumber or Residential Master Plumber applicant shall pass the Utah Plumber Law and Rule Exam with a score of at least 75%.</w:t>
      </w:r>
    </w:p>
    <w:p w14:paraId="797C06C9" w14:textId="77777777" w:rsidR="00BD0E64" w:rsidRPr="00764890" w:rsidRDefault="00BD0E64" w:rsidP="00BD0E64">
      <w:pPr>
        <w:widowControl/>
        <w:suppressAutoHyphens/>
        <w:rPr>
          <w:sz w:val="18"/>
          <w:szCs w:val="18"/>
        </w:rPr>
      </w:pPr>
      <w:r w:rsidRPr="00764890">
        <w:rPr>
          <w:sz w:val="18"/>
          <w:szCs w:val="18"/>
        </w:rPr>
        <w:tab/>
        <w:t>(2)  a Journeyman Plumber applicant shall pass:</w:t>
      </w:r>
    </w:p>
    <w:p w14:paraId="261D401C" w14:textId="77777777" w:rsidR="00BD0E64" w:rsidRPr="00764890" w:rsidRDefault="00BD0E64" w:rsidP="00BD0E64">
      <w:pPr>
        <w:widowControl/>
        <w:suppressAutoHyphens/>
        <w:rPr>
          <w:sz w:val="18"/>
          <w:szCs w:val="18"/>
        </w:rPr>
      </w:pPr>
      <w:r w:rsidRPr="00764890">
        <w:rPr>
          <w:sz w:val="18"/>
          <w:szCs w:val="18"/>
        </w:rPr>
        <w:tab/>
        <w:t>(a)  the Utah Journeyman Plumber Written Exam with a score of at least 70%; and</w:t>
      </w:r>
    </w:p>
    <w:p w14:paraId="4B314C03" w14:textId="77777777" w:rsidR="00BD0E64" w:rsidRPr="00764890" w:rsidRDefault="00BD0E64" w:rsidP="00BD0E64">
      <w:pPr>
        <w:widowControl/>
        <w:suppressAutoHyphens/>
        <w:rPr>
          <w:sz w:val="18"/>
          <w:szCs w:val="18"/>
        </w:rPr>
      </w:pPr>
      <w:r w:rsidRPr="00764890">
        <w:rPr>
          <w:sz w:val="18"/>
          <w:szCs w:val="18"/>
        </w:rPr>
        <w:tab/>
        <w:t>(b)  the Utah Plumber Practical Exam with a score of least 70%.</w:t>
      </w:r>
    </w:p>
    <w:p w14:paraId="3D3DE0C3" w14:textId="77777777" w:rsidR="00BD0E64" w:rsidRPr="00764890" w:rsidRDefault="00BD0E64" w:rsidP="00BD0E64">
      <w:pPr>
        <w:widowControl/>
        <w:suppressAutoHyphens/>
        <w:rPr>
          <w:sz w:val="18"/>
          <w:szCs w:val="18"/>
        </w:rPr>
      </w:pPr>
      <w:r w:rsidRPr="00764890">
        <w:rPr>
          <w:sz w:val="18"/>
          <w:szCs w:val="18"/>
        </w:rPr>
        <w:tab/>
        <w:t>(3)  a Residential Journeyman Plumber applicant shall pass:</w:t>
      </w:r>
    </w:p>
    <w:p w14:paraId="09E4723C" w14:textId="77777777" w:rsidR="00BD0E64" w:rsidRPr="00764890" w:rsidRDefault="00BD0E64" w:rsidP="00BD0E64">
      <w:pPr>
        <w:widowControl/>
        <w:suppressAutoHyphens/>
        <w:rPr>
          <w:sz w:val="18"/>
          <w:szCs w:val="18"/>
        </w:rPr>
      </w:pPr>
      <w:r w:rsidRPr="00764890">
        <w:rPr>
          <w:sz w:val="18"/>
          <w:szCs w:val="18"/>
        </w:rPr>
        <w:tab/>
        <w:t>(a)  the Utah Residential Journeyman Plumber Written Exam with a score of at least 70%; and</w:t>
      </w:r>
    </w:p>
    <w:p w14:paraId="1BFF0FA9" w14:textId="77777777" w:rsidR="00BD0E64" w:rsidRPr="00764890" w:rsidRDefault="00BD0E64" w:rsidP="00BD0E64">
      <w:pPr>
        <w:widowControl/>
        <w:suppressAutoHyphens/>
        <w:rPr>
          <w:sz w:val="18"/>
          <w:szCs w:val="18"/>
        </w:rPr>
      </w:pPr>
      <w:r w:rsidRPr="00764890">
        <w:rPr>
          <w:sz w:val="18"/>
          <w:szCs w:val="18"/>
        </w:rPr>
        <w:tab/>
        <w:t>(b)  the Utah Plumber Practical Exam with a score of at least 70%.</w:t>
      </w:r>
    </w:p>
    <w:p w14:paraId="23089226" w14:textId="77777777" w:rsidR="00BD0E64" w:rsidRPr="00764890" w:rsidRDefault="00BD0E64" w:rsidP="00BD0E64">
      <w:pPr>
        <w:widowControl/>
        <w:suppressAutoHyphens/>
        <w:rPr>
          <w:sz w:val="18"/>
          <w:szCs w:val="18"/>
        </w:rPr>
      </w:pPr>
      <w:r w:rsidRPr="00764890">
        <w:rPr>
          <w:sz w:val="18"/>
          <w:szCs w:val="18"/>
        </w:rPr>
        <w:tab/>
        <w:t>(4)  Admission to the exams is permitted after:</w:t>
      </w:r>
    </w:p>
    <w:p w14:paraId="1ADB87C9" w14:textId="2C0D8A84" w:rsidR="00BD0E64" w:rsidRPr="00764890" w:rsidRDefault="00BD0E64" w:rsidP="00BD0E64">
      <w:pPr>
        <w:widowControl/>
        <w:suppressAutoHyphens/>
        <w:rPr>
          <w:sz w:val="18"/>
          <w:szCs w:val="18"/>
        </w:rPr>
      </w:pPr>
      <w:r w:rsidRPr="00764890">
        <w:rPr>
          <w:sz w:val="18"/>
          <w:szCs w:val="18"/>
        </w:rPr>
        <w:tab/>
        <w:t>(a)  the applicant has completed the requirements for licensure in Section R156-55c-302a; or</w:t>
      </w:r>
    </w:p>
    <w:p w14:paraId="72F4E489" w14:textId="1E87C1B2" w:rsidR="00BD0E64" w:rsidRPr="00764890" w:rsidRDefault="00BD0E64" w:rsidP="00BD0E64">
      <w:pPr>
        <w:widowControl/>
        <w:suppressAutoHyphens/>
        <w:rPr>
          <w:sz w:val="18"/>
          <w:szCs w:val="18"/>
        </w:rPr>
      </w:pPr>
      <w:r w:rsidRPr="00764890">
        <w:rPr>
          <w:sz w:val="18"/>
          <w:szCs w:val="18"/>
        </w:rPr>
        <w:tab/>
        <w:t>(b)  the Journeyman Plumber applicant under Subsection R156-55c-302a(3)(a) has:</w:t>
      </w:r>
    </w:p>
    <w:p w14:paraId="37F056A7" w14:textId="591E980A" w:rsidR="00BD0E64" w:rsidRPr="00764890" w:rsidRDefault="00BD0E64" w:rsidP="00BD0E64">
      <w:pPr>
        <w:widowControl/>
        <w:suppressAutoHyphens/>
        <w:rPr>
          <w:sz w:val="18"/>
          <w:szCs w:val="18"/>
        </w:rPr>
      </w:pPr>
      <w:r w:rsidRPr="00764890">
        <w:rPr>
          <w:sz w:val="18"/>
          <w:szCs w:val="18"/>
        </w:rPr>
        <w:tab/>
        <w:t>(</w:t>
      </w:r>
      <w:proofErr w:type="spellStart"/>
      <w:r w:rsidRPr="00764890">
        <w:rPr>
          <w:sz w:val="18"/>
          <w:szCs w:val="18"/>
        </w:rPr>
        <w:t>i</w:t>
      </w:r>
      <w:proofErr w:type="spellEnd"/>
      <w:r w:rsidRPr="00764890">
        <w:rPr>
          <w:sz w:val="18"/>
          <w:szCs w:val="18"/>
        </w:rPr>
        <w:t>)  completed the first semester of the fourth year of the planned program of training;</w:t>
      </w:r>
    </w:p>
    <w:p w14:paraId="1A391A50" w14:textId="77777777" w:rsidR="00BD0E64" w:rsidRPr="00764890" w:rsidRDefault="00BD0E64" w:rsidP="00BD0E64">
      <w:pPr>
        <w:widowControl/>
        <w:suppressAutoHyphens/>
        <w:rPr>
          <w:sz w:val="18"/>
          <w:szCs w:val="18"/>
        </w:rPr>
      </w:pPr>
      <w:r w:rsidRPr="00764890">
        <w:rPr>
          <w:sz w:val="18"/>
          <w:szCs w:val="18"/>
        </w:rPr>
        <w:tab/>
        <w:t>(ii)  enrolled in the second semester of the fourth year of the planned program of training; and</w:t>
      </w:r>
    </w:p>
    <w:p w14:paraId="1BB33A25" w14:textId="77777777" w:rsidR="00BD0E64" w:rsidRPr="00764890" w:rsidRDefault="00BD0E64" w:rsidP="00BD0E64">
      <w:pPr>
        <w:widowControl/>
        <w:suppressAutoHyphens/>
        <w:rPr>
          <w:sz w:val="18"/>
          <w:szCs w:val="18"/>
        </w:rPr>
      </w:pPr>
      <w:r w:rsidRPr="00764890">
        <w:rPr>
          <w:sz w:val="18"/>
          <w:szCs w:val="18"/>
        </w:rPr>
        <w:tab/>
        <w:t>(iii)  completed at least 6,000 hours of the required full-time work experience.</w:t>
      </w:r>
    </w:p>
    <w:p w14:paraId="45CA5111" w14:textId="77777777" w:rsidR="00BD0E64" w:rsidRPr="00764890" w:rsidRDefault="00BD0E64" w:rsidP="00BD0E64">
      <w:pPr>
        <w:widowControl/>
        <w:suppressAutoHyphens/>
        <w:rPr>
          <w:sz w:val="18"/>
          <w:szCs w:val="18"/>
        </w:rPr>
      </w:pPr>
      <w:r w:rsidRPr="00764890">
        <w:rPr>
          <w:sz w:val="18"/>
          <w:szCs w:val="18"/>
        </w:rPr>
        <w:tab/>
        <w:t>(5)  An applicant who fails an exam may retake that exam:</w:t>
      </w:r>
    </w:p>
    <w:p w14:paraId="7D94D8C8" w14:textId="77777777" w:rsidR="00BD0E64" w:rsidRPr="00764890" w:rsidRDefault="00BD0E64" w:rsidP="00BD0E64">
      <w:pPr>
        <w:widowControl/>
        <w:suppressAutoHyphens/>
        <w:rPr>
          <w:sz w:val="18"/>
          <w:szCs w:val="18"/>
        </w:rPr>
      </w:pPr>
      <w:r w:rsidRPr="00764890">
        <w:rPr>
          <w:sz w:val="18"/>
          <w:szCs w:val="18"/>
        </w:rPr>
        <w:tab/>
        <w:t>(a)  no sooner than 30 days following any failure, up to six failures; and</w:t>
      </w:r>
    </w:p>
    <w:p w14:paraId="524D682B" w14:textId="77777777" w:rsidR="00BD0E64" w:rsidRPr="00764890" w:rsidRDefault="00BD0E64" w:rsidP="00BD0E64">
      <w:pPr>
        <w:widowControl/>
        <w:suppressAutoHyphens/>
        <w:rPr>
          <w:sz w:val="18"/>
          <w:szCs w:val="18"/>
        </w:rPr>
      </w:pPr>
      <w:r w:rsidRPr="00764890">
        <w:rPr>
          <w:sz w:val="18"/>
          <w:szCs w:val="18"/>
        </w:rPr>
        <w:tab/>
        <w:t>(b)  no sooner than 120 days following any failure thereafter.</w:t>
      </w:r>
    </w:p>
    <w:p w14:paraId="7EA208AB" w14:textId="77777777" w:rsidR="00BD0E64" w:rsidRPr="00764890" w:rsidRDefault="00BD0E64" w:rsidP="00BD0E64">
      <w:pPr>
        <w:widowControl/>
        <w:suppressAutoHyphens/>
        <w:rPr>
          <w:sz w:val="18"/>
          <w:szCs w:val="18"/>
        </w:rPr>
      </w:pPr>
    </w:p>
    <w:p w14:paraId="0C572836" w14:textId="77777777" w:rsidR="00207F0F" w:rsidRPr="00764890" w:rsidRDefault="00207F0F" w:rsidP="00207F0F">
      <w:pPr>
        <w:widowControl/>
        <w:suppressAutoHyphens/>
        <w:rPr>
          <w:rFonts w:eastAsia="Calibri"/>
          <w:sz w:val="18"/>
        </w:rPr>
      </w:pPr>
      <w:r w:rsidRPr="00764890">
        <w:rPr>
          <w:rFonts w:eastAsia="Calibri"/>
          <w:b/>
          <w:bCs/>
          <w:sz w:val="18"/>
        </w:rPr>
        <w:t>R156-55c-302c.  Qualifications - Expedited Licensure.</w:t>
      </w:r>
    </w:p>
    <w:p w14:paraId="06AE5AAA" w14:textId="77777777" w:rsidR="00207F0F" w:rsidRPr="00764890" w:rsidRDefault="00207F0F" w:rsidP="00207F0F">
      <w:pPr>
        <w:widowControl/>
        <w:suppressAutoHyphens/>
        <w:rPr>
          <w:rFonts w:eastAsia="Calibri"/>
          <w:sz w:val="18"/>
        </w:rPr>
      </w:pPr>
      <w:r w:rsidRPr="00764890">
        <w:rPr>
          <w:rFonts w:eastAsia="Calibri"/>
          <w:sz w:val="18"/>
        </w:rPr>
        <w:tab/>
        <w:t>(1)  Under Subsection 58-55-302(3)(c)(iii) or 58-55-302(3)(d)(iii), a licensed apprentice plumber may take the approved competency exams, in sequence beginning with 1A and continuing through 2B, to either satisfy the education requirement, or determine placement in a planned program of training approved by the Division.</w:t>
      </w:r>
    </w:p>
    <w:p w14:paraId="69D8E454" w14:textId="77777777" w:rsidR="00207F0F" w:rsidRPr="00764890" w:rsidRDefault="00207F0F" w:rsidP="00207F0F">
      <w:pPr>
        <w:widowControl/>
        <w:suppressAutoHyphens/>
        <w:rPr>
          <w:rFonts w:eastAsia="Calibri"/>
          <w:sz w:val="18"/>
        </w:rPr>
      </w:pPr>
      <w:r w:rsidRPr="00764890">
        <w:rPr>
          <w:rFonts w:eastAsia="Calibri"/>
          <w:sz w:val="18"/>
        </w:rPr>
        <w:tab/>
        <w:t>(2)  Division pre-approval is not required to sit for a competency exam.</w:t>
      </w:r>
    </w:p>
    <w:p w14:paraId="40BC49AD" w14:textId="77777777" w:rsidR="00207F0F" w:rsidRPr="00764890" w:rsidRDefault="00207F0F" w:rsidP="00207F0F">
      <w:pPr>
        <w:widowControl/>
        <w:suppressAutoHyphens/>
        <w:rPr>
          <w:rFonts w:eastAsia="Calibri"/>
          <w:sz w:val="18"/>
        </w:rPr>
      </w:pPr>
      <w:r w:rsidRPr="00764890">
        <w:rPr>
          <w:rFonts w:eastAsia="Calibri"/>
          <w:sz w:val="18"/>
        </w:rPr>
        <w:tab/>
        <w:t>(3)  An applicant may register directly with the Division's approved exam provider to sit for a competency exam.</w:t>
      </w:r>
    </w:p>
    <w:p w14:paraId="12633F8D" w14:textId="77777777" w:rsidR="00207F0F" w:rsidRPr="00764890" w:rsidRDefault="00207F0F" w:rsidP="00207F0F">
      <w:pPr>
        <w:widowControl/>
        <w:suppressAutoHyphens/>
        <w:rPr>
          <w:rFonts w:eastAsia="Calibri"/>
          <w:sz w:val="18"/>
        </w:rPr>
      </w:pPr>
      <w:r w:rsidRPr="00764890">
        <w:rPr>
          <w:rFonts w:eastAsia="Calibri"/>
          <w:sz w:val="18"/>
        </w:rPr>
        <w:tab/>
        <w:t>(4)  An applicant may attempt each competency exam one time.</w:t>
      </w:r>
    </w:p>
    <w:p w14:paraId="0489C590" w14:textId="77777777" w:rsidR="00207F0F" w:rsidRPr="00764890" w:rsidRDefault="00207F0F" w:rsidP="00207F0F">
      <w:pPr>
        <w:widowControl/>
        <w:suppressAutoHyphens/>
        <w:rPr>
          <w:rFonts w:eastAsia="Calibri"/>
          <w:sz w:val="18"/>
        </w:rPr>
      </w:pPr>
      <w:r w:rsidRPr="00764890">
        <w:rPr>
          <w:rFonts w:eastAsia="Calibri"/>
          <w:sz w:val="18"/>
        </w:rPr>
        <w:tab/>
        <w:t>(5)  Admission to the subsequent competency exam is permitted after obtaining a minimum score of 70%.</w:t>
      </w:r>
    </w:p>
    <w:p w14:paraId="346CE7C6" w14:textId="77777777" w:rsidR="00207F0F" w:rsidRPr="00764890" w:rsidRDefault="00207F0F" w:rsidP="00207F0F">
      <w:pPr>
        <w:widowControl/>
        <w:suppressAutoHyphens/>
        <w:rPr>
          <w:rFonts w:eastAsia="Calibri"/>
          <w:sz w:val="18"/>
        </w:rPr>
      </w:pPr>
      <w:r w:rsidRPr="00764890">
        <w:rPr>
          <w:rFonts w:eastAsia="Calibri"/>
          <w:sz w:val="18"/>
        </w:rPr>
        <w:tab/>
        <w:t>(6)  Placement in a planned program of training is determined when the applicant scores below 70% on the corresponding competency exam.</w:t>
      </w:r>
    </w:p>
    <w:p w14:paraId="51047530" w14:textId="77777777" w:rsidR="00207F0F" w:rsidRPr="00764890" w:rsidRDefault="00207F0F" w:rsidP="00207F0F">
      <w:pPr>
        <w:widowControl/>
        <w:suppressAutoHyphens/>
        <w:rPr>
          <w:rFonts w:eastAsia="Calibri"/>
          <w:sz w:val="18"/>
        </w:rPr>
      </w:pPr>
    </w:p>
    <w:p w14:paraId="33109F9C" w14:textId="77777777" w:rsidR="00207F0F" w:rsidRPr="00764890" w:rsidRDefault="00207F0F" w:rsidP="00207F0F">
      <w:pPr>
        <w:widowControl/>
        <w:suppressAutoHyphens/>
        <w:rPr>
          <w:rFonts w:eastAsia="Calibri"/>
          <w:sz w:val="18"/>
        </w:rPr>
      </w:pPr>
      <w:r w:rsidRPr="00764890">
        <w:rPr>
          <w:rFonts w:eastAsia="Calibri"/>
          <w:b/>
          <w:bCs/>
          <w:sz w:val="18"/>
        </w:rPr>
        <w:t>R156-55c-303.  Renewal Cycle - Procedures.</w:t>
      </w:r>
    </w:p>
    <w:p w14:paraId="1FC7F01A" w14:textId="77777777" w:rsidR="00207F0F" w:rsidRPr="00764890" w:rsidRDefault="00207F0F" w:rsidP="00207F0F">
      <w:pPr>
        <w:widowControl/>
        <w:suppressAutoHyphens/>
        <w:rPr>
          <w:rFonts w:eastAsia="Calibri"/>
          <w:sz w:val="18"/>
        </w:rPr>
      </w:pPr>
      <w:r w:rsidRPr="00764890">
        <w:rPr>
          <w:rFonts w:eastAsia="Calibri"/>
          <w:sz w:val="18"/>
        </w:rPr>
        <w:tab/>
        <w:t>(1)  Under Subsection 58-1-308(1), the renewal date for the two-year renewal cycle for plumber licensees under Title 58, Chapter 55, Utah Construction Trades Licensing Act is established in Subsection R156-1-308a(1).</w:t>
      </w:r>
    </w:p>
    <w:p w14:paraId="5452D369" w14:textId="77777777" w:rsidR="00207F0F" w:rsidRPr="00764890" w:rsidRDefault="00207F0F" w:rsidP="00207F0F">
      <w:pPr>
        <w:widowControl/>
        <w:suppressAutoHyphens/>
        <w:rPr>
          <w:rFonts w:eastAsia="Calibri"/>
          <w:sz w:val="18"/>
        </w:rPr>
      </w:pPr>
      <w:r w:rsidRPr="00764890">
        <w:rPr>
          <w:rFonts w:eastAsia="Calibri"/>
          <w:sz w:val="18"/>
        </w:rPr>
        <w:tab/>
        <w:t>(2)  Renewal procedures shall be in accordance with Sections R516-1-308b through R156-1-308l.</w:t>
      </w:r>
    </w:p>
    <w:p w14:paraId="0885454E" w14:textId="77777777" w:rsidR="00207F0F" w:rsidRPr="00764890" w:rsidRDefault="00207F0F" w:rsidP="00207F0F">
      <w:pPr>
        <w:widowControl/>
        <w:suppressAutoHyphens/>
        <w:rPr>
          <w:rFonts w:eastAsia="Calibri"/>
          <w:sz w:val="18"/>
        </w:rPr>
      </w:pPr>
      <w:r w:rsidRPr="00764890">
        <w:rPr>
          <w:rFonts w:eastAsia="Calibri"/>
          <w:sz w:val="18"/>
        </w:rPr>
        <w:tab/>
        <w:t>(3)  Under Subsection 58-1-308(3)(b)(</w:t>
      </w:r>
      <w:proofErr w:type="spellStart"/>
      <w:r w:rsidRPr="00764890">
        <w:rPr>
          <w:rFonts w:eastAsia="Calibri"/>
          <w:sz w:val="18"/>
        </w:rPr>
        <w:t>i</w:t>
      </w:r>
      <w:proofErr w:type="spellEnd"/>
      <w:r w:rsidRPr="00764890">
        <w:rPr>
          <w:rFonts w:eastAsia="Calibri"/>
          <w:sz w:val="18"/>
        </w:rPr>
        <w:t>), there is established a continuing education requirement for license renewal.  Each licensee shall comply with the continuing education requirements in Section R156-55c-304.</w:t>
      </w:r>
    </w:p>
    <w:p w14:paraId="7BC072DC" w14:textId="77777777" w:rsidR="00207F0F" w:rsidRPr="00764890" w:rsidRDefault="00207F0F" w:rsidP="00207F0F">
      <w:pPr>
        <w:widowControl/>
        <w:suppressAutoHyphens/>
        <w:rPr>
          <w:rFonts w:eastAsia="Calibri"/>
          <w:sz w:val="18"/>
        </w:rPr>
      </w:pPr>
      <w:r w:rsidRPr="00764890">
        <w:rPr>
          <w:rFonts w:eastAsia="Calibri"/>
          <w:sz w:val="18"/>
        </w:rPr>
        <w:tab/>
        <w:t>(4)  Each licensee shall renew their license in an online form approved by the Division, except as permitted by the Division in writing.</w:t>
      </w:r>
    </w:p>
    <w:p w14:paraId="21036499" w14:textId="77777777" w:rsidR="00207F0F" w:rsidRPr="00764890" w:rsidRDefault="00207F0F" w:rsidP="00207F0F">
      <w:pPr>
        <w:widowControl/>
        <w:suppressAutoHyphens/>
        <w:rPr>
          <w:rFonts w:eastAsia="Calibri"/>
          <w:sz w:val="18"/>
        </w:rPr>
      </w:pPr>
    </w:p>
    <w:p w14:paraId="1A371308" w14:textId="77777777" w:rsidR="00207F0F" w:rsidRPr="00764890" w:rsidRDefault="00207F0F" w:rsidP="00207F0F">
      <w:pPr>
        <w:widowControl/>
        <w:suppressAutoHyphens/>
        <w:rPr>
          <w:rFonts w:eastAsia="Calibri"/>
          <w:sz w:val="18"/>
        </w:rPr>
      </w:pPr>
      <w:r w:rsidRPr="00764890">
        <w:rPr>
          <w:rFonts w:eastAsia="Calibri"/>
          <w:b/>
          <w:bCs/>
          <w:sz w:val="18"/>
        </w:rPr>
        <w:t>R156-55c-304.  Continuing Education.</w:t>
      </w:r>
    </w:p>
    <w:p w14:paraId="4DE1DE64" w14:textId="77777777" w:rsidR="00207F0F" w:rsidRPr="00764890" w:rsidRDefault="00207F0F" w:rsidP="00207F0F">
      <w:pPr>
        <w:widowControl/>
        <w:suppressAutoHyphens/>
        <w:rPr>
          <w:rFonts w:eastAsia="Calibri"/>
          <w:sz w:val="18"/>
        </w:rPr>
      </w:pPr>
      <w:r w:rsidRPr="00764890">
        <w:rPr>
          <w:rFonts w:eastAsia="Calibri"/>
          <w:sz w:val="18"/>
        </w:rPr>
        <w:tab/>
        <w:t>(1)  As used in this section:</w:t>
      </w:r>
    </w:p>
    <w:p w14:paraId="6D1D7CEA" w14:textId="77777777" w:rsidR="00207F0F" w:rsidRPr="00764890" w:rsidRDefault="00207F0F" w:rsidP="00207F0F">
      <w:pPr>
        <w:widowControl/>
        <w:suppressAutoHyphens/>
        <w:rPr>
          <w:rFonts w:eastAsia="Calibri"/>
          <w:sz w:val="18"/>
        </w:rPr>
      </w:pPr>
      <w:r w:rsidRPr="00764890">
        <w:rPr>
          <w:rFonts w:eastAsia="Calibri"/>
          <w:sz w:val="18"/>
        </w:rPr>
        <w:lastRenderedPageBreak/>
        <w:tab/>
        <w:t>(a)  "Core continuing education" means education covering:</w:t>
      </w:r>
    </w:p>
    <w:p w14:paraId="1F4E0E01" w14:textId="77777777" w:rsidR="00207F0F" w:rsidRPr="00764890" w:rsidRDefault="00207F0F" w:rsidP="00207F0F">
      <w:pPr>
        <w:widowControl/>
        <w:suppressAutoHyphens/>
        <w:rPr>
          <w:rFonts w:eastAsia="Calibri"/>
          <w:sz w:val="18"/>
        </w:rPr>
      </w:pPr>
      <w:r w:rsidRPr="00764890">
        <w:rPr>
          <w:rFonts w:eastAsia="Calibri"/>
          <w:sz w:val="18"/>
        </w:rPr>
        <w:tab/>
        <w:t>(</w:t>
      </w:r>
      <w:proofErr w:type="spellStart"/>
      <w:r w:rsidRPr="00764890">
        <w:rPr>
          <w:rFonts w:eastAsia="Calibri"/>
          <w:sz w:val="18"/>
        </w:rPr>
        <w:t>i</w:t>
      </w:r>
      <w:proofErr w:type="spellEnd"/>
      <w:r w:rsidRPr="00764890">
        <w:rPr>
          <w:rFonts w:eastAsia="Calibri"/>
          <w:sz w:val="18"/>
        </w:rPr>
        <w:t>)  International Building, Mechanical, Plumbing, and International Energy Conservation Codes and Utah building code amendments as adopted or proposed for adoption;</w:t>
      </w:r>
    </w:p>
    <w:p w14:paraId="107BEC8C" w14:textId="77777777" w:rsidR="00207F0F" w:rsidRPr="00764890" w:rsidRDefault="00207F0F" w:rsidP="00207F0F">
      <w:pPr>
        <w:widowControl/>
        <w:suppressAutoHyphens/>
        <w:rPr>
          <w:rFonts w:eastAsia="Calibri"/>
          <w:sz w:val="18"/>
        </w:rPr>
      </w:pPr>
      <w:r w:rsidRPr="00764890">
        <w:rPr>
          <w:rFonts w:eastAsia="Calibri"/>
          <w:sz w:val="18"/>
        </w:rPr>
        <w:tab/>
        <w:t>(ii)  the Americans with Disability Act;</w:t>
      </w:r>
    </w:p>
    <w:p w14:paraId="7D2E6277" w14:textId="77777777" w:rsidR="00207F0F" w:rsidRPr="00764890" w:rsidRDefault="00207F0F" w:rsidP="00207F0F">
      <w:pPr>
        <w:widowControl/>
        <w:suppressAutoHyphens/>
        <w:rPr>
          <w:rFonts w:eastAsia="Calibri"/>
          <w:sz w:val="18"/>
        </w:rPr>
      </w:pPr>
      <w:r w:rsidRPr="00764890">
        <w:rPr>
          <w:rFonts w:eastAsia="Calibri"/>
          <w:sz w:val="18"/>
        </w:rPr>
        <w:tab/>
        <w:t>(iii)  medical gas, National Fire Protection Association 13D and 54;</w:t>
      </w:r>
    </w:p>
    <w:p w14:paraId="7784647D" w14:textId="77777777" w:rsidR="00207F0F" w:rsidRPr="00764890" w:rsidRDefault="00207F0F" w:rsidP="00207F0F">
      <w:pPr>
        <w:widowControl/>
        <w:suppressAutoHyphens/>
        <w:rPr>
          <w:rFonts w:eastAsia="Calibri"/>
          <w:sz w:val="18"/>
        </w:rPr>
      </w:pPr>
      <w:r w:rsidRPr="00764890">
        <w:rPr>
          <w:rFonts w:eastAsia="Calibri"/>
          <w:sz w:val="18"/>
        </w:rPr>
        <w:tab/>
        <w:t>(iv)  hydronics and waste water treatment; or</w:t>
      </w:r>
    </w:p>
    <w:p w14:paraId="2D1019F4" w14:textId="77777777" w:rsidR="00207F0F" w:rsidRPr="00764890" w:rsidRDefault="00207F0F" w:rsidP="00207F0F">
      <w:pPr>
        <w:widowControl/>
        <w:suppressAutoHyphens/>
        <w:rPr>
          <w:rFonts w:eastAsia="Calibri"/>
          <w:sz w:val="18"/>
        </w:rPr>
      </w:pPr>
      <w:r w:rsidRPr="00764890">
        <w:rPr>
          <w:rFonts w:eastAsia="Calibri"/>
          <w:sz w:val="18"/>
        </w:rPr>
        <w:tab/>
        <w:t>(v)  Occupational Safety and Health Administration (OSHA) training.</w:t>
      </w:r>
    </w:p>
    <w:p w14:paraId="5DC079EF" w14:textId="77777777" w:rsidR="00207F0F" w:rsidRPr="00764890" w:rsidRDefault="00207F0F" w:rsidP="00207F0F">
      <w:pPr>
        <w:widowControl/>
        <w:suppressAutoHyphens/>
        <w:rPr>
          <w:rFonts w:eastAsia="Calibri"/>
          <w:sz w:val="18"/>
        </w:rPr>
      </w:pPr>
      <w:r w:rsidRPr="00764890">
        <w:rPr>
          <w:rFonts w:eastAsia="Calibri"/>
          <w:sz w:val="18"/>
        </w:rPr>
        <w:tab/>
        <w:t>(b)  "Professional continuing education" means education covering:</w:t>
      </w:r>
    </w:p>
    <w:p w14:paraId="3C12ACED" w14:textId="77777777" w:rsidR="00207F0F" w:rsidRPr="00764890" w:rsidRDefault="00207F0F" w:rsidP="00207F0F">
      <w:pPr>
        <w:widowControl/>
        <w:suppressAutoHyphens/>
        <w:rPr>
          <w:rFonts w:eastAsia="Calibri"/>
          <w:sz w:val="18"/>
        </w:rPr>
      </w:pPr>
      <w:r w:rsidRPr="00764890">
        <w:rPr>
          <w:rFonts w:eastAsia="Calibri"/>
          <w:sz w:val="18"/>
        </w:rPr>
        <w:tab/>
        <w:t>(</w:t>
      </w:r>
      <w:proofErr w:type="spellStart"/>
      <w:r w:rsidRPr="00764890">
        <w:rPr>
          <w:rFonts w:eastAsia="Calibri"/>
          <w:sz w:val="18"/>
        </w:rPr>
        <w:t>i</w:t>
      </w:r>
      <w:proofErr w:type="spellEnd"/>
      <w:r w:rsidRPr="00764890">
        <w:rPr>
          <w:rFonts w:eastAsia="Calibri"/>
          <w:sz w:val="18"/>
        </w:rPr>
        <w:t>)  energy conservation;</w:t>
      </w:r>
    </w:p>
    <w:p w14:paraId="3380D78A" w14:textId="77777777" w:rsidR="00207F0F" w:rsidRPr="00764890" w:rsidRDefault="00207F0F" w:rsidP="00207F0F">
      <w:pPr>
        <w:widowControl/>
        <w:suppressAutoHyphens/>
        <w:rPr>
          <w:rFonts w:eastAsia="Calibri"/>
          <w:sz w:val="18"/>
        </w:rPr>
      </w:pPr>
      <w:r w:rsidRPr="00764890">
        <w:rPr>
          <w:rFonts w:eastAsia="Calibri"/>
          <w:sz w:val="18"/>
        </w:rPr>
        <w:tab/>
        <w:t>(ii)  management training;</w:t>
      </w:r>
    </w:p>
    <w:p w14:paraId="70D9A1FF" w14:textId="77777777" w:rsidR="00207F0F" w:rsidRPr="00764890" w:rsidRDefault="00207F0F" w:rsidP="00207F0F">
      <w:pPr>
        <w:widowControl/>
        <w:suppressAutoHyphens/>
        <w:rPr>
          <w:rFonts w:eastAsia="Calibri"/>
          <w:sz w:val="18"/>
        </w:rPr>
      </w:pPr>
      <w:r w:rsidRPr="00764890">
        <w:rPr>
          <w:rFonts w:eastAsia="Calibri"/>
          <w:sz w:val="18"/>
        </w:rPr>
        <w:tab/>
        <w:t>(iii)  new technology;</w:t>
      </w:r>
    </w:p>
    <w:p w14:paraId="68289DCF" w14:textId="77777777" w:rsidR="00207F0F" w:rsidRPr="00764890" w:rsidRDefault="00207F0F" w:rsidP="00207F0F">
      <w:pPr>
        <w:widowControl/>
        <w:suppressAutoHyphens/>
        <w:rPr>
          <w:rFonts w:eastAsia="Calibri"/>
          <w:sz w:val="18"/>
        </w:rPr>
      </w:pPr>
      <w:r w:rsidRPr="00764890">
        <w:rPr>
          <w:rFonts w:eastAsia="Calibri"/>
          <w:sz w:val="18"/>
        </w:rPr>
        <w:tab/>
        <w:t>(iv)  plan reading;</w:t>
      </w:r>
    </w:p>
    <w:p w14:paraId="793AF6DF" w14:textId="77777777" w:rsidR="00207F0F" w:rsidRPr="00764890" w:rsidRDefault="00207F0F" w:rsidP="00207F0F">
      <w:pPr>
        <w:widowControl/>
        <w:suppressAutoHyphens/>
        <w:rPr>
          <w:rFonts w:eastAsia="Calibri"/>
          <w:sz w:val="18"/>
        </w:rPr>
      </w:pPr>
      <w:r w:rsidRPr="00764890">
        <w:rPr>
          <w:rFonts w:eastAsia="Calibri"/>
          <w:sz w:val="18"/>
        </w:rPr>
        <w:tab/>
        <w:t>(v)  lien laws and Utah construction registry; or</w:t>
      </w:r>
    </w:p>
    <w:p w14:paraId="661DBFB2" w14:textId="77777777" w:rsidR="00207F0F" w:rsidRPr="00764890" w:rsidRDefault="00207F0F" w:rsidP="00207F0F">
      <w:pPr>
        <w:widowControl/>
        <w:suppressAutoHyphens/>
        <w:rPr>
          <w:rFonts w:eastAsia="Calibri"/>
          <w:sz w:val="18"/>
        </w:rPr>
      </w:pPr>
      <w:r w:rsidRPr="00764890">
        <w:rPr>
          <w:rFonts w:eastAsia="Calibri"/>
          <w:sz w:val="18"/>
        </w:rPr>
        <w:tab/>
        <w:t>(vi)  government regulations.</w:t>
      </w:r>
    </w:p>
    <w:p w14:paraId="1E500514" w14:textId="77777777" w:rsidR="00207F0F" w:rsidRPr="00764890" w:rsidRDefault="00207F0F" w:rsidP="00207F0F">
      <w:pPr>
        <w:widowControl/>
        <w:suppressAutoHyphens/>
        <w:rPr>
          <w:rFonts w:eastAsia="Calibri"/>
          <w:sz w:val="18"/>
        </w:rPr>
      </w:pPr>
      <w:r w:rsidRPr="00764890">
        <w:rPr>
          <w:rFonts w:eastAsia="Calibri"/>
          <w:sz w:val="18"/>
        </w:rPr>
        <w:tab/>
        <w:t>(2)  Under Sections 58-55-302.7 and 58-55-303, the 12 hours of continuing education required of a licensed plumber during each two-year renewal cycle shall include at least eight hours of core continuing education, and at least four hours of professional continuing education or core continuing education.</w:t>
      </w:r>
    </w:p>
    <w:p w14:paraId="7EDF9BF1" w14:textId="77777777" w:rsidR="00207F0F" w:rsidRPr="00764890" w:rsidRDefault="00207F0F" w:rsidP="00207F0F">
      <w:pPr>
        <w:widowControl/>
        <w:suppressAutoHyphens/>
        <w:rPr>
          <w:rFonts w:eastAsia="Calibri"/>
          <w:sz w:val="18"/>
        </w:rPr>
      </w:pPr>
      <w:r w:rsidRPr="00764890">
        <w:rPr>
          <w:rFonts w:eastAsia="Calibri"/>
          <w:sz w:val="18"/>
        </w:rPr>
        <w:tab/>
        <w:t>(3)  The Division may defer or waive continuing education requirements for:</w:t>
      </w:r>
    </w:p>
    <w:p w14:paraId="636E57EC" w14:textId="77777777" w:rsidR="00207F0F" w:rsidRPr="00764890" w:rsidRDefault="00207F0F" w:rsidP="00207F0F">
      <w:pPr>
        <w:widowControl/>
        <w:suppressAutoHyphens/>
        <w:rPr>
          <w:rFonts w:eastAsia="Calibri"/>
          <w:sz w:val="18"/>
        </w:rPr>
      </w:pPr>
      <w:r w:rsidRPr="00764890">
        <w:rPr>
          <w:rFonts w:eastAsia="Calibri"/>
          <w:sz w:val="18"/>
        </w:rPr>
        <w:tab/>
        <w:t>(a)  an instructor of a planned program of training under Subsection R156-55c-302a(5);</w:t>
      </w:r>
    </w:p>
    <w:p w14:paraId="1B2FDDD1" w14:textId="77777777" w:rsidR="00207F0F" w:rsidRPr="00764890" w:rsidRDefault="00207F0F" w:rsidP="00207F0F">
      <w:pPr>
        <w:widowControl/>
        <w:suppressAutoHyphens/>
        <w:rPr>
          <w:rFonts w:eastAsia="Calibri"/>
          <w:sz w:val="18"/>
        </w:rPr>
      </w:pPr>
      <w:r w:rsidRPr="00764890">
        <w:rPr>
          <w:rFonts w:eastAsia="Calibri"/>
          <w:sz w:val="18"/>
        </w:rPr>
        <w:tab/>
        <w:t>(b)  a board member who regularly attends the Plumber Licensing Board meetings; or</w:t>
      </w:r>
    </w:p>
    <w:p w14:paraId="165D4FAE" w14:textId="77777777" w:rsidR="00207F0F" w:rsidRPr="00764890" w:rsidRDefault="00207F0F" w:rsidP="00207F0F">
      <w:pPr>
        <w:widowControl/>
        <w:suppressAutoHyphens/>
        <w:rPr>
          <w:rFonts w:eastAsia="Calibri"/>
          <w:sz w:val="18"/>
        </w:rPr>
      </w:pPr>
      <w:r w:rsidRPr="00764890">
        <w:rPr>
          <w:rFonts w:eastAsia="Calibri"/>
          <w:sz w:val="18"/>
        </w:rPr>
        <w:tab/>
        <w:t>(c)  any licensee as provided in Section R156-1-308d.</w:t>
      </w:r>
    </w:p>
    <w:p w14:paraId="14C674E5" w14:textId="77777777" w:rsidR="00207F0F" w:rsidRPr="00764890" w:rsidRDefault="00207F0F" w:rsidP="00207F0F">
      <w:pPr>
        <w:widowControl/>
        <w:suppressAutoHyphens/>
        <w:rPr>
          <w:rFonts w:eastAsia="Calibri"/>
          <w:sz w:val="18"/>
        </w:rPr>
      </w:pPr>
      <w:r w:rsidRPr="00764890">
        <w:rPr>
          <w:rFonts w:eastAsia="Calibri"/>
          <w:sz w:val="18"/>
        </w:rPr>
        <w:tab/>
        <w:t>(4)  The standards for continuing education for licensed plumbers are as follows:</w:t>
      </w:r>
    </w:p>
    <w:p w14:paraId="1C7F2EE4" w14:textId="77777777" w:rsidR="00207F0F" w:rsidRPr="00764890" w:rsidRDefault="00207F0F" w:rsidP="00207F0F">
      <w:pPr>
        <w:widowControl/>
        <w:suppressAutoHyphens/>
        <w:rPr>
          <w:rFonts w:eastAsia="Calibri"/>
          <w:sz w:val="18"/>
        </w:rPr>
      </w:pPr>
      <w:r w:rsidRPr="00764890">
        <w:rPr>
          <w:rFonts w:eastAsia="Calibri"/>
          <w:sz w:val="18"/>
        </w:rPr>
        <w:tab/>
        <w:t>(a)  a licensee who lectures in continuing education courses meeting the requirements of this section may receive two hours of continuing education for each hour spent lecturing, but lecturing or teaching credit is not available for participation in a panel discussion;</w:t>
      </w:r>
    </w:p>
    <w:p w14:paraId="56368F0F" w14:textId="77777777" w:rsidR="00207F0F" w:rsidRPr="00764890" w:rsidRDefault="00207F0F" w:rsidP="00207F0F">
      <w:pPr>
        <w:widowControl/>
        <w:suppressAutoHyphens/>
        <w:rPr>
          <w:rFonts w:eastAsia="Calibri"/>
          <w:sz w:val="18"/>
        </w:rPr>
      </w:pPr>
      <w:r w:rsidRPr="00764890">
        <w:rPr>
          <w:rFonts w:eastAsia="Calibri"/>
          <w:sz w:val="18"/>
        </w:rPr>
        <w:tab/>
        <w:t>(a)  a course provider need not be listed in Subsection 58-55-302.5(2), but shall meet the other requirements of this section and be:</w:t>
      </w:r>
    </w:p>
    <w:p w14:paraId="061B0F10" w14:textId="77777777" w:rsidR="00207F0F" w:rsidRPr="00764890" w:rsidRDefault="00207F0F" w:rsidP="00207F0F">
      <w:pPr>
        <w:widowControl/>
        <w:suppressAutoHyphens/>
        <w:rPr>
          <w:rFonts w:eastAsia="Calibri"/>
          <w:sz w:val="18"/>
        </w:rPr>
      </w:pPr>
      <w:r w:rsidRPr="00764890">
        <w:rPr>
          <w:rFonts w:eastAsia="Calibri"/>
          <w:sz w:val="18"/>
        </w:rPr>
        <w:tab/>
        <w:t>(</w:t>
      </w:r>
      <w:proofErr w:type="spellStart"/>
      <w:r w:rsidRPr="00764890">
        <w:rPr>
          <w:rFonts w:eastAsia="Calibri"/>
          <w:sz w:val="18"/>
        </w:rPr>
        <w:t>i</w:t>
      </w:r>
      <w:proofErr w:type="spellEnd"/>
      <w:r w:rsidRPr="00764890">
        <w:rPr>
          <w:rFonts w:eastAsia="Calibri"/>
          <w:sz w:val="18"/>
        </w:rPr>
        <w:t>)  a recognized accredited college or university;</w:t>
      </w:r>
    </w:p>
    <w:p w14:paraId="571D9FC5" w14:textId="77777777" w:rsidR="00207F0F" w:rsidRPr="00764890" w:rsidRDefault="00207F0F" w:rsidP="00207F0F">
      <w:pPr>
        <w:widowControl/>
        <w:suppressAutoHyphens/>
        <w:rPr>
          <w:rFonts w:eastAsia="Calibri"/>
          <w:sz w:val="18"/>
        </w:rPr>
      </w:pPr>
      <w:r w:rsidRPr="00764890">
        <w:rPr>
          <w:rFonts w:eastAsia="Calibri"/>
          <w:sz w:val="18"/>
        </w:rPr>
        <w:tab/>
        <w:t>(ii)  a state or federal agency;</w:t>
      </w:r>
    </w:p>
    <w:p w14:paraId="268722EF" w14:textId="77777777" w:rsidR="00207F0F" w:rsidRPr="00764890" w:rsidRDefault="00207F0F" w:rsidP="00207F0F">
      <w:pPr>
        <w:widowControl/>
        <w:suppressAutoHyphens/>
        <w:rPr>
          <w:rFonts w:eastAsia="Calibri"/>
          <w:sz w:val="18"/>
        </w:rPr>
      </w:pPr>
      <w:r w:rsidRPr="00764890">
        <w:rPr>
          <w:rFonts w:eastAsia="Calibri"/>
          <w:sz w:val="18"/>
        </w:rPr>
        <w:tab/>
        <w:t>(iii)  a professional association or organization involved in the construction trades; or</w:t>
      </w:r>
    </w:p>
    <w:p w14:paraId="2953E08D" w14:textId="77777777" w:rsidR="00207F0F" w:rsidRPr="00764890" w:rsidRDefault="00207F0F" w:rsidP="00207F0F">
      <w:pPr>
        <w:widowControl/>
        <w:suppressAutoHyphens/>
        <w:rPr>
          <w:rFonts w:eastAsia="Calibri"/>
          <w:sz w:val="18"/>
        </w:rPr>
      </w:pPr>
      <w:r w:rsidRPr="00764890">
        <w:rPr>
          <w:rFonts w:eastAsia="Calibri"/>
          <w:sz w:val="18"/>
        </w:rPr>
        <w:tab/>
        <w:t>(iv)  a commercial continuing education provider providing a program related to the plumbing trade;</w:t>
      </w:r>
    </w:p>
    <w:p w14:paraId="11DA3DC5" w14:textId="77777777" w:rsidR="00207F0F" w:rsidRPr="00764890" w:rsidRDefault="00207F0F" w:rsidP="00207F0F">
      <w:pPr>
        <w:widowControl/>
        <w:suppressAutoHyphens/>
        <w:rPr>
          <w:rFonts w:eastAsia="Calibri"/>
          <w:sz w:val="18"/>
        </w:rPr>
      </w:pPr>
      <w:r w:rsidRPr="00764890">
        <w:rPr>
          <w:rFonts w:eastAsia="Calibri"/>
          <w:sz w:val="18"/>
        </w:rPr>
        <w:tab/>
        <w:t>(c)  course content shall be relevant to the practice of the plumbing trade and consistent with Utah laws and rules; and</w:t>
      </w:r>
    </w:p>
    <w:p w14:paraId="7C80590C" w14:textId="77777777" w:rsidR="00207F0F" w:rsidRPr="00764890" w:rsidRDefault="00207F0F" w:rsidP="00207F0F">
      <w:pPr>
        <w:widowControl/>
        <w:suppressAutoHyphens/>
        <w:rPr>
          <w:rFonts w:eastAsia="Calibri"/>
          <w:sz w:val="18"/>
        </w:rPr>
      </w:pPr>
      <w:r w:rsidRPr="00764890">
        <w:rPr>
          <w:rFonts w:eastAsia="Calibri"/>
          <w:sz w:val="18"/>
        </w:rPr>
        <w:tab/>
        <w:t>(d)  except for Subsection R156-55a-303b(2)(b), the continuing education standards in Subsections R156-55a-303b(1)(g), R156-55a-303b(2) through (4), and R156-55a-303b(7) through (11) are adopted.</w:t>
      </w:r>
    </w:p>
    <w:p w14:paraId="62E5212F" w14:textId="77777777" w:rsidR="00207F0F" w:rsidRPr="00764890" w:rsidRDefault="00207F0F" w:rsidP="00207F0F">
      <w:pPr>
        <w:widowControl/>
        <w:suppressAutoHyphens/>
        <w:rPr>
          <w:rFonts w:eastAsia="Calibri"/>
          <w:sz w:val="18"/>
        </w:rPr>
      </w:pPr>
    </w:p>
    <w:p w14:paraId="0B3703C9" w14:textId="77777777" w:rsidR="00207F0F" w:rsidRPr="00764890" w:rsidRDefault="00207F0F" w:rsidP="00207F0F">
      <w:pPr>
        <w:widowControl/>
        <w:suppressAutoHyphens/>
        <w:rPr>
          <w:rFonts w:eastAsia="Calibri"/>
          <w:sz w:val="18"/>
        </w:rPr>
      </w:pPr>
      <w:r w:rsidRPr="00764890">
        <w:rPr>
          <w:rFonts w:eastAsia="Calibri"/>
          <w:b/>
          <w:bCs/>
          <w:sz w:val="18"/>
        </w:rPr>
        <w:t>R156-55c-305.  Licensure by Endorsement.</w:t>
      </w:r>
    </w:p>
    <w:p w14:paraId="5898E539" w14:textId="77777777" w:rsidR="00207F0F" w:rsidRPr="00764890" w:rsidRDefault="00207F0F" w:rsidP="00207F0F">
      <w:pPr>
        <w:widowControl/>
        <w:suppressAutoHyphens/>
        <w:rPr>
          <w:rFonts w:eastAsia="Calibri"/>
          <w:sz w:val="18"/>
        </w:rPr>
      </w:pPr>
      <w:r w:rsidRPr="00764890">
        <w:rPr>
          <w:rFonts w:eastAsia="Calibri"/>
          <w:sz w:val="18"/>
        </w:rPr>
        <w:tab/>
        <w:t>The Division may issue a license by endorsement in accordance with Section 58-1-302.</w:t>
      </w:r>
    </w:p>
    <w:p w14:paraId="7C9EA62D" w14:textId="77777777" w:rsidR="00207F0F" w:rsidRPr="00764890" w:rsidRDefault="00207F0F" w:rsidP="00207F0F">
      <w:pPr>
        <w:widowControl/>
        <w:suppressAutoHyphens/>
        <w:rPr>
          <w:rFonts w:eastAsia="Calibri"/>
          <w:sz w:val="18"/>
        </w:rPr>
      </w:pPr>
    </w:p>
    <w:p w14:paraId="6D5A10D2" w14:textId="77777777" w:rsidR="00207F0F" w:rsidRPr="00764890" w:rsidRDefault="00207F0F" w:rsidP="00207F0F">
      <w:pPr>
        <w:widowControl/>
        <w:suppressAutoHyphens/>
        <w:rPr>
          <w:rFonts w:eastAsia="Calibri"/>
          <w:sz w:val="18"/>
        </w:rPr>
      </w:pPr>
      <w:r w:rsidRPr="00764890">
        <w:rPr>
          <w:rFonts w:eastAsia="Calibri"/>
          <w:b/>
          <w:bCs/>
          <w:sz w:val="18"/>
        </w:rPr>
        <w:t>R156-55c-401.  Conduct of Apprentice and Supervising Plumber.</w:t>
      </w:r>
    </w:p>
    <w:p w14:paraId="33442786" w14:textId="77777777" w:rsidR="00207F0F" w:rsidRPr="00764890" w:rsidRDefault="00207F0F" w:rsidP="00207F0F">
      <w:pPr>
        <w:widowControl/>
        <w:suppressAutoHyphens/>
        <w:rPr>
          <w:rFonts w:eastAsia="Calibri"/>
          <w:sz w:val="18"/>
        </w:rPr>
      </w:pPr>
      <w:r w:rsidRPr="00764890">
        <w:rPr>
          <w:rFonts w:eastAsia="Calibri"/>
          <w:sz w:val="18"/>
        </w:rPr>
        <w:tab/>
        <w:t>(1)  A plumbing contractor may comply with the supervision requirements of Subsections 58-55-102(34) and 58-55-302(3)(e) by contracting with a licensed professional employer organization to employ one or more licensed plumbers.</w:t>
      </w:r>
    </w:p>
    <w:p w14:paraId="58AD146C" w14:textId="77777777" w:rsidR="00207F0F" w:rsidRPr="00764890" w:rsidRDefault="00207F0F" w:rsidP="00207F0F">
      <w:pPr>
        <w:widowControl/>
        <w:suppressAutoHyphens/>
        <w:rPr>
          <w:rFonts w:eastAsia="Calibri"/>
          <w:sz w:val="18"/>
        </w:rPr>
      </w:pPr>
      <w:r w:rsidRPr="00764890">
        <w:rPr>
          <w:rFonts w:eastAsia="Calibri"/>
          <w:sz w:val="18"/>
        </w:rPr>
        <w:tab/>
        <w:t>(2)  Under Subsections 58-55-102(34) and 58-55-302(3)(e), a licensed supervisor may have up to:</w:t>
      </w:r>
    </w:p>
    <w:p w14:paraId="02F55DC9" w14:textId="77777777" w:rsidR="00207F0F" w:rsidRPr="00764890" w:rsidRDefault="00207F0F" w:rsidP="00207F0F">
      <w:pPr>
        <w:widowControl/>
        <w:suppressAutoHyphens/>
        <w:rPr>
          <w:rFonts w:eastAsia="Calibri"/>
          <w:sz w:val="18"/>
        </w:rPr>
      </w:pPr>
      <w:r w:rsidRPr="00764890">
        <w:rPr>
          <w:rFonts w:eastAsia="Calibri"/>
          <w:sz w:val="18"/>
        </w:rPr>
        <w:tab/>
        <w:t>(a)  three licensed apprentice plumbers under immediate supervision on non-residential projects; or</w:t>
      </w:r>
    </w:p>
    <w:p w14:paraId="1A1BA6BD" w14:textId="77777777" w:rsidR="00207F0F" w:rsidRPr="00764890" w:rsidRDefault="00207F0F" w:rsidP="00207F0F">
      <w:pPr>
        <w:widowControl/>
        <w:suppressAutoHyphens/>
        <w:rPr>
          <w:rFonts w:eastAsia="Calibri"/>
          <w:sz w:val="18"/>
        </w:rPr>
      </w:pPr>
      <w:r w:rsidRPr="00764890">
        <w:rPr>
          <w:rFonts w:eastAsia="Calibri"/>
          <w:sz w:val="18"/>
        </w:rPr>
        <w:tab/>
        <w:t>(b)  three licensed apprentice plumbers under immediate supervision on residential projects.</w:t>
      </w:r>
    </w:p>
    <w:p w14:paraId="31D8556A" w14:textId="77777777" w:rsidR="00207F0F" w:rsidRPr="00764890" w:rsidRDefault="00207F0F" w:rsidP="00207F0F">
      <w:pPr>
        <w:widowControl/>
        <w:suppressAutoHyphens/>
        <w:rPr>
          <w:rFonts w:eastAsia="Calibri"/>
          <w:sz w:val="18"/>
        </w:rPr>
      </w:pPr>
    </w:p>
    <w:p w14:paraId="53518931" w14:textId="77777777" w:rsidR="00207F0F" w:rsidRPr="00764890" w:rsidRDefault="00207F0F" w:rsidP="00207F0F">
      <w:pPr>
        <w:widowControl/>
        <w:suppressAutoHyphens/>
        <w:rPr>
          <w:rFonts w:eastAsia="Calibri"/>
          <w:sz w:val="18"/>
        </w:rPr>
      </w:pPr>
      <w:r w:rsidRPr="00764890">
        <w:rPr>
          <w:rFonts w:eastAsia="Calibri"/>
          <w:b/>
          <w:bCs/>
          <w:sz w:val="18"/>
        </w:rPr>
        <w:t>R156-55c-501.  Unprofessional Conduct.</w:t>
      </w:r>
    </w:p>
    <w:p w14:paraId="7A08F3CA" w14:textId="77777777" w:rsidR="00207F0F" w:rsidRPr="00764890" w:rsidRDefault="00207F0F" w:rsidP="00207F0F">
      <w:pPr>
        <w:widowControl/>
        <w:suppressAutoHyphens/>
        <w:rPr>
          <w:rFonts w:eastAsia="Calibri"/>
          <w:sz w:val="18"/>
        </w:rPr>
      </w:pPr>
      <w:r w:rsidRPr="00764890">
        <w:rPr>
          <w:rFonts w:eastAsia="Calibri"/>
          <w:sz w:val="18"/>
        </w:rPr>
        <w:tab/>
        <w:t>"Unprofessional conduct" includes:</w:t>
      </w:r>
    </w:p>
    <w:p w14:paraId="447D882A" w14:textId="77777777" w:rsidR="00207F0F" w:rsidRPr="00764890" w:rsidRDefault="00207F0F" w:rsidP="00207F0F">
      <w:pPr>
        <w:widowControl/>
        <w:suppressAutoHyphens/>
        <w:rPr>
          <w:rFonts w:eastAsia="Calibri"/>
          <w:sz w:val="18"/>
        </w:rPr>
      </w:pPr>
      <w:r w:rsidRPr="00764890">
        <w:rPr>
          <w:rFonts w:eastAsia="Calibri"/>
          <w:sz w:val="18"/>
        </w:rPr>
        <w:tab/>
        <w:t>(1)  failing to comply with the supervision requirements in Subsection 58-55-302(3)(e);</w:t>
      </w:r>
    </w:p>
    <w:p w14:paraId="1EDD8FCC" w14:textId="77777777" w:rsidR="00207F0F" w:rsidRPr="00764890" w:rsidRDefault="00207F0F" w:rsidP="00207F0F">
      <w:pPr>
        <w:widowControl/>
        <w:suppressAutoHyphens/>
        <w:rPr>
          <w:rFonts w:eastAsia="Calibri"/>
          <w:sz w:val="18"/>
        </w:rPr>
      </w:pPr>
      <w:r w:rsidRPr="00764890">
        <w:rPr>
          <w:rFonts w:eastAsia="Calibri"/>
          <w:sz w:val="18"/>
        </w:rPr>
        <w:tab/>
        <w:t>(2)  failing to timely provide upon request, the licensee's current plumber license, or license number when performing plumbing work;</w:t>
      </w:r>
    </w:p>
    <w:p w14:paraId="34E24519" w14:textId="77777777" w:rsidR="00207F0F" w:rsidRPr="00764890" w:rsidRDefault="00207F0F" w:rsidP="00207F0F">
      <w:pPr>
        <w:widowControl/>
        <w:suppressAutoHyphens/>
        <w:rPr>
          <w:rFonts w:eastAsia="Calibri"/>
          <w:sz w:val="18"/>
        </w:rPr>
      </w:pPr>
      <w:r w:rsidRPr="00764890">
        <w:rPr>
          <w:rFonts w:eastAsia="Calibri"/>
          <w:sz w:val="18"/>
        </w:rPr>
        <w:tab/>
        <w:t>(3)  failing to provide proof of completed continuing education within 30 days of the Division's request; and</w:t>
      </w:r>
    </w:p>
    <w:p w14:paraId="6781AE91" w14:textId="77777777" w:rsidR="00207F0F" w:rsidRPr="00764890" w:rsidRDefault="00207F0F" w:rsidP="00207F0F">
      <w:pPr>
        <w:widowControl/>
        <w:suppressAutoHyphens/>
        <w:rPr>
          <w:rFonts w:eastAsia="Calibri"/>
          <w:sz w:val="18"/>
        </w:rPr>
      </w:pPr>
      <w:r w:rsidRPr="00764890">
        <w:rPr>
          <w:rFonts w:eastAsia="Calibri"/>
          <w:sz w:val="18"/>
        </w:rPr>
        <w:tab/>
        <w:t>(4)  failing to be knowledgeable of the plumber licensing laws and rules.</w:t>
      </w:r>
    </w:p>
    <w:p w14:paraId="7512CC63" w14:textId="77777777" w:rsidR="00207F0F" w:rsidRPr="00764890" w:rsidRDefault="00207F0F" w:rsidP="00207F0F">
      <w:pPr>
        <w:widowControl/>
        <w:suppressAutoHyphens/>
        <w:rPr>
          <w:rFonts w:eastAsia="Calibri"/>
          <w:sz w:val="18"/>
        </w:rPr>
      </w:pPr>
    </w:p>
    <w:p w14:paraId="6D37D864" w14:textId="77777777" w:rsidR="00207F0F" w:rsidRPr="00764890" w:rsidRDefault="00207F0F" w:rsidP="00207F0F">
      <w:pPr>
        <w:widowControl/>
        <w:suppressAutoHyphens/>
        <w:rPr>
          <w:rFonts w:eastAsia="Calibri"/>
          <w:sz w:val="18"/>
        </w:rPr>
      </w:pPr>
      <w:r w:rsidRPr="00764890">
        <w:rPr>
          <w:rFonts w:eastAsia="Calibri"/>
          <w:b/>
          <w:bCs/>
          <w:sz w:val="18"/>
        </w:rPr>
        <w:t>R156-55c-502.  Administrative Penalties.</w:t>
      </w:r>
    </w:p>
    <w:p w14:paraId="127559DC" w14:textId="77777777" w:rsidR="00207F0F" w:rsidRPr="00764890" w:rsidRDefault="00207F0F" w:rsidP="00207F0F">
      <w:pPr>
        <w:widowControl/>
        <w:suppressAutoHyphens/>
        <w:rPr>
          <w:rFonts w:eastAsia="Calibri"/>
          <w:sz w:val="18"/>
        </w:rPr>
      </w:pPr>
      <w:r w:rsidRPr="00764890">
        <w:rPr>
          <w:rFonts w:eastAsia="Calibri"/>
          <w:sz w:val="18"/>
        </w:rPr>
        <w:tab/>
        <w:t>The administrative penalties in Sections R156-55a-502 and R156-55a-503 of the Utah Construction Trades Licensing Act Rule are adopted as the administrative penalties under this rule.</w:t>
      </w:r>
    </w:p>
    <w:p w14:paraId="3B050532" w14:textId="77777777" w:rsidR="00207F0F" w:rsidRPr="00764890" w:rsidRDefault="00207F0F" w:rsidP="00207F0F">
      <w:pPr>
        <w:widowControl/>
        <w:suppressAutoHyphens/>
        <w:rPr>
          <w:rFonts w:eastAsia="Calibri"/>
          <w:sz w:val="18"/>
        </w:rPr>
      </w:pPr>
    </w:p>
    <w:p w14:paraId="29337A2A" w14:textId="77777777" w:rsidR="00BD0E64" w:rsidRPr="00764890" w:rsidRDefault="00BD0E64" w:rsidP="00BD0E64">
      <w:pPr>
        <w:widowControl/>
        <w:suppressAutoHyphens/>
        <w:rPr>
          <w:bCs/>
          <w:sz w:val="18"/>
          <w:szCs w:val="18"/>
        </w:rPr>
      </w:pPr>
      <w:r w:rsidRPr="00764890">
        <w:rPr>
          <w:b/>
          <w:bCs/>
          <w:sz w:val="18"/>
          <w:szCs w:val="18"/>
        </w:rPr>
        <w:t>KEY:  occupational licensing, licensing, plumbers, plumbing</w:t>
      </w:r>
    </w:p>
    <w:p w14:paraId="36E2626B" w14:textId="05BB9153" w:rsidR="00BD0E64" w:rsidRPr="00764890" w:rsidRDefault="00BD0E64" w:rsidP="00BD0E64">
      <w:pPr>
        <w:widowControl/>
        <w:suppressAutoHyphens/>
        <w:rPr>
          <w:bCs/>
          <w:sz w:val="18"/>
          <w:szCs w:val="18"/>
        </w:rPr>
      </w:pPr>
      <w:r w:rsidRPr="00764890">
        <w:rPr>
          <w:b/>
          <w:bCs/>
          <w:sz w:val="18"/>
          <w:szCs w:val="18"/>
        </w:rPr>
        <w:t xml:space="preserve">Date of Last Change:  </w:t>
      </w:r>
      <w:r w:rsidR="00AA2016" w:rsidRPr="00764890">
        <w:rPr>
          <w:b/>
          <w:bCs/>
          <w:sz w:val="18"/>
          <w:szCs w:val="18"/>
        </w:rPr>
        <w:t>January 15, 2026</w:t>
      </w:r>
    </w:p>
    <w:p w14:paraId="25E66F73" w14:textId="77777777" w:rsidR="00BD0E64" w:rsidRPr="00764890" w:rsidRDefault="00BD0E64" w:rsidP="00BD0E64">
      <w:pPr>
        <w:widowControl/>
        <w:suppressAutoHyphens/>
        <w:rPr>
          <w:bCs/>
          <w:sz w:val="18"/>
          <w:szCs w:val="18"/>
        </w:rPr>
      </w:pPr>
      <w:r w:rsidRPr="00764890">
        <w:rPr>
          <w:b/>
          <w:bCs/>
          <w:sz w:val="18"/>
          <w:szCs w:val="18"/>
        </w:rPr>
        <w:t>Notice of Continuation:  July 8, 2021</w:t>
      </w:r>
    </w:p>
    <w:p w14:paraId="144E5AAF" w14:textId="07C2E0E4" w:rsidR="00BD0E64" w:rsidRPr="00764890" w:rsidRDefault="00BD0E64" w:rsidP="00BD0E64">
      <w:pPr>
        <w:widowControl/>
        <w:suppressAutoHyphens/>
        <w:rPr>
          <w:bCs/>
          <w:sz w:val="18"/>
        </w:rPr>
      </w:pPr>
      <w:r w:rsidRPr="00764890">
        <w:rPr>
          <w:b/>
          <w:bCs/>
          <w:sz w:val="18"/>
          <w:szCs w:val="18"/>
        </w:rPr>
        <w:t>Authorizing, and Implemented or Interpreted Law:  58-1-106(1)(a); 58-1-202(1)(a); 58-55-201(3)(a); 58-55-103(1)(b)(</w:t>
      </w:r>
      <w:proofErr w:type="spellStart"/>
      <w:r w:rsidRPr="00764890">
        <w:rPr>
          <w:b/>
          <w:bCs/>
          <w:sz w:val="18"/>
          <w:szCs w:val="18"/>
        </w:rPr>
        <w:t>i</w:t>
      </w:r>
      <w:proofErr w:type="spellEnd"/>
      <w:r w:rsidRPr="00764890">
        <w:rPr>
          <w:b/>
          <w:bCs/>
          <w:sz w:val="18"/>
          <w:szCs w:val="18"/>
        </w:rPr>
        <w:t>)</w:t>
      </w:r>
    </w:p>
    <w:p w14:paraId="1CF99F21" w14:textId="77777777" w:rsidR="00BD0E64" w:rsidRPr="00764890" w:rsidRDefault="00BD0E64" w:rsidP="00BD0E64">
      <w:pPr>
        <w:widowControl/>
        <w:suppressAutoHyphens/>
        <w:rPr>
          <w:sz w:val="18"/>
        </w:rPr>
      </w:pPr>
    </w:p>
    <w:p w14:paraId="42425297" w14:textId="4176FC77" w:rsidR="00FF4126" w:rsidRPr="00764890" w:rsidRDefault="00FF4126" w:rsidP="00BD0E64">
      <w:pPr>
        <w:widowControl/>
        <w:suppressAutoHyphens/>
        <w:rPr>
          <w:sz w:val="18"/>
        </w:rPr>
      </w:pPr>
    </w:p>
    <w:sectPr w:rsidR="00FF4126" w:rsidRPr="00764890" w:rsidSect="00764890">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D739" w14:textId="77777777" w:rsidR="00E03335" w:rsidRDefault="00E03335" w:rsidP="00C17968">
      <w:r>
        <w:separator/>
      </w:r>
    </w:p>
  </w:endnote>
  <w:endnote w:type="continuationSeparator" w:id="0">
    <w:p w14:paraId="72BA902D" w14:textId="77777777" w:rsidR="00E03335" w:rsidRDefault="00E0333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BB231" w14:textId="77777777" w:rsidR="00E03335" w:rsidRDefault="00E03335" w:rsidP="00C17968">
      <w:r>
        <w:separator/>
      </w:r>
    </w:p>
  </w:footnote>
  <w:footnote w:type="continuationSeparator" w:id="0">
    <w:p w14:paraId="4A9E1358" w14:textId="77777777" w:rsidR="00E03335" w:rsidRDefault="00E03335"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D71ACD"/>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2B319FF"/>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F3C7541"/>
    <w:multiLevelType w:val="hybridMultilevel"/>
    <w:tmpl w:val="B28637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68C0632"/>
    <w:multiLevelType w:val="hybridMultilevel"/>
    <w:tmpl w:val="B28637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701D3C"/>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FD5F9B"/>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001D27"/>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47571F2"/>
    <w:multiLevelType w:val="hybridMultilevel"/>
    <w:tmpl w:val="F2541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4448341">
    <w:abstractNumId w:val="7"/>
  </w:num>
  <w:num w:numId="2" w16cid:durableId="1927156269">
    <w:abstractNumId w:val="0"/>
  </w:num>
  <w:num w:numId="3" w16cid:durableId="174348222">
    <w:abstractNumId w:val="6"/>
  </w:num>
  <w:num w:numId="4" w16cid:durableId="338505488">
    <w:abstractNumId w:val="5"/>
  </w:num>
  <w:num w:numId="5" w16cid:durableId="2109235706">
    <w:abstractNumId w:val="1"/>
  </w:num>
  <w:num w:numId="6" w16cid:durableId="373504479">
    <w:abstractNumId w:val="2"/>
  </w:num>
  <w:num w:numId="7" w16cid:durableId="884289247">
    <w:abstractNumId w:val="4"/>
  </w:num>
  <w:num w:numId="8" w16cid:durableId="17331930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47956"/>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51B36"/>
    <w:rsid w:val="001659D6"/>
    <w:rsid w:val="0017669C"/>
    <w:rsid w:val="001769DF"/>
    <w:rsid w:val="0018100B"/>
    <w:rsid w:val="001824B9"/>
    <w:rsid w:val="00197144"/>
    <w:rsid w:val="00197329"/>
    <w:rsid w:val="001A561E"/>
    <w:rsid w:val="001B1B40"/>
    <w:rsid w:val="001C3DAB"/>
    <w:rsid w:val="001C4CEB"/>
    <w:rsid w:val="001D1A8C"/>
    <w:rsid w:val="001D45E8"/>
    <w:rsid w:val="001D7061"/>
    <w:rsid w:val="001E38D8"/>
    <w:rsid w:val="001F78BA"/>
    <w:rsid w:val="00207F0F"/>
    <w:rsid w:val="00210E2C"/>
    <w:rsid w:val="00214BA0"/>
    <w:rsid w:val="00223AFA"/>
    <w:rsid w:val="002368EE"/>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62E7"/>
    <w:rsid w:val="002B721A"/>
    <w:rsid w:val="002C31EE"/>
    <w:rsid w:val="002C6886"/>
    <w:rsid w:val="002C762C"/>
    <w:rsid w:val="002D15F6"/>
    <w:rsid w:val="002D4474"/>
    <w:rsid w:val="002E6F38"/>
    <w:rsid w:val="002F45BF"/>
    <w:rsid w:val="00304149"/>
    <w:rsid w:val="003121D3"/>
    <w:rsid w:val="00315744"/>
    <w:rsid w:val="00316A41"/>
    <w:rsid w:val="003217E6"/>
    <w:rsid w:val="00335956"/>
    <w:rsid w:val="0033622C"/>
    <w:rsid w:val="00342459"/>
    <w:rsid w:val="00351E76"/>
    <w:rsid w:val="003537C0"/>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25285"/>
    <w:rsid w:val="00430473"/>
    <w:rsid w:val="004317D9"/>
    <w:rsid w:val="0043274F"/>
    <w:rsid w:val="004423A3"/>
    <w:rsid w:val="0045285A"/>
    <w:rsid w:val="00452B2A"/>
    <w:rsid w:val="00457B35"/>
    <w:rsid w:val="00462360"/>
    <w:rsid w:val="00463CC3"/>
    <w:rsid w:val="00465A08"/>
    <w:rsid w:val="0046685A"/>
    <w:rsid w:val="004803F6"/>
    <w:rsid w:val="004A031A"/>
    <w:rsid w:val="004B2304"/>
    <w:rsid w:val="004B74DA"/>
    <w:rsid w:val="004B7F3B"/>
    <w:rsid w:val="004C20EA"/>
    <w:rsid w:val="004C4015"/>
    <w:rsid w:val="004C74B6"/>
    <w:rsid w:val="004D328F"/>
    <w:rsid w:val="004D6568"/>
    <w:rsid w:val="00503322"/>
    <w:rsid w:val="00513036"/>
    <w:rsid w:val="00515215"/>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17C1"/>
    <w:rsid w:val="00594B16"/>
    <w:rsid w:val="00594E8B"/>
    <w:rsid w:val="005960C4"/>
    <w:rsid w:val="005A463F"/>
    <w:rsid w:val="005A6E0E"/>
    <w:rsid w:val="005A7398"/>
    <w:rsid w:val="005B4EE0"/>
    <w:rsid w:val="005C024A"/>
    <w:rsid w:val="005C1324"/>
    <w:rsid w:val="005C6450"/>
    <w:rsid w:val="005D674B"/>
    <w:rsid w:val="005D6A7E"/>
    <w:rsid w:val="005D7124"/>
    <w:rsid w:val="005D7E51"/>
    <w:rsid w:val="005E3C92"/>
    <w:rsid w:val="005F32CD"/>
    <w:rsid w:val="005F6B28"/>
    <w:rsid w:val="005F7305"/>
    <w:rsid w:val="00617D1E"/>
    <w:rsid w:val="00621432"/>
    <w:rsid w:val="0062177A"/>
    <w:rsid w:val="00626C9D"/>
    <w:rsid w:val="00631C68"/>
    <w:rsid w:val="0063666C"/>
    <w:rsid w:val="00640E6A"/>
    <w:rsid w:val="006431BE"/>
    <w:rsid w:val="00646433"/>
    <w:rsid w:val="00646E1C"/>
    <w:rsid w:val="0065752E"/>
    <w:rsid w:val="006604BD"/>
    <w:rsid w:val="006661C3"/>
    <w:rsid w:val="006667C3"/>
    <w:rsid w:val="00682427"/>
    <w:rsid w:val="00685F3C"/>
    <w:rsid w:val="0069040D"/>
    <w:rsid w:val="00690DD4"/>
    <w:rsid w:val="006936DF"/>
    <w:rsid w:val="00696D89"/>
    <w:rsid w:val="006A3805"/>
    <w:rsid w:val="006A3F24"/>
    <w:rsid w:val="006A76B6"/>
    <w:rsid w:val="006A7D14"/>
    <w:rsid w:val="006B70AF"/>
    <w:rsid w:val="006C202D"/>
    <w:rsid w:val="006C4CEF"/>
    <w:rsid w:val="006D167F"/>
    <w:rsid w:val="006D1FD5"/>
    <w:rsid w:val="006E1B83"/>
    <w:rsid w:val="006F06E5"/>
    <w:rsid w:val="007047A1"/>
    <w:rsid w:val="00713104"/>
    <w:rsid w:val="0071320A"/>
    <w:rsid w:val="00715301"/>
    <w:rsid w:val="00716F7B"/>
    <w:rsid w:val="00717B4E"/>
    <w:rsid w:val="007231FC"/>
    <w:rsid w:val="00723BDF"/>
    <w:rsid w:val="00736DC2"/>
    <w:rsid w:val="00741B7E"/>
    <w:rsid w:val="00743B04"/>
    <w:rsid w:val="00747571"/>
    <w:rsid w:val="00753C35"/>
    <w:rsid w:val="007613E9"/>
    <w:rsid w:val="00762BDA"/>
    <w:rsid w:val="0076330C"/>
    <w:rsid w:val="00764890"/>
    <w:rsid w:val="00764DE0"/>
    <w:rsid w:val="00772653"/>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322C"/>
    <w:rsid w:val="008637F2"/>
    <w:rsid w:val="008705CB"/>
    <w:rsid w:val="00872C04"/>
    <w:rsid w:val="008829AB"/>
    <w:rsid w:val="008874D2"/>
    <w:rsid w:val="00890276"/>
    <w:rsid w:val="00890A1F"/>
    <w:rsid w:val="00895744"/>
    <w:rsid w:val="00895860"/>
    <w:rsid w:val="008A405B"/>
    <w:rsid w:val="008B0B8A"/>
    <w:rsid w:val="008C6665"/>
    <w:rsid w:val="008D6C4B"/>
    <w:rsid w:val="008E7D98"/>
    <w:rsid w:val="008E7D9B"/>
    <w:rsid w:val="008F5560"/>
    <w:rsid w:val="00900BCC"/>
    <w:rsid w:val="0090368F"/>
    <w:rsid w:val="00907772"/>
    <w:rsid w:val="0091680B"/>
    <w:rsid w:val="009174AF"/>
    <w:rsid w:val="00921FDE"/>
    <w:rsid w:val="009226D8"/>
    <w:rsid w:val="00922D61"/>
    <w:rsid w:val="009279FD"/>
    <w:rsid w:val="009305D0"/>
    <w:rsid w:val="009416AA"/>
    <w:rsid w:val="009510CD"/>
    <w:rsid w:val="00964E49"/>
    <w:rsid w:val="00964F8C"/>
    <w:rsid w:val="00976A3B"/>
    <w:rsid w:val="00986B62"/>
    <w:rsid w:val="0099724C"/>
    <w:rsid w:val="009A1EF9"/>
    <w:rsid w:val="009A2A78"/>
    <w:rsid w:val="009A4D73"/>
    <w:rsid w:val="009B5790"/>
    <w:rsid w:val="009C0017"/>
    <w:rsid w:val="009C2A6A"/>
    <w:rsid w:val="009D2109"/>
    <w:rsid w:val="009D34B6"/>
    <w:rsid w:val="009E5ABD"/>
    <w:rsid w:val="009E75B1"/>
    <w:rsid w:val="009F0DEE"/>
    <w:rsid w:val="00A0145C"/>
    <w:rsid w:val="00A107B1"/>
    <w:rsid w:val="00A21903"/>
    <w:rsid w:val="00A2194C"/>
    <w:rsid w:val="00A2684B"/>
    <w:rsid w:val="00A41D37"/>
    <w:rsid w:val="00A44F17"/>
    <w:rsid w:val="00A469B8"/>
    <w:rsid w:val="00A52209"/>
    <w:rsid w:val="00A6312E"/>
    <w:rsid w:val="00A751F5"/>
    <w:rsid w:val="00A771CE"/>
    <w:rsid w:val="00A901AF"/>
    <w:rsid w:val="00A93EFE"/>
    <w:rsid w:val="00AA0919"/>
    <w:rsid w:val="00AA2016"/>
    <w:rsid w:val="00AA649A"/>
    <w:rsid w:val="00AA7E32"/>
    <w:rsid w:val="00AB0BE0"/>
    <w:rsid w:val="00AB5714"/>
    <w:rsid w:val="00AB5DBF"/>
    <w:rsid w:val="00AC2734"/>
    <w:rsid w:val="00AC60A3"/>
    <w:rsid w:val="00AD5BF8"/>
    <w:rsid w:val="00AE4621"/>
    <w:rsid w:val="00AF1519"/>
    <w:rsid w:val="00AF3C5C"/>
    <w:rsid w:val="00AF6784"/>
    <w:rsid w:val="00B0160D"/>
    <w:rsid w:val="00B02C04"/>
    <w:rsid w:val="00B05550"/>
    <w:rsid w:val="00B058C5"/>
    <w:rsid w:val="00B132A1"/>
    <w:rsid w:val="00B1423E"/>
    <w:rsid w:val="00B21C2C"/>
    <w:rsid w:val="00B33858"/>
    <w:rsid w:val="00B36ED8"/>
    <w:rsid w:val="00B41350"/>
    <w:rsid w:val="00B41A6C"/>
    <w:rsid w:val="00B535B4"/>
    <w:rsid w:val="00B601BD"/>
    <w:rsid w:val="00B606F6"/>
    <w:rsid w:val="00B61024"/>
    <w:rsid w:val="00B62A8D"/>
    <w:rsid w:val="00B67C05"/>
    <w:rsid w:val="00B82922"/>
    <w:rsid w:val="00B90B4E"/>
    <w:rsid w:val="00B92341"/>
    <w:rsid w:val="00B923DC"/>
    <w:rsid w:val="00B974B0"/>
    <w:rsid w:val="00BB0F4B"/>
    <w:rsid w:val="00BC5E52"/>
    <w:rsid w:val="00BD0E64"/>
    <w:rsid w:val="00BD38D5"/>
    <w:rsid w:val="00BD6E0D"/>
    <w:rsid w:val="00BD72FC"/>
    <w:rsid w:val="00BE6E0F"/>
    <w:rsid w:val="00BF1717"/>
    <w:rsid w:val="00BF1E48"/>
    <w:rsid w:val="00BF365E"/>
    <w:rsid w:val="00C0140F"/>
    <w:rsid w:val="00C07C48"/>
    <w:rsid w:val="00C13CD1"/>
    <w:rsid w:val="00C17173"/>
    <w:rsid w:val="00C17425"/>
    <w:rsid w:val="00C17968"/>
    <w:rsid w:val="00C17B64"/>
    <w:rsid w:val="00C2383B"/>
    <w:rsid w:val="00C23C18"/>
    <w:rsid w:val="00C23C46"/>
    <w:rsid w:val="00C30D6D"/>
    <w:rsid w:val="00C339A4"/>
    <w:rsid w:val="00C41EBB"/>
    <w:rsid w:val="00C4256B"/>
    <w:rsid w:val="00C42A03"/>
    <w:rsid w:val="00C4697A"/>
    <w:rsid w:val="00C475B6"/>
    <w:rsid w:val="00C67D33"/>
    <w:rsid w:val="00C7075A"/>
    <w:rsid w:val="00C71AAC"/>
    <w:rsid w:val="00C864C3"/>
    <w:rsid w:val="00CA2A17"/>
    <w:rsid w:val="00CA4226"/>
    <w:rsid w:val="00CA4306"/>
    <w:rsid w:val="00CA642C"/>
    <w:rsid w:val="00CB214B"/>
    <w:rsid w:val="00CB552D"/>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B60D0"/>
    <w:rsid w:val="00DC0B97"/>
    <w:rsid w:val="00DC1529"/>
    <w:rsid w:val="00DC51B5"/>
    <w:rsid w:val="00DE4AAB"/>
    <w:rsid w:val="00E03335"/>
    <w:rsid w:val="00E06657"/>
    <w:rsid w:val="00E12901"/>
    <w:rsid w:val="00E205D9"/>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B0212"/>
    <w:rsid w:val="00EB370C"/>
    <w:rsid w:val="00EB3D35"/>
    <w:rsid w:val="00EC01D2"/>
    <w:rsid w:val="00EC028B"/>
    <w:rsid w:val="00EC1D80"/>
    <w:rsid w:val="00EC6C8D"/>
    <w:rsid w:val="00EC7C9D"/>
    <w:rsid w:val="00ED05F6"/>
    <w:rsid w:val="00ED6764"/>
    <w:rsid w:val="00EE2657"/>
    <w:rsid w:val="00EE4AA0"/>
    <w:rsid w:val="00EE6D3C"/>
    <w:rsid w:val="00EF40BC"/>
    <w:rsid w:val="00F04D62"/>
    <w:rsid w:val="00F05966"/>
    <w:rsid w:val="00F0658D"/>
    <w:rsid w:val="00F1268F"/>
    <w:rsid w:val="00F136AB"/>
    <w:rsid w:val="00F278A7"/>
    <w:rsid w:val="00F31687"/>
    <w:rsid w:val="00F35997"/>
    <w:rsid w:val="00F40EA6"/>
    <w:rsid w:val="00F41794"/>
    <w:rsid w:val="00F42C14"/>
    <w:rsid w:val="00F506E1"/>
    <w:rsid w:val="00F572D5"/>
    <w:rsid w:val="00F627EC"/>
    <w:rsid w:val="00F700BD"/>
    <w:rsid w:val="00F72AC8"/>
    <w:rsid w:val="00F82CE7"/>
    <w:rsid w:val="00F86B4A"/>
    <w:rsid w:val="00F87DE9"/>
    <w:rsid w:val="00F91CB5"/>
    <w:rsid w:val="00F95ADD"/>
    <w:rsid w:val="00F96E65"/>
    <w:rsid w:val="00FA0D76"/>
    <w:rsid w:val="00FA3BDA"/>
    <w:rsid w:val="00FB3DF4"/>
    <w:rsid w:val="00FB59FC"/>
    <w:rsid w:val="00FC69B8"/>
    <w:rsid w:val="00FD60B3"/>
    <w:rsid w:val="00FE6AC7"/>
    <w:rsid w:val="00FF3858"/>
    <w:rsid w:val="00FF4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956"/>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731685190">
      <w:bodyDiv w:val="1"/>
      <w:marLeft w:val="0"/>
      <w:marRight w:val="0"/>
      <w:marTop w:val="0"/>
      <w:marBottom w:val="0"/>
      <w:divBdr>
        <w:top w:val="none" w:sz="0" w:space="0" w:color="auto"/>
        <w:left w:val="none" w:sz="0" w:space="0" w:color="auto"/>
        <w:bottom w:val="none" w:sz="0" w:space="0" w:color="auto"/>
        <w:right w:val="none" w:sz="0" w:space="0" w:color="auto"/>
      </w:divBdr>
    </w:div>
    <w:div w:id="174876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2025-10-15T18:11:00Z</cp:lastPrinted>
  <dcterms:created xsi:type="dcterms:W3CDTF">2026-01-16T16:44:00Z</dcterms:created>
  <dcterms:modified xsi:type="dcterms:W3CDTF">2026-01-16T16:44:00Z</dcterms:modified>
</cp:coreProperties>
</file>