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0B45A" w14:textId="434AB4A2" w:rsidR="00581EEE" w:rsidRPr="00DA7B8D" w:rsidRDefault="00581EEE" w:rsidP="00581EEE">
      <w:pPr>
        <w:widowControl/>
        <w:suppressAutoHyphens/>
        <w:rPr>
          <w:sz w:val="18"/>
          <w:szCs w:val="20"/>
        </w:rPr>
      </w:pPr>
      <w:r w:rsidRPr="00DA7B8D">
        <w:rPr>
          <w:b/>
          <w:bCs/>
          <w:sz w:val="18"/>
          <w:szCs w:val="20"/>
        </w:rPr>
        <w:t>R414.  Health and Human Services, Integrated Healthcare.</w:t>
      </w:r>
    </w:p>
    <w:p w14:paraId="65BE6A97" w14:textId="77777777" w:rsidR="00C14E62" w:rsidRPr="00DA7B8D" w:rsidRDefault="00C14E62" w:rsidP="00C14E62">
      <w:pPr>
        <w:widowControl/>
        <w:suppressAutoHyphens/>
        <w:rPr>
          <w:sz w:val="18"/>
        </w:rPr>
      </w:pPr>
      <w:r w:rsidRPr="00DA7B8D">
        <w:rPr>
          <w:b/>
          <w:bCs/>
          <w:sz w:val="18"/>
        </w:rPr>
        <w:t>R414-60.  Medicaid Policy for Pharmacy Program.</w:t>
      </w:r>
    </w:p>
    <w:p w14:paraId="550C1532" w14:textId="247EE07F" w:rsidR="00C14E62" w:rsidRPr="00DA7B8D" w:rsidRDefault="00C14E62" w:rsidP="00C14E62">
      <w:pPr>
        <w:widowControl/>
        <w:suppressAutoHyphens/>
        <w:rPr>
          <w:sz w:val="18"/>
        </w:rPr>
      </w:pPr>
      <w:r w:rsidRPr="00DA7B8D">
        <w:rPr>
          <w:b/>
          <w:bCs/>
          <w:sz w:val="18"/>
        </w:rPr>
        <w:t>R414-60-1.  Purpose and Authority.</w:t>
      </w:r>
    </w:p>
    <w:p w14:paraId="4B96000C" w14:textId="32773251" w:rsidR="00C14E62" w:rsidRPr="00DA7B8D" w:rsidRDefault="00C14E62" w:rsidP="00C14E62">
      <w:pPr>
        <w:widowControl/>
        <w:suppressAutoHyphens/>
        <w:rPr>
          <w:sz w:val="18"/>
        </w:rPr>
      </w:pPr>
      <w:r w:rsidRPr="00DA7B8D">
        <w:rPr>
          <w:sz w:val="18"/>
        </w:rPr>
        <w:tab/>
        <w:t>(1)  The Medicaid Pharmacy program reimburses for covered outpatient drugs dispensed to eligible Medicaid members by a pharmacy enrolled with Utah Medicaid pursuant to a prescription from an enrolled prescriber operating within the scope of the prescriber's license.</w:t>
      </w:r>
    </w:p>
    <w:p w14:paraId="548CA0E1" w14:textId="77777777" w:rsidR="00C14E62" w:rsidRPr="00DA7B8D" w:rsidRDefault="00C14E62" w:rsidP="00C14E62">
      <w:pPr>
        <w:widowControl/>
        <w:suppressAutoHyphens/>
        <w:rPr>
          <w:sz w:val="18"/>
        </w:rPr>
      </w:pPr>
      <w:r w:rsidRPr="00DA7B8D">
        <w:rPr>
          <w:sz w:val="18"/>
        </w:rPr>
        <w:tab/>
        <w:t>(2)  Sections 26B-1-213 and 26B-3-108 authorize this rule.</w:t>
      </w:r>
    </w:p>
    <w:p w14:paraId="3204AD62" w14:textId="77777777" w:rsidR="00C14E62" w:rsidRPr="00DA7B8D" w:rsidRDefault="00C14E62" w:rsidP="00C14E62">
      <w:pPr>
        <w:widowControl/>
        <w:suppressAutoHyphens/>
        <w:rPr>
          <w:sz w:val="18"/>
        </w:rPr>
      </w:pPr>
    </w:p>
    <w:p w14:paraId="787C53AD" w14:textId="77777777" w:rsidR="00C14E62" w:rsidRPr="00DA7B8D" w:rsidRDefault="00C14E62" w:rsidP="00C14E62">
      <w:pPr>
        <w:widowControl/>
        <w:suppressAutoHyphens/>
        <w:rPr>
          <w:sz w:val="18"/>
        </w:rPr>
      </w:pPr>
      <w:r w:rsidRPr="00DA7B8D">
        <w:rPr>
          <w:b/>
          <w:bCs/>
          <w:sz w:val="18"/>
        </w:rPr>
        <w:t>R414-60-2.  Definitions.</w:t>
      </w:r>
    </w:p>
    <w:p w14:paraId="54A31433" w14:textId="77777777" w:rsidR="00C14E62" w:rsidRPr="00DA7B8D" w:rsidRDefault="00C14E62" w:rsidP="00C14E62">
      <w:pPr>
        <w:widowControl/>
        <w:suppressAutoHyphens/>
        <w:rPr>
          <w:sz w:val="18"/>
        </w:rPr>
      </w:pPr>
      <w:r w:rsidRPr="00DA7B8D">
        <w:rPr>
          <w:sz w:val="18"/>
        </w:rPr>
        <w:tab/>
        <w:t>(1)  "Covered outpatient drug" means a drug that meets the Centers for Medicare and Medicaid Services (CMS) covered outpatient drug definition as outlined in 42 CFR 447.502.  The following provisions also apply:</w:t>
      </w:r>
    </w:p>
    <w:p w14:paraId="0F4AC837" w14:textId="77777777" w:rsidR="00C14E62" w:rsidRPr="00DA7B8D" w:rsidRDefault="00C14E62" w:rsidP="00C14E62">
      <w:pPr>
        <w:widowControl/>
        <w:suppressAutoHyphens/>
        <w:rPr>
          <w:sz w:val="18"/>
        </w:rPr>
      </w:pPr>
      <w:r w:rsidRPr="00DA7B8D">
        <w:rPr>
          <w:sz w:val="18"/>
        </w:rPr>
        <w:tab/>
        <w:t>(a)  requires a prescription for dispensing;</w:t>
      </w:r>
    </w:p>
    <w:p w14:paraId="42EF97BC" w14:textId="77777777" w:rsidR="00C14E62" w:rsidRPr="00DA7B8D" w:rsidRDefault="00C14E62" w:rsidP="00C14E62">
      <w:pPr>
        <w:widowControl/>
        <w:suppressAutoHyphens/>
        <w:rPr>
          <w:sz w:val="18"/>
        </w:rPr>
      </w:pPr>
      <w:r w:rsidRPr="00DA7B8D">
        <w:rPr>
          <w:sz w:val="18"/>
        </w:rPr>
        <w:tab/>
        <w:t>(b)  has a national drug code number;</w:t>
      </w:r>
    </w:p>
    <w:p w14:paraId="7C9CD226" w14:textId="77777777" w:rsidR="00C14E62" w:rsidRPr="00DA7B8D" w:rsidRDefault="00C14E62" w:rsidP="00C14E62">
      <w:pPr>
        <w:widowControl/>
        <w:suppressAutoHyphens/>
        <w:rPr>
          <w:sz w:val="18"/>
        </w:rPr>
      </w:pPr>
      <w:r w:rsidRPr="00DA7B8D">
        <w:rPr>
          <w:sz w:val="18"/>
        </w:rPr>
        <w:tab/>
        <w:t>(c)  is eligible for federal medical assistance percentages funds;</w:t>
      </w:r>
    </w:p>
    <w:p w14:paraId="2736E741" w14:textId="77777777" w:rsidR="00C14E62" w:rsidRPr="00DA7B8D" w:rsidRDefault="00C14E62" w:rsidP="00C14E62">
      <w:pPr>
        <w:widowControl/>
        <w:suppressAutoHyphens/>
        <w:rPr>
          <w:sz w:val="18"/>
        </w:rPr>
      </w:pPr>
      <w:r w:rsidRPr="00DA7B8D">
        <w:rPr>
          <w:sz w:val="18"/>
        </w:rPr>
        <w:tab/>
        <w:t>(d)  has been approved by the Food and Drug Administration; and</w:t>
      </w:r>
    </w:p>
    <w:p w14:paraId="00526E60" w14:textId="77777777" w:rsidR="00C14E62" w:rsidRPr="00DA7B8D" w:rsidRDefault="00C14E62" w:rsidP="00C14E62">
      <w:pPr>
        <w:widowControl/>
        <w:suppressAutoHyphens/>
        <w:rPr>
          <w:sz w:val="18"/>
        </w:rPr>
      </w:pPr>
      <w:r w:rsidRPr="00DA7B8D">
        <w:rPr>
          <w:sz w:val="18"/>
        </w:rPr>
        <w:tab/>
        <w:t>(e)  is listed in the nationally recognized drug pricing index under contract with the Department.</w:t>
      </w:r>
    </w:p>
    <w:p w14:paraId="75611078" w14:textId="21D22086" w:rsidR="00C14E62" w:rsidRPr="00DA7B8D" w:rsidRDefault="00C14E62" w:rsidP="00C14E62">
      <w:pPr>
        <w:widowControl/>
        <w:suppressAutoHyphens/>
        <w:rPr>
          <w:sz w:val="18"/>
        </w:rPr>
      </w:pPr>
      <w:r w:rsidRPr="00DA7B8D">
        <w:rPr>
          <w:sz w:val="18"/>
        </w:rPr>
        <w:tab/>
        <w:t>(2)  "Full-benefit dual eligible member" means an individual who has Medicare and Medicaid benefits.</w:t>
      </w:r>
    </w:p>
    <w:p w14:paraId="27C1C342" w14:textId="15367904" w:rsidR="00C14E62" w:rsidRPr="00DA7B8D" w:rsidRDefault="00C14E62" w:rsidP="00C14E62">
      <w:pPr>
        <w:widowControl/>
        <w:suppressAutoHyphens/>
        <w:rPr>
          <w:sz w:val="18"/>
        </w:rPr>
      </w:pPr>
      <w:r w:rsidRPr="00DA7B8D">
        <w:rPr>
          <w:sz w:val="18"/>
        </w:rPr>
        <w:tab/>
        <w:t>(3)  "Rural pharmacy" means a pharmacy located in the state and is not located in Weber County, Davis County, Utah County, or Salt Lake County.</w:t>
      </w:r>
    </w:p>
    <w:p w14:paraId="4F6C7FFC" w14:textId="77777777" w:rsidR="00C14E62" w:rsidRPr="00DA7B8D" w:rsidRDefault="00C14E62" w:rsidP="00C14E62">
      <w:pPr>
        <w:widowControl/>
        <w:suppressAutoHyphens/>
        <w:rPr>
          <w:sz w:val="18"/>
        </w:rPr>
      </w:pPr>
      <w:r w:rsidRPr="00DA7B8D">
        <w:rPr>
          <w:sz w:val="18"/>
        </w:rPr>
        <w:tab/>
        <w:t>(4)  "Urban pharmacy" means a pharmacy located in Weber County, Davis County, Utah County, Salt Lake County, or in another state.</w:t>
      </w:r>
    </w:p>
    <w:p w14:paraId="1076CB8E" w14:textId="77777777" w:rsidR="00C14E62" w:rsidRPr="00DA7B8D" w:rsidRDefault="00C14E62" w:rsidP="00C14E62">
      <w:pPr>
        <w:widowControl/>
        <w:suppressAutoHyphens/>
        <w:rPr>
          <w:sz w:val="18"/>
        </w:rPr>
      </w:pPr>
      <w:r w:rsidRPr="00DA7B8D">
        <w:rPr>
          <w:sz w:val="18"/>
        </w:rPr>
        <w:tab/>
        <w:t>(5)  "Usual and customary charge" means the lowest amount a pharmacy charges the general public for a covered outpatient drug, which reflects advertised savings, discounts, special promotions, or any other program available to the general public.</w:t>
      </w:r>
    </w:p>
    <w:p w14:paraId="386BB45E" w14:textId="77777777" w:rsidR="00C14E62" w:rsidRPr="00DA7B8D" w:rsidRDefault="00C14E62" w:rsidP="00C14E62">
      <w:pPr>
        <w:widowControl/>
        <w:suppressAutoHyphens/>
        <w:rPr>
          <w:sz w:val="18"/>
        </w:rPr>
      </w:pPr>
      <w:r w:rsidRPr="00DA7B8D">
        <w:rPr>
          <w:sz w:val="18"/>
        </w:rPr>
        <w:tab/>
        <w:t>(6)  "Wholesale acquisition cost" means the list price paid by the wholesaler, distributor, and other direct accounts for drugs purchased from the wholesaler's supply.</w:t>
      </w:r>
    </w:p>
    <w:p w14:paraId="16F35351" w14:textId="77777777" w:rsidR="00C14E62" w:rsidRPr="00DA7B8D" w:rsidRDefault="00C14E62" w:rsidP="00C14E62">
      <w:pPr>
        <w:widowControl/>
        <w:suppressAutoHyphens/>
        <w:rPr>
          <w:sz w:val="18"/>
        </w:rPr>
      </w:pPr>
      <w:r w:rsidRPr="00DA7B8D">
        <w:rPr>
          <w:sz w:val="18"/>
        </w:rPr>
        <w:tab/>
        <w:t>(7)  "Medically accepted indication" in accordance with 42 U.S.C. 1396r-8 (k)(6), is any use approved by the Food and Drug Administration (FDA) and Cosmetic Act, or a use supported on one of the following compendia:</w:t>
      </w:r>
    </w:p>
    <w:p w14:paraId="0FD003C0" w14:textId="77777777" w:rsidR="00C14E62" w:rsidRPr="00DA7B8D" w:rsidRDefault="00C14E62" w:rsidP="00C14E62">
      <w:pPr>
        <w:widowControl/>
        <w:suppressAutoHyphens/>
        <w:rPr>
          <w:sz w:val="18"/>
        </w:rPr>
      </w:pPr>
      <w:r w:rsidRPr="00DA7B8D">
        <w:rPr>
          <w:sz w:val="18"/>
        </w:rPr>
        <w:tab/>
        <w:t>(a)  American Hospital Formulary Service Drug Information;</w:t>
      </w:r>
    </w:p>
    <w:p w14:paraId="3A2C8E81" w14:textId="77777777" w:rsidR="00C14E62" w:rsidRPr="00DA7B8D" w:rsidRDefault="00C14E62" w:rsidP="00C14E62">
      <w:pPr>
        <w:widowControl/>
        <w:suppressAutoHyphens/>
        <w:rPr>
          <w:sz w:val="18"/>
        </w:rPr>
      </w:pPr>
      <w:r w:rsidRPr="00DA7B8D">
        <w:rPr>
          <w:sz w:val="18"/>
        </w:rPr>
        <w:tab/>
        <w:t>(b)  United State Pharmacopeia-Drug Information; or</w:t>
      </w:r>
    </w:p>
    <w:p w14:paraId="5A63B5B7" w14:textId="77777777" w:rsidR="00C14E62" w:rsidRPr="00DA7B8D" w:rsidRDefault="00C14E62" w:rsidP="00C14E62">
      <w:pPr>
        <w:widowControl/>
        <w:suppressAutoHyphens/>
        <w:rPr>
          <w:sz w:val="18"/>
        </w:rPr>
      </w:pPr>
      <w:r w:rsidRPr="00DA7B8D">
        <w:rPr>
          <w:sz w:val="18"/>
        </w:rPr>
        <w:tab/>
        <w:t>(c)  the DRUGDEX Information System.</w:t>
      </w:r>
    </w:p>
    <w:p w14:paraId="3E3F18EE" w14:textId="77777777" w:rsidR="00C14E62" w:rsidRPr="00DA7B8D" w:rsidRDefault="00C14E62" w:rsidP="00C14E62">
      <w:pPr>
        <w:widowControl/>
        <w:suppressAutoHyphens/>
        <w:rPr>
          <w:sz w:val="18"/>
        </w:rPr>
      </w:pPr>
    </w:p>
    <w:p w14:paraId="15AC2812" w14:textId="77777777" w:rsidR="00C14E62" w:rsidRPr="00DA7B8D" w:rsidRDefault="00C14E62" w:rsidP="00C14E62">
      <w:pPr>
        <w:widowControl/>
        <w:suppressAutoHyphens/>
        <w:rPr>
          <w:sz w:val="18"/>
        </w:rPr>
      </w:pPr>
      <w:r w:rsidRPr="00DA7B8D">
        <w:rPr>
          <w:b/>
          <w:bCs/>
          <w:sz w:val="18"/>
        </w:rPr>
        <w:t>R414-60-3.  Member Eligibility Requirements.</w:t>
      </w:r>
    </w:p>
    <w:p w14:paraId="088A0A91" w14:textId="77777777" w:rsidR="00C14E62" w:rsidRPr="00DA7B8D" w:rsidRDefault="00C14E62" w:rsidP="00C14E62">
      <w:pPr>
        <w:widowControl/>
        <w:suppressAutoHyphens/>
        <w:rPr>
          <w:sz w:val="18"/>
        </w:rPr>
      </w:pPr>
      <w:r w:rsidRPr="00DA7B8D">
        <w:rPr>
          <w:sz w:val="18"/>
        </w:rPr>
        <w:tab/>
        <w:t>(1)  Medicaid covers prescription drugs for individuals who are categorically and medically needy under the Medicaid program.</w:t>
      </w:r>
    </w:p>
    <w:p w14:paraId="32C40FDA" w14:textId="60A70201" w:rsidR="00C14E62" w:rsidRPr="00DA7B8D" w:rsidRDefault="00C14E62" w:rsidP="00C14E62">
      <w:pPr>
        <w:widowControl/>
        <w:suppressAutoHyphens/>
        <w:rPr>
          <w:sz w:val="18"/>
        </w:rPr>
      </w:pPr>
      <w:r w:rsidRPr="00DA7B8D">
        <w:rPr>
          <w:sz w:val="18"/>
        </w:rPr>
        <w:tab/>
        <w:t>(2)  In accordance with Subsection 1935(a) of the Social Security Act, Medicaid does not cover outpatient drugs included in the Medicare Prescription Drug Benefit-Part D for full-benefit dual eligible members.  Certain limited drugs provided in accordance with Subsection 1927(d)(2) of the Social Security Act to Medicaid members, but not included in the Medicare Prescription Drug Benefit-Part D, are payable by Medicaid.</w:t>
      </w:r>
    </w:p>
    <w:p w14:paraId="26A0FA5C" w14:textId="77777777" w:rsidR="00C14E62" w:rsidRPr="00DA7B8D" w:rsidRDefault="00C14E62" w:rsidP="00C14E62">
      <w:pPr>
        <w:widowControl/>
        <w:suppressAutoHyphens/>
        <w:rPr>
          <w:sz w:val="18"/>
        </w:rPr>
      </w:pPr>
      <w:r w:rsidRPr="00DA7B8D">
        <w:rPr>
          <w:sz w:val="18"/>
        </w:rPr>
        <w:tab/>
        <w:t>(3)  Outpatient drugs included in contracts with the Accountable Care Organization (ACO) must be obtained through the ACO for members enrolled in an ACO.</w:t>
      </w:r>
    </w:p>
    <w:p w14:paraId="08B15EF0" w14:textId="28241A6B" w:rsidR="00C14E62" w:rsidRPr="00DA7B8D" w:rsidRDefault="00C14E62" w:rsidP="00C14E62">
      <w:pPr>
        <w:widowControl/>
        <w:suppressAutoHyphens/>
        <w:rPr>
          <w:sz w:val="18"/>
        </w:rPr>
      </w:pPr>
      <w:r w:rsidRPr="00DA7B8D">
        <w:rPr>
          <w:sz w:val="18"/>
        </w:rPr>
        <w:tab/>
        <w:t>(4)  Classes of medications and individual drugs carved out from the ACO must be obtained through the fee-for-service benefit.</w:t>
      </w:r>
    </w:p>
    <w:p w14:paraId="1793C38E" w14:textId="77777777" w:rsidR="00C14E62" w:rsidRPr="00DA7B8D" w:rsidRDefault="00C14E62" w:rsidP="00C14E62">
      <w:pPr>
        <w:widowControl/>
        <w:suppressAutoHyphens/>
        <w:rPr>
          <w:sz w:val="18"/>
        </w:rPr>
      </w:pPr>
    </w:p>
    <w:p w14:paraId="1AC1D210" w14:textId="77777777" w:rsidR="00C14E62" w:rsidRPr="00DA7B8D" w:rsidRDefault="00C14E62" w:rsidP="00C14E62">
      <w:pPr>
        <w:widowControl/>
        <w:suppressAutoHyphens/>
        <w:rPr>
          <w:sz w:val="18"/>
        </w:rPr>
      </w:pPr>
      <w:r w:rsidRPr="00DA7B8D">
        <w:rPr>
          <w:b/>
          <w:bCs/>
          <w:sz w:val="18"/>
        </w:rPr>
        <w:t>R414-60-4.  Program Coverage.</w:t>
      </w:r>
    </w:p>
    <w:p w14:paraId="18A4817D" w14:textId="74F94615" w:rsidR="00C14E62" w:rsidRPr="00DA7B8D" w:rsidRDefault="00C14E62" w:rsidP="00C14E62">
      <w:pPr>
        <w:widowControl/>
        <w:suppressAutoHyphens/>
        <w:rPr>
          <w:sz w:val="18"/>
        </w:rPr>
      </w:pPr>
      <w:r w:rsidRPr="00DA7B8D">
        <w:rPr>
          <w:sz w:val="18"/>
        </w:rPr>
        <w:tab/>
        <w:t>(1)  Covered outpatient drugs eligible for federal medical assistance percentages funds are included in the pharmacy benefit; however, covered outpatient drugs may be subject to limitations and restrictions.</w:t>
      </w:r>
    </w:p>
    <w:p w14:paraId="7A084B6F" w14:textId="6E981370" w:rsidR="00C14E62" w:rsidRPr="00DA7B8D" w:rsidRDefault="00C14E62" w:rsidP="00C14E62">
      <w:pPr>
        <w:widowControl/>
        <w:suppressAutoHyphens/>
        <w:rPr>
          <w:sz w:val="18"/>
        </w:rPr>
      </w:pPr>
      <w:r w:rsidRPr="00DA7B8D">
        <w:rPr>
          <w:sz w:val="18"/>
        </w:rPr>
        <w:tab/>
        <w:t>(2)  In accordance with Subsection 58-17b-606(4), if a multi-source A-rated legend drug is available in the generic form, Medicaid reimburses only for the generic form of the drug unless:</w:t>
      </w:r>
    </w:p>
    <w:p w14:paraId="2B42D5EA" w14:textId="77777777" w:rsidR="00C14E62" w:rsidRPr="00DA7B8D" w:rsidRDefault="00C14E62" w:rsidP="00C14E62">
      <w:pPr>
        <w:widowControl/>
        <w:suppressAutoHyphens/>
        <w:rPr>
          <w:sz w:val="18"/>
        </w:rPr>
      </w:pPr>
      <w:r w:rsidRPr="00DA7B8D">
        <w:rPr>
          <w:sz w:val="18"/>
        </w:rPr>
        <w:tab/>
        <w:t>(a)  reimbursing for the non-generic brand-name legend drug will result in a financial benefit to the state;</w:t>
      </w:r>
    </w:p>
    <w:p w14:paraId="3E153DC3" w14:textId="77777777" w:rsidR="00C14E62" w:rsidRPr="00DA7B8D" w:rsidRDefault="00C14E62" w:rsidP="00C14E62">
      <w:pPr>
        <w:widowControl/>
        <w:suppressAutoHyphens/>
        <w:rPr>
          <w:sz w:val="18"/>
        </w:rPr>
      </w:pPr>
      <w:r w:rsidRPr="00DA7B8D">
        <w:rPr>
          <w:sz w:val="18"/>
        </w:rPr>
        <w:tab/>
        <w:t>(b)  the treating physician demonstrates a medical necessity for dispensing the non-generic, brand-name legend drug; or</w:t>
      </w:r>
    </w:p>
    <w:p w14:paraId="4FEF2DD1" w14:textId="77777777" w:rsidR="00C14E62" w:rsidRPr="00DA7B8D" w:rsidRDefault="00C14E62" w:rsidP="00C14E62">
      <w:pPr>
        <w:widowControl/>
        <w:suppressAutoHyphens/>
        <w:rPr>
          <w:sz w:val="18"/>
        </w:rPr>
      </w:pPr>
      <w:r w:rsidRPr="00DA7B8D">
        <w:rPr>
          <w:sz w:val="18"/>
        </w:rPr>
        <w:tab/>
        <w:t>(c)  the generic form of the drug is unavailable in the marketplace as defined in the Utah Medicaid Pharmacy Services Provider Manual.</w:t>
      </w:r>
    </w:p>
    <w:p w14:paraId="25BD8BCF" w14:textId="77777777" w:rsidR="00C14E62" w:rsidRPr="00DA7B8D" w:rsidRDefault="00C14E62" w:rsidP="00C14E62">
      <w:pPr>
        <w:widowControl/>
        <w:suppressAutoHyphens/>
        <w:rPr>
          <w:sz w:val="18"/>
        </w:rPr>
      </w:pPr>
      <w:r w:rsidRPr="00DA7B8D">
        <w:rPr>
          <w:sz w:val="18"/>
        </w:rPr>
        <w:tab/>
        <w:t>(3)  42 U.S.C 1396b(</w:t>
      </w:r>
      <w:proofErr w:type="spellStart"/>
      <w:r w:rsidRPr="00DA7B8D">
        <w:rPr>
          <w:sz w:val="18"/>
        </w:rPr>
        <w:t>i</w:t>
      </w:r>
      <w:proofErr w:type="spellEnd"/>
      <w:r w:rsidRPr="00DA7B8D">
        <w:rPr>
          <w:sz w:val="18"/>
        </w:rPr>
        <w:t>)(23) requires Medicaid prescriptions not executed electronically to be written on tamper-resistant prescription forms as follows:</w:t>
      </w:r>
    </w:p>
    <w:p w14:paraId="73A958B7" w14:textId="77777777" w:rsidR="00C14E62" w:rsidRPr="00DA7B8D" w:rsidRDefault="00C14E62" w:rsidP="00C14E62">
      <w:pPr>
        <w:widowControl/>
        <w:suppressAutoHyphens/>
        <w:rPr>
          <w:sz w:val="18"/>
        </w:rPr>
      </w:pPr>
      <w:r w:rsidRPr="00DA7B8D">
        <w:rPr>
          <w:sz w:val="18"/>
        </w:rPr>
        <w:tab/>
        <w:t>(a)  tamper-resistant prescription forms must include each of the following:</w:t>
      </w:r>
    </w:p>
    <w:p w14:paraId="42BD607D" w14:textId="77777777" w:rsidR="00C14E62" w:rsidRPr="00DA7B8D" w:rsidRDefault="00C14E62" w:rsidP="00C14E62">
      <w:pPr>
        <w:widowControl/>
        <w:suppressAutoHyphens/>
        <w:rPr>
          <w:sz w:val="18"/>
        </w:rPr>
      </w:pPr>
      <w:r w:rsidRPr="00DA7B8D">
        <w:rPr>
          <w:sz w:val="18"/>
        </w:rPr>
        <w:tab/>
        <w:t>(</w:t>
      </w:r>
      <w:proofErr w:type="spellStart"/>
      <w:r w:rsidRPr="00DA7B8D">
        <w:rPr>
          <w:sz w:val="18"/>
        </w:rPr>
        <w:t>i</w:t>
      </w:r>
      <w:proofErr w:type="spellEnd"/>
      <w:r w:rsidRPr="00DA7B8D">
        <w:rPr>
          <w:sz w:val="18"/>
        </w:rPr>
        <w:t>)  one or more industry-recognized features designed to prevent unauthorized copying of a completed or blank prescription form;</w:t>
      </w:r>
    </w:p>
    <w:p w14:paraId="762B668F" w14:textId="77777777" w:rsidR="00C14E62" w:rsidRPr="00DA7B8D" w:rsidRDefault="00C14E62" w:rsidP="00C14E62">
      <w:pPr>
        <w:widowControl/>
        <w:suppressAutoHyphens/>
        <w:rPr>
          <w:sz w:val="18"/>
        </w:rPr>
      </w:pPr>
      <w:r w:rsidRPr="00DA7B8D">
        <w:rPr>
          <w:sz w:val="18"/>
        </w:rPr>
        <w:tab/>
        <w:t>(ii)  one or more industry-recognized features designed to prevent the erasure or modification of information written on the prescription by the prescriber; and</w:t>
      </w:r>
    </w:p>
    <w:p w14:paraId="7A0A8344" w14:textId="77777777" w:rsidR="00C14E62" w:rsidRPr="00DA7B8D" w:rsidRDefault="00C14E62" w:rsidP="00C14E62">
      <w:pPr>
        <w:widowControl/>
        <w:suppressAutoHyphens/>
        <w:rPr>
          <w:sz w:val="18"/>
        </w:rPr>
      </w:pPr>
      <w:r w:rsidRPr="00DA7B8D">
        <w:rPr>
          <w:sz w:val="18"/>
        </w:rPr>
        <w:tab/>
        <w:t>(iii)  one or more industry-recognized features designed to prevent the use of counterfeit prescription forms.</w:t>
      </w:r>
    </w:p>
    <w:p w14:paraId="005AC9B5" w14:textId="5B2EA71F" w:rsidR="00C14E62" w:rsidRPr="00DA7B8D" w:rsidRDefault="00C14E62" w:rsidP="00C14E62">
      <w:pPr>
        <w:widowControl/>
        <w:suppressAutoHyphens/>
        <w:rPr>
          <w:sz w:val="18"/>
        </w:rPr>
      </w:pPr>
      <w:r w:rsidRPr="00DA7B8D">
        <w:rPr>
          <w:sz w:val="18"/>
        </w:rPr>
        <w:lastRenderedPageBreak/>
        <w:tab/>
        <w:t>(b)  Documentation by the pharmacy of verbal confirmation of a prescription not written on a tamper-resistant prescription form by the prescriber or the prescriber's agent satisfies the tamper-resistant requirement.  Documentation of the verbal confirmation must include the date, time, and name of the individual who verified the validity of the prescription.</w:t>
      </w:r>
    </w:p>
    <w:p w14:paraId="35F8DDED" w14:textId="77777777" w:rsidR="00C14E62" w:rsidRPr="00DA7B8D" w:rsidRDefault="00C14E62" w:rsidP="00C14E62">
      <w:pPr>
        <w:widowControl/>
        <w:suppressAutoHyphens/>
        <w:rPr>
          <w:sz w:val="18"/>
        </w:rPr>
      </w:pPr>
      <w:r w:rsidRPr="00DA7B8D">
        <w:rPr>
          <w:sz w:val="18"/>
        </w:rPr>
        <w:tab/>
        <w:t>(c)  A pharmacy must maintain documentation that a Medicaid member or authorized representative has received a prescription for a covered outpatient drug.  The documentation must clearly identify the covered outpatient drug and the date it was received.</w:t>
      </w:r>
    </w:p>
    <w:p w14:paraId="27669748" w14:textId="2E4B556D" w:rsidR="00C14E62" w:rsidRPr="00DA7B8D" w:rsidRDefault="00C14E62" w:rsidP="00C14E62">
      <w:pPr>
        <w:widowControl/>
        <w:suppressAutoHyphens/>
        <w:rPr>
          <w:sz w:val="18"/>
        </w:rPr>
      </w:pPr>
      <w:r w:rsidRPr="00DA7B8D">
        <w:rPr>
          <w:sz w:val="18"/>
        </w:rPr>
        <w:tab/>
        <w:t>(</w:t>
      </w:r>
      <w:proofErr w:type="spellStart"/>
      <w:r w:rsidRPr="00DA7B8D">
        <w:rPr>
          <w:sz w:val="18"/>
        </w:rPr>
        <w:t>i</w:t>
      </w:r>
      <w:proofErr w:type="spellEnd"/>
      <w:r w:rsidRPr="00DA7B8D">
        <w:rPr>
          <w:sz w:val="18"/>
        </w:rPr>
        <w:t>)  The Division of Integrated Healthcare shall waive the proof of delivery requirement for Non-Controlled Schedule 2 prescriptions.</w:t>
      </w:r>
    </w:p>
    <w:p w14:paraId="25C66047" w14:textId="77777777" w:rsidR="00C14E62" w:rsidRPr="00DA7B8D" w:rsidRDefault="00C14E62" w:rsidP="00C14E62">
      <w:pPr>
        <w:widowControl/>
        <w:suppressAutoHyphens/>
        <w:rPr>
          <w:sz w:val="18"/>
        </w:rPr>
      </w:pPr>
      <w:r w:rsidRPr="00DA7B8D">
        <w:rPr>
          <w:sz w:val="18"/>
        </w:rPr>
        <w:tab/>
        <w:t>(ii)  In accordance with Subsection R414-60-4(3)(c), the proof of delivery requirement remains for Controlled Schedule 2 (CII) medications that includes a signature or other documentation.  The pharmacy shall document member receipt as stated in Subsection R414-60-4(3)(c).</w:t>
      </w:r>
    </w:p>
    <w:p w14:paraId="46684355" w14:textId="77777777" w:rsidR="00C14E62" w:rsidRPr="00DA7B8D" w:rsidRDefault="00C14E62" w:rsidP="00C14E62">
      <w:pPr>
        <w:widowControl/>
        <w:suppressAutoHyphens/>
        <w:rPr>
          <w:sz w:val="18"/>
        </w:rPr>
      </w:pPr>
      <w:r w:rsidRPr="00DA7B8D">
        <w:rPr>
          <w:sz w:val="18"/>
        </w:rPr>
        <w:tab/>
        <w:t>(d)  Claims for covered outpatient drugs not dispensed to a Medicaid member or the member's authorized representative within 14 days must be reversed and any payment from Medicaid must be returned.</w:t>
      </w:r>
    </w:p>
    <w:p w14:paraId="28EBEEEB" w14:textId="77777777" w:rsidR="00C14E62" w:rsidRPr="00DA7B8D" w:rsidRDefault="00C14E62" w:rsidP="00C14E62">
      <w:pPr>
        <w:widowControl/>
        <w:suppressAutoHyphens/>
        <w:rPr>
          <w:sz w:val="18"/>
        </w:rPr>
      </w:pPr>
    </w:p>
    <w:p w14:paraId="1166EC5D" w14:textId="77777777" w:rsidR="00492DA0" w:rsidRPr="00DA7B8D" w:rsidRDefault="00492DA0" w:rsidP="00492DA0">
      <w:pPr>
        <w:widowControl/>
        <w:suppressAutoHyphens/>
        <w:rPr>
          <w:sz w:val="18"/>
          <w:szCs w:val="20"/>
        </w:rPr>
      </w:pPr>
      <w:r w:rsidRPr="00DA7B8D">
        <w:rPr>
          <w:b/>
          <w:sz w:val="18"/>
          <w:szCs w:val="20"/>
        </w:rPr>
        <w:t>R414-60-5.  Limitations.</w:t>
      </w:r>
    </w:p>
    <w:p w14:paraId="34867571" w14:textId="77777777" w:rsidR="00492DA0" w:rsidRPr="00DA7B8D" w:rsidRDefault="00492DA0" w:rsidP="00492DA0">
      <w:pPr>
        <w:widowControl/>
        <w:suppressAutoHyphens/>
        <w:rPr>
          <w:sz w:val="18"/>
          <w:szCs w:val="20"/>
        </w:rPr>
      </w:pPr>
      <w:r w:rsidRPr="00DA7B8D">
        <w:rPr>
          <w:sz w:val="18"/>
          <w:szCs w:val="20"/>
        </w:rPr>
        <w:tab/>
        <w:t>(1)  Medicaid may place limitations on drugs in accordance with 42 U.S.C. 1396r-8 or in consultation with the Drug Utilization Review Board. Medicaid includes these limitations in the Pharmacy Services Provider Manual and attachments. These limitations are incorporated by reference in Section R414-1-5 and may include:</w:t>
      </w:r>
    </w:p>
    <w:p w14:paraId="255438BC" w14:textId="77777777" w:rsidR="00492DA0" w:rsidRPr="00DA7B8D" w:rsidRDefault="00492DA0" w:rsidP="00492DA0">
      <w:pPr>
        <w:widowControl/>
        <w:suppressAutoHyphens/>
        <w:rPr>
          <w:sz w:val="18"/>
          <w:szCs w:val="20"/>
        </w:rPr>
      </w:pPr>
      <w:r w:rsidRPr="00DA7B8D">
        <w:rPr>
          <w:sz w:val="18"/>
          <w:szCs w:val="20"/>
        </w:rPr>
        <w:tab/>
        <w:t>(a)  quantity limits or cumulative limits for a drug or drug class for a specified period;</w:t>
      </w:r>
    </w:p>
    <w:p w14:paraId="2B113F1E" w14:textId="77777777" w:rsidR="00492DA0" w:rsidRPr="00DA7B8D" w:rsidRDefault="00492DA0" w:rsidP="00492DA0">
      <w:pPr>
        <w:widowControl/>
        <w:suppressAutoHyphens/>
        <w:rPr>
          <w:sz w:val="18"/>
          <w:szCs w:val="20"/>
        </w:rPr>
      </w:pPr>
      <w:r w:rsidRPr="00DA7B8D">
        <w:rPr>
          <w:sz w:val="18"/>
          <w:szCs w:val="20"/>
        </w:rPr>
        <w:tab/>
        <w:t>(b)  therapeutic duplication limits, which may be placed on drugs within the same or similar therapeutic categories;</w:t>
      </w:r>
    </w:p>
    <w:p w14:paraId="4FAF2BED" w14:textId="77777777" w:rsidR="00492DA0" w:rsidRPr="00DA7B8D" w:rsidRDefault="00492DA0" w:rsidP="00492DA0">
      <w:pPr>
        <w:widowControl/>
        <w:suppressAutoHyphens/>
        <w:rPr>
          <w:sz w:val="18"/>
          <w:szCs w:val="20"/>
        </w:rPr>
      </w:pPr>
      <w:r w:rsidRPr="00DA7B8D">
        <w:rPr>
          <w:sz w:val="18"/>
          <w:szCs w:val="20"/>
        </w:rPr>
        <w:tab/>
        <w:t>(c)  step therapy, including documentation of therapeutic failure with one drug before another drug may be used; or</w:t>
      </w:r>
    </w:p>
    <w:p w14:paraId="0E350EA0" w14:textId="77777777" w:rsidR="00492DA0" w:rsidRPr="00DA7B8D" w:rsidRDefault="00492DA0" w:rsidP="00492DA0">
      <w:pPr>
        <w:widowControl/>
        <w:suppressAutoHyphens/>
        <w:rPr>
          <w:sz w:val="18"/>
          <w:szCs w:val="20"/>
        </w:rPr>
      </w:pPr>
      <w:r w:rsidRPr="00DA7B8D">
        <w:rPr>
          <w:sz w:val="18"/>
          <w:szCs w:val="20"/>
        </w:rPr>
        <w:tab/>
        <w:t>(d)  prior authorization.</w:t>
      </w:r>
    </w:p>
    <w:p w14:paraId="247EB657" w14:textId="77777777" w:rsidR="00492DA0" w:rsidRPr="00DA7B8D" w:rsidRDefault="00492DA0" w:rsidP="00492DA0">
      <w:pPr>
        <w:widowControl/>
        <w:suppressAutoHyphens/>
        <w:rPr>
          <w:sz w:val="18"/>
          <w:szCs w:val="20"/>
        </w:rPr>
      </w:pPr>
      <w:r w:rsidRPr="00DA7B8D">
        <w:rPr>
          <w:sz w:val="18"/>
          <w:szCs w:val="20"/>
        </w:rPr>
        <w:tab/>
        <w:t>(2)  A pharmacy may dispense a covered outpatient drug that requires prior authorization for up to a 72-hour supply without obtaining prior authorization during a medical emergency.</w:t>
      </w:r>
    </w:p>
    <w:p w14:paraId="2C25F382" w14:textId="77777777" w:rsidR="00492DA0" w:rsidRPr="00DA7B8D" w:rsidRDefault="00492DA0" w:rsidP="00492DA0">
      <w:pPr>
        <w:widowControl/>
        <w:suppressAutoHyphens/>
        <w:rPr>
          <w:sz w:val="18"/>
          <w:szCs w:val="20"/>
        </w:rPr>
      </w:pPr>
      <w:r w:rsidRPr="00DA7B8D">
        <w:rPr>
          <w:sz w:val="18"/>
          <w:szCs w:val="20"/>
        </w:rPr>
        <w:tab/>
        <w:t>(3)  A drug listed as non-preferred on the Preferred Drug List (PDL) may require prior authorization as authorized by Section 26B-3-105.</w:t>
      </w:r>
    </w:p>
    <w:p w14:paraId="46FB9C24" w14:textId="77777777" w:rsidR="00492DA0" w:rsidRPr="00DA7B8D" w:rsidRDefault="00492DA0" w:rsidP="00492DA0">
      <w:pPr>
        <w:widowControl/>
        <w:suppressAutoHyphens/>
        <w:rPr>
          <w:sz w:val="18"/>
          <w:szCs w:val="20"/>
        </w:rPr>
      </w:pPr>
      <w:r w:rsidRPr="00DA7B8D">
        <w:rPr>
          <w:sz w:val="18"/>
          <w:szCs w:val="20"/>
        </w:rPr>
        <w:tab/>
        <w:t>(4)  A drug may be restricted and is reimbursable only if dispensed by an individual pharmacy or pharmacies.</w:t>
      </w:r>
    </w:p>
    <w:p w14:paraId="3DA1E9B8" w14:textId="77777777" w:rsidR="00492DA0" w:rsidRPr="00DA7B8D" w:rsidRDefault="00492DA0" w:rsidP="00492DA0">
      <w:pPr>
        <w:widowControl/>
        <w:suppressAutoHyphens/>
        <w:rPr>
          <w:sz w:val="18"/>
          <w:szCs w:val="20"/>
        </w:rPr>
      </w:pPr>
      <w:r w:rsidRPr="00DA7B8D">
        <w:rPr>
          <w:sz w:val="18"/>
          <w:szCs w:val="20"/>
        </w:rPr>
        <w:tab/>
        <w:t>(5)  Medicaid does not cover any drug not eligible for federal medical assistance percentages funds.</w:t>
      </w:r>
    </w:p>
    <w:p w14:paraId="07900D1E" w14:textId="77777777" w:rsidR="00492DA0" w:rsidRPr="00DA7B8D" w:rsidRDefault="00492DA0" w:rsidP="00492DA0">
      <w:pPr>
        <w:widowControl/>
        <w:suppressAutoHyphens/>
        <w:rPr>
          <w:sz w:val="18"/>
          <w:szCs w:val="20"/>
        </w:rPr>
      </w:pPr>
      <w:r w:rsidRPr="00DA7B8D">
        <w:rPr>
          <w:sz w:val="18"/>
          <w:szCs w:val="20"/>
        </w:rPr>
        <w:tab/>
        <w:t>(6)  Medicaid does not cover any outpatient drug included in the Medicare Prescription Drug Benefit-Part D for any full-benefit dual eligible member.</w:t>
      </w:r>
    </w:p>
    <w:p w14:paraId="3C53E023" w14:textId="77777777" w:rsidR="00492DA0" w:rsidRPr="00DA7B8D" w:rsidRDefault="00492DA0" w:rsidP="00492DA0">
      <w:pPr>
        <w:widowControl/>
        <w:suppressAutoHyphens/>
        <w:rPr>
          <w:sz w:val="18"/>
          <w:szCs w:val="20"/>
        </w:rPr>
      </w:pPr>
      <w:r w:rsidRPr="00DA7B8D">
        <w:rPr>
          <w:sz w:val="18"/>
          <w:szCs w:val="20"/>
        </w:rPr>
        <w:tab/>
        <w:t>(7)  Medicaid does not cover any drug provided to a member during an inpatient hospital stay, neither as an outpatient pharmacy benefit nor separately payable from the Medicaid payment for the inpatient hospital services.</w:t>
      </w:r>
    </w:p>
    <w:p w14:paraId="78CA66F1" w14:textId="77777777" w:rsidR="00492DA0" w:rsidRPr="00DA7B8D" w:rsidRDefault="00492DA0" w:rsidP="00492DA0">
      <w:pPr>
        <w:widowControl/>
        <w:suppressAutoHyphens/>
        <w:rPr>
          <w:sz w:val="18"/>
          <w:szCs w:val="20"/>
        </w:rPr>
      </w:pPr>
      <w:r w:rsidRPr="00DA7B8D">
        <w:rPr>
          <w:sz w:val="18"/>
          <w:szCs w:val="20"/>
        </w:rPr>
        <w:tab/>
        <w:t>(8)  Medicaid covers prescription cough and cold preparations meeting the definition of a covered outpatient drug.</w:t>
      </w:r>
    </w:p>
    <w:p w14:paraId="07DC2FA7" w14:textId="77777777" w:rsidR="00492DA0" w:rsidRPr="00DA7B8D" w:rsidRDefault="00492DA0" w:rsidP="00492DA0">
      <w:pPr>
        <w:widowControl/>
        <w:suppressAutoHyphens/>
        <w:rPr>
          <w:sz w:val="18"/>
          <w:szCs w:val="20"/>
        </w:rPr>
      </w:pPr>
      <w:r w:rsidRPr="00DA7B8D">
        <w:rPr>
          <w:sz w:val="18"/>
          <w:szCs w:val="20"/>
        </w:rPr>
        <w:tab/>
        <w:t>(9)  Medicaid pays for no more than a one-month supply of a covered outpatient drug for each dispensing, except that:</w:t>
      </w:r>
    </w:p>
    <w:p w14:paraId="251CD623" w14:textId="77777777" w:rsidR="00492DA0" w:rsidRPr="00DA7B8D" w:rsidRDefault="00492DA0" w:rsidP="00492DA0">
      <w:pPr>
        <w:widowControl/>
        <w:suppressAutoHyphens/>
        <w:rPr>
          <w:sz w:val="18"/>
          <w:szCs w:val="20"/>
        </w:rPr>
      </w:pPr>
      <w:r w:rsidRPr="00DA7B8D">
        <w:rPr>
          <w:sz w:val="18"/>
          <w:szCs w:val="20"/>
        </w:rPr>
        <w:tab/>
        <w:t>(a)  Medicaid may cover a medication on the Utah Medicaid Three-Month Supply Medication List, attachment to the Pharmacy Services Provider Manual, for up to a three-month supply for each dispensing;</w:t>
      </w:r>
    </w:p>
    <w:p w14:paraId="5E4FC698" w14:textId="77777777" w:rsidR="00492DA0" w:rsidRPr="00DA7B8D" w:rsidRDefault="00492DA0" w:rsidP="00492DA0">
      <w:pPr>
        <w:widowControl/>
        <w:suppressAutoHyphens/>
        <w:rPr>
          <w:sz w:val="18"/>
          <w:szCs w:val="20"/>
        </w:rPr>
      </w:pPr>
      <w:r w:rsidRPr="00DA7B8D">
        <w:rPr>
          <w:sz w:val="18"/>
          <w:szCs w:val="20"/>
        </w:rPr>
        <w:tab/>
        <w:t>(b)  Medicaid may cover prenatal vitamins for a pregnant woman, multiple vitamins with or without fluoride for a child who is zero through five years of age, and fluoride supplements for up to a three-month supply for each dispensing;</w:t>
      </w:r>
    </w:p>
    <w:p w14:paraId="358292CE" w14:textId="77777777" w:rsidR="00492DA0" w:rsidRPr="00DA7B8D" w:rsidRDefault="00492DA0" w:rsidP="00492DA0">
      <w:pPr>
        <w:widowControl/>
        <w:suppressAutoHyphens/>
        <w:rPr>
          <w:sz w:val="18"/>
          <w:szCs w:val="20"/>
        </w:rPr>
      </w:pPr>
      <w:r w:rsidRPr="00DA7B8D">
        <w:rPr>
          <w:sz w:val="18"/>
          <w:szCs w:val="20"/>
        </w:rPr>
        <w:tab/>
        <w:t>(c)  Medicaid may cover contraceptives for up to a three-month supply for each dispensing; and</w:t>
      </w:r>
    </w:p>
    <w:p w14:paraId="6D46BDA7" w14:textId="77777777" w:rsidR="00492DA0" w:rsidRPr="00DA7B8D" w:rsidRDefault="00492DA0" w:rsidP="00492DA0">
      <w:pPr>
        <w:widowControl/>
        <w:suppressAutoHyphens/>
        <w:rPr>
          <w:sz w:val="18"/>
          <w:szCs w:val="20"/>
        </w:rPr>
      </w:pPr>
      <w:r w:rsidRPr="00DA7B8D">
        <w:rPr>
          <w:sz w:val="18"/>
          <w:szCs w:val="20"/>
        </w:rPr>
        <w:tab/>
        <w:t>(d)  Medicaid may cover a long-acting injectable antipsychotic drug in accordance with Section R414-60-12 for up to a three-month supply for each dispensing.</w:t>
      </w:r>
    </w:p>
    <w:p w14:paraId="4DE6A12F" w14:textId="77777777" w:rsidR="00492DA0" w:rsidRPr="00DA7B8D" w:rsidRDefault="00492DA0" w:rsidP="00492DA0">
      <w:pPr>
        <w:widowControl/>
        <w:suppressAutoHyphens/>
        <w:rPr>
          <w:sz w:val="18"/>
          <w:szCs w:val="20"/>
        </w:rPr>
      </w:pPr>
      <w:r w:rsidRPr="00DA7B8D">
        <w:rPr>
          <w:sz w:val="18"/>
          <w:szCs w:val="20"/>
        </w:rPr>
        <w:tab/>
        <w:t>(10)  Medicaid pays for a prescription refill only if 80% of the previous prescription has been exhausted, except for a controlled substance. Medicaid pays for a prescription refill for a controlled substance after 85% of the previous prescription has been exhausted.</w:t>
      </w:r>
    </w:p>
    <w:p w14:paraId="23C2691C" w14:textId="77777777" w:rsidR="00492DA0" w:rsidRPr="00DA7B8D" w:rsidRDefault="00492DA0" w:rsidP="00492DA0">
      <w:pPr>
        <w:widowControl/>
        <w:suppressAutoHyphens/>
        <w:rPr>
          <w:sz w:val="18"/>
          <w:szCs w:val="20"/>
        </w:rPr>
      </w:pPr>
      <w:r w:rsidRPr="00DA7B8D">
        <w:rPr>
          <w:sz w:val="18"/>
          <w:szCs w:val="20"/>
        </w:rPr>
        <w:tab/>
        <w:t>(11)  Medicaid covers treatments for fertility preservation and in vitro fertilization, only as described in the Utah Medicaid Provider Manual, for individuals who receive medical treatment that includes surgery, radiation, chemotherapy, or another medical intervention that poses the risk of sterility or leads to iatrogenic infertility.</w:t>
      </w:r>
    </w:p>
    <w:p w14:paraId="74471343" w14:textId="77777777" w:rsidR="00492DA0" w:rsidRPr="00DA7B8D" w:rsidRDefault="00492DA0" w:rsidP="00492DA0">
      <w:pPr>
        <w:widowControl/>
        <w:suppressAutoHyphens/>
        <w:rPr>
          <w:sz w:val="18"/>
          <w:szCs w:val="20"/>
        </w:rPr>
      </w:pPr>
      <w:r w:rsidRPr="00DA7B8D">
        <w:rPr>
          <w:sz w:val="18"/>
          <w:szCs w:val="20"/>
        </w:rPr>
        <w:tab/>
        <w:t>(12)  Medicaid does not cover:</w:t>
      </w:r>
    </w:p>
    <w:p w14:paraId="65BAE51A" w14:textId="77777777" w:rsidR="00492DA0" w:rsidRPr="00DA7B8D" w:rsidRDefault="00492DA0" w:rsidP="00492DA0">
      <w:pPr>
        <w:widowControl/>
        <w:suppressAutoHyphens/>
        <w:rPr>
          <w:sz w:val="18"/>
          <w:szCs w:val="20"/>
        </w:rPr>
      </w:pPr>
      <w:r w:rsidRPr="00DA7B8D">
        <w:rPr>
          <w:sz w:val="18"/>
          <w:szCs w:val="20"/>
        </w:rPr>
        <w:tab/>
        <w:t>(a)  a drug for weight loss, except for specific indications;</w:t>
      </w:r>
    </w:p>
    <w:p w14:paraId="4DF408B6" w14:textId="77777777" w:rsidR="00492DA0" w:rsidRPr="00DA7B8D" w:rsidRDefault="00492DA0" w:rsidP="00492DA0">
      <w:pPr>
        <w:widowControl/>
        <w:suppressAutoHyphens/>
        <w:rPr>
          <w:sz w:val="18"/>
          <w:szCs w:val="20"/>
        </w:rPr>
      </w:pPr>
      <w:r w:rsidRPr="00DA7B8D">
        <w:rPr>
          <w:sz w:val="18"/>
          <w:szCs w:val="20"/>
        </w:rPr>
        <w:tab/>
        <w:t>(b)  a drug for the treatment of sexual dysfunction;</w:t>
      </w:r>
    </w:p>
    <w:p w14:paraId="25FF0808" w14:textId="77777777" w:rsidR="00492DA0" w:rsidRPr="00DA7B8D" w:rsidRDefault="00492DA0" w:rsidP="00492DA0">
      <w:pPr>
        <w:widowControl/>
        <w:suppressAutoHyphens/>
        <w:rPr>
          <w:sz w:val="18"/>
          <w:szCs w:val="20"/>
        </w:rPr>
      </w:pPr>
      <w:r w:rsidRPr="00DA7B8D">
        <w:rPr>
          <w:sz w:val="18"/>
          <w:szCs w:val="20"/>
        </w:rPr>
        <w:tab/>
        <w:t>(c)  a drug for cosmetic purposes;</w:t>
      </w:r>
    </w:p>
    <w:p w14:paraId="43E3F38C" w14:textId="77777777" w:rsidR="00492DA0" w:rsidRPr="00DA7B8D" w:rsidRDefault="00492DA0" w:rsidP="00492DA0">
      <w:pPr>
        <w:widowControl/>
        <w:suppressAutoHyphens/>
        <w:rPr>
          <w:sz w:val="18"/>
          <w:szCs w:val="20"/>
        </w:rPr>
      </w:pPr>
      <w:r w:rsidRPr="00DA7B8D">
        <w:rPr>
          <w:sz w:val="18"/>
          <w:szCs w:val="20"/>
        </w:rPr>
        <w:tab/>
        <w:t>(d)  vitamins; except for prenatal vitamins for a pregnant woman, vitamin drops for a child who is zero through five years of age, and fluoride supplements;</w:t>
      </w:r>
    </w:p>
    <w:p w14:paraId="1B031721" w14:textId="77777777" w:rsidR="00492DA0" w:rsidRPr="00DA7B8D" w:rsidRDefault="00492DA0" w:rsidP="00492DA0">
      <w:pPr>
        <w:widowControl/>
        <w:suppressAutoHyphens/>
        <w:rPr>
          <w:sz w:val="18"/>
          <w:szCs w:val="20"/>
        </w:rPr>
      </w:pPr>
      <w:r w:rsidRPr="00DA7B8D">
        <w:rPr>
          <w:sz w:val="18"/>
          <w:szCs w:val="20"/>
        </w:rPr>
        <w:tab/>
        <w:t>(e)  an over-the-counter drug (OTC) not included on the Utah Medicaid PDL and Resources attachment to the Pharmacy Services Provider Manual;</w:t>
      </w:r>
    </w:p>
    <w:p w14:paraId="609B1B96" w14:textId="38E560FE" w:rsidR="00492DA0" w:rsidRPr="00DA7B8D" w:rsidRDefault="00492DA0" w:rsidP="00492DA0">
      <w:pPr>
        <w:widowControl/>
        <w:suppressAutoHyphens/>
        <w:rPr>
          <w:sz w:val="18"/>
          <w:szCs w:val="20"/>
        </w:rPr>
      </w:pPr>
      <w:r w:rsidRPr="00DA7B8D">
        <w:rPr>
          <w:sz w:val="18"/>
          <w:szCs w:val="20"/>
        </w:rPr>
        <w:tab/>
        <w:t>(f)  a drug for which the manufacturer requires, as a condition of sale, that associated tests and monitoring services are purchased exclusively from the manufacturer or its designee;</w:t>
      </w:r>
    </w:p>
    <w:p w14:paraId="397E3816" w14:textId="77777777" w:rsidR="00492DA0" w:rsidRPr="00DA7B8D" w:rsidRDefault="00492DA0" w:rsidP="00492DA0">
      <w:pPr>
        <w:widowControl/>
        <w:suppressAutoHyphens/>
        <w:rPr>
          <w:sz w:val="18"/>
          <w:szCs w:val="20"/>
        </w:rPr>
      </w:pPr>
      <w:r w:rsidRPr="00DA7B8D">
        <w:rPr>
          <w:sz w:val="18"/>
          <w:szCs w:val="20"/>
        </w:rPr>
        <w:tab/>
        <w:t>(g)  a drug given by a hospital to a patient at discharge;</w:t>
      </w:r>
    </w:p>
    <w:p w14:paraId="3A3A81BA" w14:textId="77777777" w:rsidR="00492DA0" w:rsidRPr="00DA7B8D" w:rsidRDefault="00492DA0" w:rsidP="00492DA0">
      <w:pPr>
        <w:widowControl/>
        <w:suppressAutoHyphens/>
        <w:rPr>
          <w:sz w:val="18"/>
          <w:szCs w:val="20"/>
        </w:rPr>
      </w:pPr>
      <w:r w:rsidRPr="00DA7B8D">
        <w:rPr>
          <w:sz w:val="18"/>
          <w:szCs w:val="20"/>
        </w:rPr>
        <w:tab/>
        <w:t>(h)  breast milk, breast milk substitutes, baby food, or medical foods. Prescription metabolic products for congenital errors of metabolism are covered through the Durable Medical Equipment benefit; and</w:t>
      </w:r>
    </w:p>
    <w:p w14:paraId="718F9F53" w14:textId="77777777" w:rsidR="00492DA0" w:rsidRPr="00DA7B8D" w:rsidRDefault="00492DA0" w:rsidP="00492DA0">
      <w:pPr>
        <w:widowControl/>
        <w:suppressAutoHyphens/>
        <w:rPr>
          <w:sz w:val="18"/>
          <w:szCs w:val="20"/>
        </w:rPr>
      </w:pPr>
      <w:r w:rsidRPr="00DA7B8D">
        <w:rPr>
          <w:sz w:val="18"/>
          <w:szCs w:val="20"/>
        </w:rPr>
        <w:tab/>
        <w:t>(</w:t>
      </w:r>
      <w:proofErr w:type="spellStart"/>
      <w:r w:rsidRPr="00DA7B8D">
        <w:rPr>
          <w:sz w:val="18"/>
          <w:szCs w:val="20"/>
        </w:rPr>
        <w:t>i</w:t>
      </w:r>
      <w:proofErr w:type="spellEnd"/>
      <w:r w:rsidRPr="00DA7B8D">
        <w:rPr>
          <w:sz w:val="18"/>
          <w:szCs w:val="20"/>
        </w:rPr>
        <w:t>)  a drug available only through a single-source distribution program, unless the distributor is enrolled with Medicaid as a pharmacy provider.</w:t>
      </w:r>
    </w:p>
    <w:p w14:paraId="2DE01C6E" w14:textId="77777777" w:rsidR="00492DA0" w:rsidRPr="00DA7B8D" w:rsidRDefault="00492DA0" w:rsidP="00492DA0">
      <w:pPr>
        <w:widowControl/>
        <w:suppressAutoHyphens/>
        <w:rPr>
          <w:sz w:val="18"/>
          <w:szCs w:val="20"/>
        </w:rPr>
      </w:pPr>
      <w:r w:rsidRPr="00DA7B8D">
        <w:rPr>
          <w:sz w:val="18"/>
          <w:szCs w:val="20"/>
        </w:rPr>
        <w:lastRenderedPageBreak/>
        <w:tab/>
        <w:t>(13)  A claim for opioids used for the treatment of non-cancer pain is subject to the following limitations or restrictions set forth by the Division of Integrated Healthcare (DIH):</w:t>
      </w:r>
    </w:p>
    <w:p w14:paraId="09AF6362" w14:textId="77777777" w:rsidR="00492DA0" w:rsidRPr="00DA7B8D" w:rsidRDefault="00492DA0" w:rsidP="00492DA0">
      <w:pPr>
        <w:widowControl/>
        <w:suppressAutoHyphens/>
        <w:rPr>
          <w:sz w:val="18"/>
          <w:szCs w:val="20"/>
        </w:rPr>
      </w:pPr>
      <w:r w:rsidRPr="00DA7B8D">
        <w:rPr>
          <w:sz w:val="18"/>
          <w:szCs w:val="20"/>
        </w:rPr>
        <w:tab/>
        <w:t>(a)  initial fill limits;</w:t>
      </w:r>
    </w:p>
    <w:p w14:paraId="28845BA7" w14:textId="77777777" w:rsidR="00492DA0" w:rsidRPr="00DA7B8D" w:rsidRDefault="00492DA0" w:rsidP="00492DA0">
      <w:pPr>
        <w:widowControl/>
        <w:suppressAutoHyphens/>
        <w:rPr>
          <w:sz w:val="18"/>
          <w:szCs w:val="20"/>
        </w:rPr>
      </w:pPr>
      <w:r w:rsidRPr="00DA7B8D">
        <w:rPr>
          <w:sz w:val="18"/>
          <w:szCs w:val="20"/>
        </w:rPr>
        <w:tab/>
        <w:t>(b)  monthly limits;</w:t>
      </w:r>
    </w:p>
    <w:p w14:paraId="78BCE038" w14:textId="77777777" w:rsidR="00492DA0" w:rsidRPr="00DA7B8D" w:rsidRDefault="00492DA0" w:rsidP="00492DA0">
      <w:pPr>
        <w:widowControl/>
        <w:suppressAutoHyphens/>
        <w:rPr>
          <w:sz w:val="18"/>
          <w:szCs w:val="20"/>
        </w:rPr>
      </w:pPr>
      <w:r w:rsidRPr="00DA7B8D">
        <w:rPr>
          <w:sz w:val="18"/>
          <w:szCs w:val="20"/>
        </w:rPr>
        <w:tab/>
        <w:t>(c)  quantity limits;</w:t>
      </w:r>
    </w:p>
    <w:p w14:paraId="00F2BA49" w14:textId="77777777" w:rsidR="00492DA0" w:rsidRPr="00DA7B8D" w:rsidRDefault="00492DA0" w:rsidP="00492DA0">
      <w:pPr>
        <w:widowControl/>
        <w:suppressAutoHyphens/>
        <w:rPr>
          <w:sz w:val="18"/>
          <w:szCs w:val="20"/>
        </w:rPr>
      </w:pPr>
      <w:r w:rsidRPr="00DA7B8D">
        <w:rPr>
          <w:sz w:val="18"/>
          <w:szCs w:val="20"/>
        </w:rPr>
        <w:tab/>
        <w:t>(d)  additional limits for a child or pregnant woman;</w:t>
      </w:r>
    </w:p>
    <w:p w14:paraId="7AE13265" w14:textId="77777777" w:rsidR="00492DA0" w:rsidRPr="00DA7B8D" w:rsidRDefault="00492DA0" w:rsidP="00492DA0">
      <w:pPr>
        <w:widowControl/>
        <w:suppressAutoHyphens/>
        <w:rPr>
          <w:sz w:val="18"/>
          <w:szCs w:val="20"/>
        </w:rPr>
      </w:pPr>
      <w:r w:rsidRPr="00DA7B8D">
        <w:rPr>
          <w:sz w:val="18"/>
          <w:szCs w:val="20"/>
        </w:rPr>
        <w:tab/>
        <w:t>(e)  morphine milligram equivalents (MME) and cumulative morphine equivalents daily (MED) limits;</w:t>
      </w:r>
    </w:p>
    <w:p w14:paraId="2C574F85" w14:textId="77777777" w:rsidR="00492DA0" w:rsidRPr="00DA7B8D" w:rsidRDefault="00492DA0" w:rsidP="00492DA0">
      <w:pPr>
        <w:widowControl/>
        <w:suppressAutoHyphens/>
        <w:rPr>
          <w:sz w:val="18"/>
          <w:szCs w:val="20"/>
        </w:rPr>
      </w:pPr>
      <w:r w:rsidRPr="00DA7B8D">
        <w:rPr>
          <w:sz w:val="18"/>
          <w:szCs w:val="20"/>
        </w:rPr>
        <w:tab/>
        <w:t>(f)  concurrent use of opioids with high-risk drugs as defined by DIH; or</w:t>
      </w:r>
    </w:p>
    <w:p w14:paraId="2C9265E1" w14:textId="77777777" w:rsidR="00492DA0" w:rsidRPr="00DA7B8D" w:rsidRDefault="00492DA0" w:rsidP="00492DA0">
      <w:pPr>
        <w:widowControl/>
        <w:suppressAutoHyphens/>
        <w:rPr>
          <w:sz w:val="18"/>
          <w:szCs w:val="20"/>
        </w:rPr>
      </w:pPr>
      <w:r w:rsidRPr="00DA7B8D">
        <w:rPr>
          <w:sz w:val="18"/>
          <w:szCs w:val="20"/>
        </w:rPr>
        <w:tab/>
        <w:t>(g)  c</w:t>
      </w:r>
      <w:r w:rsidRPr="00DA7B8D">
        <w:rPr>
          <w:sz w:val="18"/>
          <w:szCs w:val="20"/>
          <w:shd w:val="clear" w:color="auto" w:fill="FFFFFF"/>
        </w:rPr>
        <w:t>oncurrent use of opioid medications in members who also receive medication-assisted treatment (MAT) for opioid use disorder.</w:t>
      </w:r>
    </w:p>
    <w:p w14:paraId="075B23EF" w14:textId="77777777" w:rsidR="00492DA0" w:rsidRPr="00DA7B8D" w:rsidRDefault="00492DA0" w:rsidP="00492DA0">
      <w:pPr>
        <w:widowControl/>
        <w:shd w:val="clear" w:color="auto" w:fill="FFFFFF"/>
        <w:suppressAutoHyphens/>
        <w:autoSpaceDE/>
        <w:autoSpaceDN/>
        <w:adjustRightInd/>
        <w:rPr>
          <w:sz w:val="18"/>
          <w:szCs w:val="20"/>
        </w:rPr>
      </w:pPr>
      <w:r w:rsidRPr="00DA7B8D">
        <w:rPr>
          <w:sz w:val="18"/>
          <w:szCs w:val="20"/>
        </w:rPr>
        <w:tab/>
        <w:t>(14)  An antipsychotic medication prescribed to a Medicaid member who is 19 years of age or younger is limited as follows:</w:t>
      </w:r>
    </w:p>
    <w:p w14:paraId="4E7E4E55" w14:textId="77777777" w:rsidR="00492DA0" w:rsidRPr="00DA7B8D" w:rsidRDefault="00492DA0" w:rsidP="00492DA0">
      <w:pPr>
        <w:widowControl/>
        <w:shd w:val="clear" w:color="auto" w:fill="FFFFFF"/>
        <w:suppressAutoHyphens/>
        <w:autoSpaceDE/>
        <w:autoSpaceDN/>
        <w:adjustRightInd/>
        <w:rPr>
          <w:sz w:val="18"/>
          <w:szCs w:val="20"/>
        </w:rPr>
      </w:pPr>
      <w:r w:rsidRPr="00DA7B8D">
        <w:rPr>
          <w:sz w:val="18"/>
          <w:szCs w:val="20"/>
        </w:rPr>
        <w:tab/>
        <w:t>(a)  no use of multiple antipsychotic drugs;</w:t>
      </w:r>
    </w:p>
    <w:p w14:paraId="5E8FE9CB" w14:textId="77777777" w:rsidR="00492DA0" w:rsidRPr="00DA7B8D" w:rsidRDefault="00492DA0" w:rsidP="00492DA0">
      <w:pPr>
        <w:widowControl/>
        <w:shd w:val="clear" w:color="auto" w:fill="FFFFFF"/>
        <w:suppressAutoHyphens/>
        <w:autoSpaceDE/>
        <w:autoSpaceDN/>
        <w:adjustRightInd/>
        <w:rPr>
          <w:sz w:val="18"/>
          <w:szCs w:val="20"/>
        </w:rPr>
      </w:pPr>
      <w:r w:rsidRPr="00DA7B8D">
        <w:rPr>
          <w:sz w:val="18"/>
          <w:szCs w:val="20"/>
        </w:rPr>
        <w:tab/>
        <w:t>(b)  no off-label use;</w:t>
      </w:r>
    </w:p>
    <w:p w14:paraId="5209058F" w14:textId="77777777" w:rsidR="00492DA0" w:rsidRPr="00DA7B8D" w:rsidRDefault="00492DA0" w:rsidP="00492DA0">
      <w:pPr>
        <w:widowControl/>
        <w:shd w:val="clear" w:color="auto" w:fill="FFFFFF"/>
        <w:suppressAutoHyphens/>
        <w:autoSpaceDE/>
        <w:autoSpaceDN/>
        <w:adjustRightInd/>
        <w:rPr>
          <w:sz w:val="18"/>
          <w:szCs w:val="20"/>
        </w:rPr>
      </w:pPr>
      <w:r w:rsidRPr="00DA7B8D">
        <w:rPr>
          <w:sz w:val="18"/>
          <w:szCs w:val="20"/>
        </w:rPr>
        <w:tab/>
        <w:t>(c)  no use outside established age guidelines; and</w:t>
      </w:r>
    </w:p>
    <w:p w14:paraId="3F271F9B" w14:textId="77777777" w:rsidR="00492DA0" w:rsidRPr="00DA7B8D" w:rsidRDefault="00492DA0" w:rsidP="00492DA0">
      <w:pPr>
        <w:widowControl/>
        <w:shd w:val="clear" w:color="auto" w:fill="FFFFFF"/>
        <w:suppressAutoHyphens/>
        <w:autoSpaceDE/>
        <w:autoSpaceDN/>
        <w:adjustRightInd/>
        <w:rPr>
          <w:sz w:val="18"/>
          <w:szCs w:val="20"/>
        </w:rPr>
      </w:pPr>
      <w:r w:rsidRPr="00DA7B8D">
        <w:rPr>
          <w:sz w:val="18"/>
          <w:szCs w:val="20"/>
        </w:rPr>
        <w:tab/>
        <w:t>(d)  no doses higher than FDA recommendations.</w:t>
      </w:r>
    </w:p>
    <w:p w14:paraId="5AF46349" w14:textId="77777777" w:rsidR="00492DA0" w:rsidRPr="00DA7B8D" w:rsidRDefault="00492DA0" w:rsidP="00492DA0">
      <w:pPr>
        <w:widowControl/>
        <w:shd w:val="clear" w:color="auto" w:fill="FFFFFF"/>
        <w:suppressAutoHyphens/>
        <w:autoSpaceDE/>
        <w:autoSpaceDN/>
        <w:adjustRightInd/>
        <w:rPr>
          <w:sz w:val="18"/>
          <w:szCs w:val="20"/>
        </w:rPr>
      </w:pPr>
      <w:r w:rsidRPr="00DA7B8D">
        <w:rPr>
          <w:sz w:val="18"/>
          <w:szCs w:val="20"/>
        </w:rPr>
        <w:tab/>
        <w:t>(15)  An exception may be granted as appropriate through the prior authorization process.</w:t>
      </w:r>
    </w:p>
    <w:p w14:paraId="6C91C986" w14:textId="77777777" w:rsidR="00492DA0" w:rsidRPr="00DA7B8D" w:rsidRDefault="00492DA0" w:rsidP="00492DA0">
      <w:pPr>
        <w:widowControl/>
        <w:shd w:val="clear" w:color="auto" w:fill="FFFFFF"/>
        <w:suppressAutoHyphens/>
        <w:autoSpaceDE/>
        <w:autoSpaceDN/>
        <w:adjustRightInd/>
        <w:rPr>
          <w:sz w:val="18"/>
          <w:szCs w:val="20"/>
        </w:rPr>
      </w:pPr>
      <w:r w:rsidRPr="00DA7B8D">
        <w:rPr>
          <w:sz w:val="18"/>
          <w:szCs w:val="20"/>
        </w:rPr>
        <w:tab/>
        <w:t>(16)  An attention-deficit/hyperactivity disorder (ADHD) stimulant medication is subject to the following limitations or restrictions set forth by DIH for Medicaid members:</w:t>
      </w:r>
    </w:p>
    <w:p w14:paraId="2FED0A00" w14:textId="77777777" w:rsidR="00492DA0" w:rsidRPr="00DA7B8D" w:rsidRDefault="00492DA0" w:rsidP="00492DA0">
      <w:pPr>
        <w:widowControl/>
        <w:shd w:val="clear" w:color="auto" w:fill="FFFFFF"/>
        <w:suppressAutoHyphens/>
        <w:autoSpaceDE/>
        <w:autoSpaceDN/>
        <w:adjustRightInd/>
        <w:rPr>
          <w:sz w:val="18"/>
          <w:szCs w:val="20"/>
        </w:rPr>
      </w:pPr>
      <w:r w:rsidRPr="00DA7B8D">
        <w:rPr>
          <w:sz w:val="18"/>
          <w:szCs w:val="20"/>
        </w:rPr>
        <w:tab/>
        <w:t>(a)  age limits;</w:t>
      </w:r>
    </w:p>
    <w:p w14:paraId="33A56044" w14:textId="77777777" w:rsidR="00492DA0" w:rsidRPr="00DA7B8D" w:rsidRDefault="00492DA0" w:rsidP="00492DA0">
      <w:pPr>
        <w:widowControl/>
        <w:shd w:val="clear" w:color="auto" w:fill="FFFFFF"/>
        <w:suppressAutoHyphens/>
        <w:autoSpaceDE/>
        <w:autoSpaceDN/>
        <w:adjustRightInd/>
        <w:rPr>
          <w:sz w:val="18"/>
          <w:szCs w:val="20"/>
        </w:rPr>
      </w:pPr>
      <w:r w:rsidRPr="00DA7B8D">
        <w:rPr>
          <w:sz w:val="18"/>
          <w:szCs w:val="20"/>
        </w:rPr>
        <w:tab/>
        <w:t>(b)  monthly limits;</w:t>
      </w:r>
    </w:p>
    <w:p w14:paraId="6A6AE85E" w14:textId="77777777" w:rsidR="00492DA0" w:rsidRPr="00DA7B8D" w:rsidRDefault="00492DA0" w:rsidP="00492DA0">
      <w:pPr>
        <w:widowControl/>
        <w:shd w:val="clear" w:color="auto" w:fill="FFFFFF"/>
        <w:suppressAutoHyphens/>
        <w:autoSpaceDE/>
        <w:autoSpaceDN/>
        <w:adjustRightInd/>
        <w:rPr>
          <w:sz w:val="18"/>
          <w:szCs w:val="20"/>
        </w:rPr>
      </w:pPr>
      <w:r w:rsidRPr="00DA7B8D">
        <w:rPr>
          <w:sz w:val="18"/>
          <w:szCs w:val="20"/>
        </w:rPr>
        <w:tab/>
        <w:t>(c)  quantity limits;</w:t>
      </w:r>
    </w:p>
    <w:p w14:paraId="22614BEC" w14:textId="77777777" w:rsidR="00492DA0" w:rsidRPr="00DA7B8D" w:rsidRDefault="00492DA0" w:rsidP="00492DA0">
      <w:pPr>
        <w:widowControl/>
        <w:shd w:val="clear" w:color="auto" w:fill="FFFFFF"/>
        <w:suppressAutoHyphens/>
        <w:autoSpaceDE/>
        <w:autoSpaceDN/>
        <w:adjustRightInd/>
        <w:rPr>
          <w:sz w:val="18"/>
          <w:szCs w:val="20"/>
        </w:rPr>
      </w:pPr>
      <w:r w:rsidRPr="00DA7B8D">
        <w:rPr>
          <w:sz w:val="18"/>
          <w:szCs w:val="20"/>
        </w:rPr>
        <w:tab/>
        <w:t>(d)  cross-class limitations for concurrent use of an amphetamine class with methylphenidate class in children less than 18 years of age; or</w:t>
      </w:r>
    </w:p>
    <w:p w14:paraId="09AA542F" w14:textId="77777777" w:rsidR="00492DA0" w:rsidRPr="00DA7B8D" w:rsidRDefault="00492DA0" w:rsidP="00492DA0">
      <w:pPr>
        <w:widowControl/>
        <w:shd w:val="clear" w:color="auto" w:fill="FFFFFF"/>
        <w:suppressAutoHyphens/>
        <w:autoSpaceDE/>
        <w:autoSpaceDN/>
        <w:adjustRightInd/>
        <w:rPr>
          <w:sz w:val="18"/>
          <w:szCs w:val="20"/>
        </w:rPr>
      </w:pPr>
      <w:r w:rsidRPr="00DA7B8D">
        <w:rPr>
          <w:sz w:val="18"/>
          <w:szCs w:val="20"/>
        </w:rPr>
        <w:tab/>
        <w:t>(e)  the use of no more than two ADHD stimulants by a member of any age.</w:t>
      </w:r>
    </w:p>
    <w:p w14:paraId="666C526F" w14:textId="77777777" w:rsidR="00492DA0" w:rsidRPr="00DA7B8D" w:rsidRDefault="00492DA0" w:rsidP="00492DA0">
      <w:pPr>
        <w:widowControl/>
        <w:shd w:val="clear" w:color="auto" w:fill="FFFFFF"/>
        <w:suppressAutoHyphens/>
        <w:autoSpaceDE/>
        <w:autoSpaceDN/>
        <w:adjustRightInd/>
        <w:rPr>
          <w:sz w:val="18"/>
          <w:szCs w:val="20"/>
        </w:rPr>
      </w:pPr>
      <w:r w:rsidRPr="00DA7B8D">
        <w:rPr>
          <w:sz w:val="18"/>
          <w:szCs w:val="20"/>
        </w:rPr>
        <w:tab/>
        <w:t>(17)  Medicaid evaluates exceptions to ADHD stimulant policy for medical necessity on a case-by-case basis.</w:t>
      </w:r>
    </w:p>
    <w:p w14:paraId="64A3517A" w14:textId="77777777" w:rsidR="00492DA0" w:rsidRPr="00DA7B8D" w:rsidRDefault="00492DA0" w:rsidP="00492DA0">
      <w:pPr>
        <w:widowControl/>
        <w:shd w:val="clear" w:color="auto" w:fill="FFFFFF"/>
        <w:suppressAutoHyphens/>
        <w:autoSpaceDE/>
        <w:autoSpaceDN/>
        <w:adjustRightInd/>
        <w:rPr>
          <w:sz w:val="18"/>
          <w:szCs w:val="20"/>
        </w:rPr>
      </w:pPr>
      <w:r w:rsidRPr="00DA7B8D">
        <w:rPr>
          <w:sz w:val="18"/>
          <w:szCs w:val="20"/>
        </w:rPr>
        <w:tab/>
        <w:t>(18)  The "dispense as written" DAW-1 code may override the non-preferred prior authorization for antipsychotic medications if the prescriber writes "dispense as written" on a prescription.</w:t>
      </w:r>
    </w:p>
    <w:p w14:paraId="68799766" w14:textId="77777777" w:rsidR="00492DA0" w:rsidRPr="00DA7B8D" w:rsidRDefault="00492DA0" w:rsidP="00492DA0">
      <w:pPr>
        <w:widowControl/>
        <w:suppressAutoHyphens/>
        <w:rPr>
          <w:sz w:val="18"/>
          <w:szCs w:val="20"/>
        </w:rPr>
      </w:pPr>
    </w:p>
    <w:p w14:paraId="398CC47A" w14:textId="77777777" w:rsidR="00C14E62" w:rsidRPr="00DA7B8D" w:rsidRDefault="00C14E62" w:rsidP="00C14E62">
      <w:pPr>
        <w:widowControl/>
        <w:suppressAutoHyphens/>
        <w:rPr>
          <w:sz w:val="18"/>
        </w:rPr>
      </w:pPr>
      <w:r w:rsidRPr="00DA7B8D">
        <w:rPr>
          <w:b/>
          <w:bCs/>
          <w:sz w:val="18"/>
        </w:rPr>
        <w:t>R414-60-6.  Copayment Policy.</w:t>
      </w:r>
    </w:p>
    <w:p w14:paraId="685A473F" w14:textId="77777777" w:rsidR="00C14E62" w:rsidRPr="00DA7B8D" w:rsidRDefault="00C14E62" w:rsidP="00C14E62">
      <w:pPr>
        <w:widowControl/>
        <w:suppressAutoHyphens/>
        <w:rPr>
          <w:sz w:val="18"/>
        </w:rPr>
      </w:pPr>
      <w:r w:rsidRPr="00DA7B8D">
        <w:rPr>
          <w:sz w:val="18"/>
        </w:rPr>
        <w:tab/>
        <w:t>(1)  Medicaid members are to pay any applicable copayment amount that complies with the requirements of 42 CFR 447.56, the Utah Medicaid State Plan, and Rule R414-1.</w:t>
      </w:r>
    </w:p>
    <w:p w14:paraId="6A6C2E4D" w14:textId="77777777" w:rsidR="00C14E62" w:rsidRPr="00DA7B8D" w:rsidRDefault="00C14E62" w:rsidP="00C14E62">
      <w:pPr>
        <w:widowControl/>
        <w:suppressAutoHyphens/>
        <w:rPr>
          <w:sz w:val="18"/>
        </w:rPr>
      </w:pPr>
      <w:r w:rsidRPr="00DA7B8D">
        <w:rPr>
          <w:sz w:val="18"/>
        </w:rPr>
        <w:tab/>
        <w:t>(2)  A Medicaid provider may not refuse services to a Medicaid member based on a member's inability to pay a cost-sharing amount in accordance with 42 CFR 447.52.</w:t>
      </w:r>
    </w:p>
    <w:p w14:paraId="533927D3" w14:textId="77777777" w:rsidR="00C14E62" w:rsidRPr="00DA7B8D" w:rsidRDefault="00C14E62" w:rsidP="00C14E62">
      <w:pPr>
        <w:widowControl/>
        <w:suppressAutoHyphens/>
        <w:rPr>
          <w:sz w:val="18"/>
        </w:rPr>
      </w:pPr>
    </w:p>
    <w:p w14:paraId="3D0C4CE0" w14:textId="77777777" w:rsidR="00581EEE" w:rsidRPr="00DA7B8D" w:rsidRDefault="00581EEE" w:rsidP="00581EEE">
      <w:pPr>
        <w:widowControl/>
        <w:suppressAutoHyphens/>
        <w:rPr>
          <w:sz w:val="18"/>
          <w:szCs w:val="20"/>
        </w:rPr>
      </w:pPr>
      <w:r w:rsidRPr="00DA7B8D">
        <w:rPr>
          <w:b/>
          <w:bCs/>
          <w:sz w:val="18"/>
          <w:szCs w:val="20"/>
        </w:rPr>
        <w:t>R414-60-7.  Reimbursement.</w:t>
      </w:r>
    </w:p>
    <w:p w14:paraId="1BEDFF6D" w14:textId="77777777" w:rsidR="00581EEE" w:rsidRPr="00DA7B8D" w:rsidRDefault="00581EEE" w:rsidP="00581EEE">
      <w:pPr>
        <w:widowControl/>
        <w:suppressAutoHyphens/>
        <w:rPr>
          <w:sz w:val="18"/>
          <w:szCs w:val="20"/>
        </w:rPr>
      </w:pPr>
      <w:r w:rsidRPr="00DA7B8D">
        <w:rPr>
          <w:sz w:val="18"/>
          <w:szCs w:val="20"/>
        </w:rPr>
        <w:tab/>
        <w:t>(1)  A pharmacy may not submit a charge to Medicaid that exceeds the pharmacy's usual and customary charge.</w:t>
      </w:r>
    </w:p>
    <w:p w14:paraId="146CA81B" w14:textId="24007C27" w:rsidR="00581EEE" w:rsidRPr="00DA7B8D" w:rsidRDefault="00581EEE" w:rsidP="00581EEE">
      <w:pPr>
        <w:widowControl/>
        <w:suppressAutoHyphens/>
        <w:rPr>
          <w:sz w:val="18"/>
          <w:szCs w:val="20"/>
        </w:rPr>
      </w:pPr>
      <w:r w:rsidRPr="00DA7B8D">
        <w:rPr>
          <w:sz w:val="18"/>
          <w:szCs w:val="20"/>
        </w:rPr>
        <w:tab/>
        <w:t>(2)  Covered outpatient drugs are reimbursed as outlined in Attachment 4.19-B of the Medicaid State Plan.</w:t>
      </w:r>
    </w:p>
    <w:p w14:paraId="2779CD6E" w14:textId="41A79AB7" w:rsidR="00581EEE" w:rsidRPr="00DA7B8D" w:rsidRDefault="00581EEE" w:rsidP="00581EEE">
      <w:pPr>
        <w:widowControl/>
        <w:suppressAutoHyphens/>
        <w:rPr>
          <w:sz w:val="18"/>
          <w:szCs w:val="20"/>
        </w:rPr>
      </w:pPr>
      <w:r w:rsidRPr="00DA7B8D">
        <w:rPr>
          <w:sz w:val="18"/>
          <w:szCs w:val="20"/>
        </w:rPr>
        <w:tab/>
        <w:t>(3)  A pharmacy that participates in the 340B program and uses medications obtained through the 340B program to bill Medicaid must submit the acquisition cost of the medication on the claim.</w:t>
      </w:r>
    </w:p>
    <w:p w14:paraId="06CAC297" w14:textId="23C163F2" w:rsidR="00581EEE" w:rsidRPr="00DA7B8D" w:rsidRDefault="00581EEE" w:rsidP="00581EEE">
      <w:pPr>
        <w:widowControl/>
        <w:suppressAutoHyphens/>
        <w:rPr>
          <w:sz w:val="18"/>
          <w:szCs w:val="20"/>
        </w:rPr>
      </w:pPr>
      <w:r w:rsidRPr="00DA7B8D">
        <w:rPr>
          <w:sz w:val="18"/>
          <w:szCs w:val="20"/>
        </w:rPr>
        <w:tab/>
        <w:t>(4)  A pharmacy that participates in the federal supply schedule and uses medications obtained through the schedule to bill Medicaid must submit the acquisition cost of the medication on the claim unless the claim is reimbursed as a bundled charge or all-inclusive rate.</w:t>
      </w:r>
    </w:p>
    <w:p w14:paraId="2B97D53A" w14:textId="77777777" w:rsidR="00581EEE" w:rsidRPr="00DA7B8D" w:rsidRDefault="00581EEE" w:rsidP="00581EEE">
      <w:pPr>
        <w:widowControl/>
        <w:suppressAutoHyphens/>
        <w:rPr>
          <w:sz w:val="18"/>
          <w:szCs w:val="20"/>
        </w:rPr>
      </w:pPr>
      <w:r w:rsidRPr="00DA7B8D">
        <w:rPr>
          <w:sz w:val="18"/>
          <w:szCs w:val="20"/>
        </w:rPr>
        <w:tab/>
        <w:t>(5)  A pharmacy that obtains and uses medications at a nominal price must submit the acquisition cost of the medication on the claim.</w:t>
      </w:r>
    </w:p>
    <w:p w14:paraId="7ADBD8A6" w14:textId="4D23F223" w:rsidR="00581EEE" w:rsidRPr="00DA7B8D" w:rsidRDefault="00581EEE" w:rsidP="00581EEE">
      <w:pPr>
        <w:widowControl/>
        <w:suppressAutoHyphens/>
        <w:rPr>
          <w:sz w:val="18"/>
          <w:szCs w:val="20"/>
        </w:rPr>
      </w:pPr>
      <w:r w:rsidRPr="00DA7B8D">
        <w:rPr>
          <w:sz w:val="18"/>
          <w:szCs w:val="20"/>
        </w:rPr>
        <w:tab/>
        <w:t>(6)(a)  Dispensing fees are outlined in Attachment 4.19-B of the Medicaid State Plan.</w:t>
      </w:r>
    </w:p>
    <w:p w14:paraId="5F135C8D" w14:textId="77777777" w:rsidR="00581EEE" w:rsidRPr="00DA7B8D" w:rsidRDefault="00581EEE" w:rsidP="00581EEE">
      <w:pPr>
        <w:widowControl/>
        <w:suppressAutoHyphens/>
        <w:rPr>
          <w:sz w:val="18"/>
          <w:szCs w:val="20"/>
        </w:rPr>
      </w:pPr>
      <w:r w:rsidRPr="00DA7B8D">
        <w:rPr>
          <w:sz w:val="18"/>
          <w:szCs w:val="20"/>
        </w:rPr>
        <w:tab/>
        <w:t>(b)  Medicaid pays the lesser of:</w:t>
      </w:r>
    </w:p>
    <w:p w14:paraId="04D27DFE" w14:textId="77777777" w:rsidR="00581EEE" w:rsidRPr="00DA7B8D" w:rsidRDefault="00581EEE" w:rsidP="00581EEE">
      <w:pPr>
        <w:widowControl/>
        <w:suppressAutoHyphens/>
        <w:rPr>
          <w:sz w:val="18"/>
          <w:szCs w:val="20"/>
        </w:rPr>
      </w:pPr>
      <w:r w:rsidRPr="00DA7B8D">
        <w:rPr>
          <w:sz w:val="18"/>
          <w:szCs w:val="20"/>
        </w:rPr>
        <w:tab/>
        <w:t>(</w:t>
      </w:r>
      <w:proofErr w:type="spellStart"/>
      <w:r w:rsidRPr="00DA7B8D">
        <w:rPr>
          <w:sz w:val="18"/>
          <w:szCs w:val="20"/>
        </w:rPr>
        <w:t>i</w:t>
      </w:r>
      <w:proofErr w:type="spellEnd"/>
      <w:r w:rsidRPr="00DA7B8D">
        <w:rPr>
          <w:sz w:val="18"/>
          <w:szCs w:val="20"/>
        </w:rPr>
        <w:t>)  the assigned dispensing fee; or</w:t>
      </w:r>
    </w:p>
    <w:p w14:paraId="1A383AEA" w14:textId="77777777" w:rsidR="00581EEE" w:rsidRPr="00DA7B8D" w:rsidRDefault="00581EEE" w:rsidP="00581EEE">
      <w:pPr>
        <w:widowControl/>
        <w:suppressAutoHyphens/>
        <w:rPr>
          <w:sz w:val="18"/>
          <w:szCs w:val="20"/>
        </w:rPr>
      </w:pPr>
      <w:r w:rsidRPr="00DA7B8D">
        <w:rPr>
          <w:sz w:val="18"/>
          <w:szCs w:val="20"/>
        </w:rPr>
        <w:tab/>
        <w:t>(ii)  the submitted dispensing fee.</w:t>
      </w:r>
    </w:p>
    <w:p w14:paraId="7A38DAFA" w14:textId="77777777" w:rsidR="00581EEE" w:rsidRPr="00DA7B8D" w:rsidRDefault="00581EEE" w:rsidP="00581EEE">
      <w:pPr>
        <w:widowControl/>
        <w:suppressAutoHyphens/>
        <w:rPr>
          <w:sz w:val="18"/>
          <w:szCs w:val="20"/>
        </w:rPr>
      </w:pPr>
      <w:r w:rsidRPr="00DA7B8D">
        <w:rPr>
          <w:sz w:val="18"/>
          <w:szCs w:val="20"/>
        </w:rPr>
        <w:tab/>
        <w:t>(7)(a)  Medicaid pays a pharmacy only one dispensing fee every 24 days for each covered outpatient drug.</w:t>
      </w:r>
    </w:p>
    <w:p w14:paraId="72359CF5" w14:textId="77777777" w:rsidR="00581EEE" w:rsidRPr="00DA7B8D" w:rsidRDefault="00581EEE" w:rsidP="00581EEE">
      <w:pPr>
        <w:widowControl/>
        <w:suppressAutoHyphens/>
        <w:rPr>
          <w:sz w:val="18"/>
          <w:szCs w:val="20"/>
        </w:rPr>
      </w:pPr>
      <w:r w:rsidRPr="00DA7B8D">
        <w:rPr>
          <w:sz w:val="18"/>
          <w:szCs w:val="20"/>
        </w:rPr>
        <w:tab/>
        <w:t>(b)  In the event the Medicaid point of sale system experiences a system interruption that results in extensive downtime and increased administrative workload for pharmacy providers, the Medicaid division director may waive the 24-day limit on dispensing fees.</w:t>
      </w:r>
    </w:p>
    <w:p w14:paraId="0DD351D4" w14:textId="770CFD88" w:rsidR="00581EEE" w:rsidRPr="00DA7B8D" w:rsidRDefault="00581EEE" w:rsidP="00581EEE">
      <w:pPr>
        <w:widowControl/>
        <w:suppressAutoHyphens/>
        <w:rPr>
          <w:sz w:val="18"/>
          <w:szCs w:val="20"/>
        </w:rPr>
      </w:pPr>
      <w:r w:rsidRPr="00DA7B8D">
        <w:rPr>
          <w:sz w:val="18"/>
          <w:szCs w:val="20"/>
        </w:rPr>
        <w:tab/>
        <w:t>(8)(a)  Medicaid pays a provider that immunizes a Medicaid member who is 19 years of age or older for the cost of the immunization plus a dispensing fee.</w:t>
      </w:r>
    </w:p>
    <w:p w14:paraId="7EF6D800" w14:textId="77777777" w:rsidR="00581EEE" w:rsidRPr="00DA7B8D" w:rsidRDefault="00581EEE" w:rsidP="00581EEE">
      <w:pPr>
        <w:widowControl/>
        <w:suppressAutoHyphens/>
        <w:rPr>
          <w:sz w:val="18"/>
          <w:szCs w:val="20"/>
        </w:rPr>
      </w:pPr>
      <w:r w:rsidRPr="00DA7B8D">
        <w:rPr>
          <w:sz w:val="18"/>
          <w:szCs w:val="20"/>
        </w:rPr>
        <w:tab/>
        <w:t>(b)  Medicaid pays the lesser of:</w:t>
      </w:r>
    </w:p>
    <w:p w14:paraId="5EC97BB9" w14:textId="77777777" w:rsidR="00581EEE" w:rsidRPr="00DA7B8D" w:rsidRDefault="00581EEE" w:rsidP="00581EEE">
      <w:pPr>
        <w:widowControl/>
        <w:suppressAutoHyphens/>
        <w:rPr>
          <w:sz w:val="18"/>
          <w:szCs w:val="20"/>
        </w:rPr>
      </w:pPr>
      <w:r w:rsidRPr="00DA7B8D">
        <w:rPr>
          <w:sz w:val="18"/>
          <w:szCs w:val="20"/>
        </w:rPr>
        <w:tab/>
        <w:t>(</w:t>
      </w:r>
      <w:proofErr w:type="spellStart"/>
      <w:r w:rsidRPr="00DA7B8D">
        <w:rPr>
          <w:sz w:val="18"/>
          <w:szCs w:val="20"/>
        </w:rPr>
        <w:t>i</w:t>
      </w:r>
      <w:proofErr w:type="spellEnd"/>
      <w:r w:rsidRPr="00DA7B8D">
        <w:rPr>
          <w:sz w:val="18"/>
          <w:szCs w:val="20"/>
        </w:rPr>
        <w:t>)  the allowed charges; or</w:t>
      </w:r>
    </w:p>
    <w:p w14:paraId="729C4EA2" w14:textId="77777777" w:rsidR="00581EEE" w:rsidRPr="00DA7B8D" w:rsidRDefault="00581EEE" w:rsidP="00581EEE">
      <w:pPr>
        <w:widowControl/>
        <w:suppressAutoHyphens/>
        <w:rPr>
          <w:sz w:val="18"/>
          <w:szCs w:val="20"/>
        </w:rPr>
      </w:pPr>
      <w:r w:rsidRPr="00DA7B8D">
        <w:rPr>
          <w:sz w:val="18"/>
          <w:szCs w:val="20"/>
        </w:rPr>
        <w:tab/>
        <w:t>(ii)  the submitted charges.</w:t>
      </w:r>
    </w:p>
    <w:p w14:paraId="7181824D" w14:textId="48673BEC" w:rsidR="00581EEE" w:rsidRPr="00DA7B8D" w:rsidRDefault="00581EEE" w:rsidP="00581EEE">
      <w:pPr>
        <w:widowControl/>
        <w:suppressAutoHyphens/>
        <w:rPr>
          <w:sz w:val="18"/>
          <w:szCs w:val="20"/>
        </w:rPr>
      </w:pPr>
      <w:r w:rsidRPr="00DA7B8D">
        <w:rPr>
          <w:sz w:val="18"/>
          <w:szCs w:val="20"/>
        </w:rPr>
        <w:tab/>
        <w:t>(9)  A provider that immunizes a Medicaid member who is 18 years of age or younger may only be eligible for a dispensing fee with no reimbursement for the immunization.  Immunizations for Medicaid members who are 18 years of age or younger must be obtained through the Vaccines for Children program.</w:t>
      </w:r>
    </w:p>
    <w:p w14:paraId="1070C215" w14:textId="77777777" w:rsidR="00581EEE" w:rsidRPr="00DA7B8D" w:rsidRDefault="00581EEE" w:rsidP="00581EEE">
      <w:pPr>
        <w:widowControl/>
        <w:suppressAutoHyphens/>
        <w:rPr>
          <w:sz w:val="18"/>
          <w:szCs w:val="20"/>
        </w:rPr>
      </w:pPr>
      <w:r w:rsidRPr="00DA7B8D">
        <w:rPr>
          <w:sz w:val="18"/>
          <w:szCs w:val="20"/>
        </w:rPr>
        <w:tab/>
        <w:t>(10)  Diabetic supplies listed on the Utah Medicaid PDL are reimbursed at the lesser of:</w:t>
      </w:r>
    </w:p>
    <w:p w14:paraId="50D247B7" w14:textId="77777777" w:rsidR="00581EEE" w:rsidRPr="00DA7B8D" w:rsidRDefault="00581EEE" w:rsidP="00581EEE">
      <w:pPr>
        <w:widowControl/>
        <w:suppressAutoHyphens/>
        <w:rPr>
          <w:sz w:val="18"/>
          <w:szCs w:val="20"/>
        </w:rPr>
      </w:pPr>
      <w:r w:rsidRPr="00DA7B8D">
        <w:rPr>
          <w:sz w:val="18"/>
          <w:szCs w:val="20"/>
        </w:rPr>
        <w:lastRenderedPageBreak/>
        <w:tab/>
        <w:t>(a)  the wholesale acquisition cost with no dispensing fee;</w:t>
      </w:r>
    </w:p>
    <w:p w14:paraId="2E161824" w14:textId="77777777" w:rsidR="00581EEE" w:rsidRPr="00DA7B8D" w:rsidRDefault="00581EEE" w:rsidP="00581EEE">
      <w:pPr>
        <w:widowControl/>
        <w:suppressAutoHyphens/>
        <w:rPr>
          <w:sz w:val="18"/>
          <w:szCs w:val="20"/>
        </w:rPr>
      </w:pPr>
      <w:r w:rsidRPr="00DA7B8D">
        <w:rPr>
          <w:sz w:val="18"/>
          <w:szCs w:val="20"/>
        </w:rPr>
        <w:tab/>
        <w:t>(b)  or the billed charges.</w:t>
      </w:r>
    </w:p>
    <w:p w14:paraId="20A8DCB2" w14:textId="3B72ADC4" w:rsidR="00581EEE" w:rsidRPr="00DA7B8D" w:rsidRDefault="00581EEE" w:rsidP="00581EEE">
      <w:pPr>
        <w:widowControl/>
        <w:suppressAutoHyphens/>
        <w:rPr>
          <w:sz w:val="18"/>
          <w:szCs w:val="20"/>
        </w:rPr>
      </w:pPr>
      <w:r w:rsidRPr="00DA7B8D">
        <w:rPr>
          <w:sz w:val="18"/>
          <w:szCs w:val="20"/>
        </w:rPr>
        <w:tab/>
        <w:t>(11)  Pursuant to Section 58-17b-805, a dispensing medical practitioner may prescribe and dispense medication directly to a patient if providing outpatient cancer therapy.  Details of reimbursement are found on the Medicaid website at http://health.utah.gov/stplan/lookup/CoverageLookup.php.</w:t>
      </w:r>
    </w:p>
    <w:p w14:paraId="09275450" w14:textId="77777777" w:rsidR="00581EEE" w:rsidRPr="00DA7B8D" w:rsidRDefault="00581EEE" w:rsidP="00581EEE">
      <w:pPr>
        <w:widowControl/>
        <w:suppressAutoHyphens/>
        <w:rPr>
          <w:sz w:val="18"/>
          <w:szCs w:val="20"/>
        </w:rPr>
      </w:pPr>
    </w:p>
    <w:p w14:paraId="30931D8A" w14:textId="77777777" w:rsidR="00C14E62" w:rsidRPr="00DA7B8D" w:rsidRDefault="00C14E62" w:rsidP="00C14E62">
      <w:pPr>
        <w:widowControl/>
        <w:suppressAutoHyphens/>
        <w:rPr>
          <w:sz w:val="18"/>
        </w:rPr>
      </w:pPr>
      <w:r w:rsidRPr="00DA7B8D">
        <w:rPr>
          <w:b/>
          <w:bCs/>
          <w:sz w:val="18"/>
        </w:rPr>
        <w:t>R414-60-8.  Mandatory Patient Counseling.</w:t>
      </w:r>
    </w:p>
    <w:p w14:paraId="16E0F361" w14:textId="77777777" w:rsidR="00C14E62" w:rsidRPr="00DA7B8D" w:rsidRDefault="00C14E62" w:rsidP="00C14E62">
      <w:pPr>
        <w:widowControl/>
        <w:suppressAutoHyphens/>
        <w:rPr>
          <w:sz w:val="18"/>
        </w:rPr>
      </w:pPr>
      <w:r w:rsidRPr="00DA7B8D">
        <w:rPr>
          <w:sz w:val="18"/>
        </w:rPr>
        <w:tab/>
        <w:t>(1)  Medicaid members, or their representatives, must receive counseling that fulfills the requirements of 42 U.S.C. 1396r-8 each time a covered outpatient medication is dispensed.</w:t>
      </w:r>
    </w:p>
    <w:p w14:paraId="4EE58536" w14:textId="77777777" w:rsidR="00C14E62" w:rsidRPr="00DA7B8D" w:rsidRDefault="00C14E62" w:rsidP="00C14E62">
      <w:pPr>
        <w:widowControl/>
        <w:suppressAutoHyphens/>
        <w:rPr>
          <w:sz w:val="18"/>
        </w:rPr>
      </w:pPr>
      <w:r w:rsidRPr="00DA7B8D">
        <w:rPr>
          <w:sz w:val="18"/>
        </w:rPr>
        <w:tab/>
        <w:t>(2)  Section R156-17b-610 does not require counseling if a Medicaid member or their representative refuses the offer of counseling.</w:t>
      </w:r>
    </w:p>
    <w:p w14:paraId="56345291" w14:textId="77777777" w:rsidR="00C14E62" w:rsidRPr="00DA7B8D" w:rsidRDefault="00C14E62" w:rsidP="00C14E62">
      <w:pPr>
        <w:widowControl/>
        <w:suppressAutoHyphens/>
        <w:rPr>
          <w:sz w:val="18"/>
        </w:rPr>
      </w:pPr>
      <w:r w:rsidRPr="00DA7B8D">
        <w:rPr>
          <w:sz w:val="18"/>
        </w:rPr>
        <w:tab/>
        <w:t>(a)  Only a pharmacist, pharmacy intern, or designated medical practitioner may provide oral counseling to a member or member's representative and answer questions concerning prescription drugs.</w:t>
      </w:r>
    </w:p>
    <w:p w14:paraId="3050585F" w14:textId="77777777" w:rsidR="00C14E62" w:rsidRPr="00DA7B8D" w:rsidRDefault="00C14E62" w:rsidP="00C14E62">
      <w:pPr>
        <w:widowControl/>
        <w:suppressAutoHyphens/>
        <w:rPr>
          <w:sz w:val="18"/>
        </w:rPr>
      </w:pPr>
      <w:r w:rsidRPr="00DA7B8D">
        <w:rPr>
          <w:sz w:val="18"/>
        </w:rPr>
        <w:tab/>
        <w:t>(3)  The offer of counseling must be documented and producible upon request.</w:t>
      </w:r>
    </w:p>
    <w:p w14:paraId="155B0A3C" w14:textId="77777777" w:rsidR="00C14E62" w:rsidRPr="00DA7B8D" w:rsidRDefault="00C14E62" w:rsidP="00C14E62">
      <w:pPr>
        <w:widowControl/>
        <w:suppressAutoHyphens/>
        <w:rPr>
          <w:sz w:val="18"/>
        </w:rPr>
      </w:pPr>
      <w:r w:rsidRPr="00DA7B8D">
        <w:rPr>
          <w:sz w:val="18"/>
        </w:rPr>
        <w:tab/>
        <w:t>(4)  Written information on a prescription order delivered to a member shall be in the form of patient information leaflets.</w:t>
      </w:r>
    </w:p>
    <w:p w14:paraId="60A44B7A" w14:textId="77777777" w:rsidR="00C14E62" w:rsidRPr="00DA7B8D" w:rsidRDefault="00C14E62" w:rsidP="00C14E62">
      <w:pPr>
        <w:widowControl/>
        <w:suppressAutoHyphens/>
        <w:rPr>
          <w:sz w:val="18"/>
        </w:rPr>
      </w:pPr>
    </w:p>
    <w:p w14:paraId="19F0838E" w14:textId="77777777" w:rsidR="00C14E62" w:rsidRPr="00DA7B8D" w:rsidRDefault="00C14E62" w:rsidP="00C14E62">
      <w:pPr>
        <w:widowControl/>
        <w:suppressAutoHyphens/>
        <w:rPr>
          <w:sz w:val="18"/>
        </w:rPr>
      </w:pPr>
      <w:r w:rsidRPr="00DA7B8D">
        <w:rPr>
          <w:b/>
          <w:bCs/>
          <w:sz w:val="18"/>
        </w:rPr>
        <w:t>R414-60-9.  New Drug Products.</w:t>
      </w:r>
    </w:p>
    <w:p w14:paraId="3AF39835" w14:textId="5102D7AA" w:rsidR="00C14E62" w:rsidRPr="00DA7B8D" w:rsidRDefault="00C14E62" w:rsidP="00C14E62">
      <w:pPr>
        <w:widowControl/>
        <w:suppressAutoHyphens/>
        <w:rPr>
          <w:sz w:val="18"/>
        </w:rPr>
      </w:pPr>
      <w:r w:rsidRPr="00DA7B8D">
        <w:rPr>
          <w:sz w:val="18"/>
        </w:rPr>
        <w:tab/>
        <w:t>A new drug product, including a new size or strength of an existing approved product, may be reviewed by the DUR Board to determine whether the drug should be subject to restrictions or limitations.  New drugs may be withheld from coverage for no more than 12 weeks while restrictions or limitations are being evaluated.</w:t>
      </w:r>
    </w:p>
    <w:p w14:paraId="2E22F6E2" w14:textId="77777777" w:rsidR="00C14E62" w:rsidRPr="00DA7B8D" w:rsidRDefault="00C14E62" w:rsidP="00C14E62">
      <w:pPr>
        <w:widowControl/>
        <w:suppressAutoHyphens/>
        <w:rPr>
          <w:sz w:val="18"/>
        </w:rPr>
      </w:pPr>
    </w:p>
    <w:p w14:paraId="0E65F679" w14:textId="77777777" w:rsidR="00C14E62" w:rsidRPr="00DA7B8D" w:rsidRDefault="00C14E62" w:rsidP="00C14E62">
      <w:pPr>
        <w:widowControl/>
        <w:suppressAutoHyphens/>
        <w:rPr>
          <w:sz w:val="18"/>
        </w:rPr>
      </w:pPr>
      <w:r w:rsidRPr="00DA7B8D">
        <w:rPr>
          <w:b/>
          <w:bCs/>
          <w:sz w:val="18"/>
        </w:rPr>
        <w:t>R414-60-10.  Over-the-Counter Drugs.</w:t>
      </w:r>
    </w:p>
    <w:p w14:paraId="78AD4689" w14:textId="75187EB4" w:rsidR="00C14E62" w:rsidRPr="00DA7B8D" w:rsidRDefault="00C14E62" w:rsidP="00C14E62">
      <w:pPr>
        <w:widowControl/>
        <w:suppressAutoHyphens/>
        <w:rPr>
          <w:sz w:val="18"/>
        </w:rPr>
      </w:pPr>
      <w:r w:rsidRPr="00DA7B8D">
        <w:rPr>
          <w:sz w:val="18"/>
        </w:rPr>
        <w:tab/>
        <w:t>(1)  Medicaid covers OTC drugs if the drug is listed on the Utah Medicaid PDL and Resources attachment to the Pharmacy Services Provider Manual, incorporated by reference in Section R414-1-5.</w:t>
      </w:r>
    </w:p>
    <w:p w14:paraId="2A77FA05" w14:textId="77777777" w:rsidR="00C14E62" w:rsidRPr="00DA7B8D" w:rsidRDefault="00C14E62" w:rsidP="00C14E62">
      <w:pPr>
        <w:widowControl/>
        <w:suppressAutoHyphens/>
        <w:rPr>
          <w:sz w:val="18"/>
        </w:rPr>
      </w:pPr>
      <w:r w:rsidRPr="00DA7B8D">
        <w:rPr>
          <w:sz w:val="18"/>
        </w:rPr>
        <w:tab/>
        <w:t>(2)  For a Medicaid member who resides in a nursing home, OTC drugs on the approved list are not a benefit through the outpatient pharmacy program.  The nursing-home rate of reimbursement includes payment for OTC drugs.</w:t>
      </w:r>
    </w:p>
    <w:p w14:paraId="57BF5C38" w14:textId="77777777" w:rsidR="00C14E62" w:rsidRPr="00DA7B8D" w:rsidRDefault="00C14E62" w:rsidP="00C14E62">
      <w:pPr>
        <w:widowControl/>
        <w:suppressAutoHyphens/>
        <w:rPr>
          <w:sz w:val="18"/>
        </w:rPr>
      </w:pPr>
    </w:p>
    <w:p w14:paraId="6341B858" w14:textId="77777777" w:rsidR="00C14E62" w:rsidRPr="00DA7B8D" w:rsidRDefault="00C14E62" w:rsidP="00C14E62">
      <w:pPr>
        <w:widowControl/>
        <w:suppressAutoHyphens/>
        <w:rPr>
          <w:sz w:val="18"/>
        </w:rPr>
      </w:pPr>
      <w:r w:rsidRPr="00DA7B8D">
        <w:rPr>
          <w:b/>
          <w:bCs/>
          <w:sz w:val="18"/>
        </w:rPr>
        <w:t>R414-60-11.  Compounds.</w:t>
      </w:r>
    </w:p>
    <w:p w14:paraId="6B49E64D" w14:textId="77777777" w:rsidR="00C14E62" w:rsidRPr="00DA7B8D" w:rsidRDefault="00C14E62" w:rsidP="00C14E62">
      <w:pPr>
        <w:widowControl/>
        <w:suppressAutoHyphens/>
        <w:rPr>
          <w:sz w:val="18"/>
        </w:rPr>
      </w:pPr>
      <w:r w:rsidRPr="00DA7B8D">
        <w:rPr>
          <w:sz w:val="18"/>
        </w:rPr>
        <w:tab/>
        <w:t>(1)  A compounded drug consists of two or more ingredients.  Medicaid may only reimburse pharmacies for the ingredient that meets the definition of a covered outpatient drug, except for those listed as non-covered drugs in Section R414-60-5.</w:t>
      </w:r>
    </w:p>
    <w:p w14:paraId="0D150C1D" w14:textId="77777777" w:rsidR="00C14E62" w:rsidRPr="00DA7B8D" w:rsidRDefault="00C14E62" w:rsidP="00C14E62">
      <w:pPr>
        <w:widowControl/>
        <w:suppressAutoHyphens/>
        <w:rPr>
          <w:sz w:val="18"/>
        </w:rPr>
      </w:pPr>
      <w:r w:rsidRPr="00DA7B8D">
        <w:rPr>
          <w:sz w:val="18"/>
        </w:rPr>
        <w:tab/>
        <w:t>(2)  Compounded non-sterile prescriptions must be prepared by personnel and in settings as defined in the United States Pharmacopeia and National Formulary Chapter &lt;795&gt;.</w:t>
      </w:r>
    </w:p>
    <w:p w14:paraId="7B7E7CFD" w14:textId="77777777" w:rsidR="00C14E62" w:rsidRPr="00DA7B8D" w:rsidRDefault="00C14E62" w:rsidP="00C14E62">
      <w:pPr>
        <w:widowControl/>
        <w:suppressAutoHyphens/>
        <w:rPr>
          <w:sz w:val="18"/>
        </w:rPr>
      </w:pPr>
      <w:r w:rsidRPr="00DA7B8D">
        <w:rPr>
          <w:sz w:val="18"/>
        </w:rPr>
        <w:tab/>
        <w:t>(3)  Compounded sterile prescriptions must be prepared by personnel and in settings that have certified they adhere to the United States Pharmacopeia/National Formulary chapter &lt;797&gt; standard, and test the final product for sterility, potency, and purity.</w:t>
      </w:r>
    </w:p>
    <w:p w14:paraId="3E8DE88D" w14:textId="77777777" w:rsidR="00C14E62" w:rsidRPr="00DA7B8D" w:rsidRDefault="00C14E62" w:rsidP="00C14E62">
      <w:pPr>
        <w:widowControl/>
        <w:suppressAutoHyphens/>
        <w:rPr>
          <w:sz w:val="18"/>
        </w:rPr>
      </w:pPr>
      <w:r w:rsidRPr="00DA7B8D">
        <w:rPr>
          <w:sz w:val="18"/>
        </w:rPr>
        <w:tab/>
        <w:t>(4)  Medicaid does not cover bulk powders for compounded prescriptions.</w:t>
      </w:r>
    </w:p>
    <w:p w14:paraId="651F3FC3" w14:textId="77777777" w:rsidR="00C14E62" w:rsidRPr="00DA7B8D" w:rsidRDefault="00C14E62" w:rsidP="00C14E62">
      <w:pPr>
        <w:widowControl/>
        <w:suppressAutoHyphens/>
        <w:rPr>
          <w:sz w:val="18"/>
        </w:rPr>
      </w:pPr>
    </w:p>
    <w:p w14:paraId="7ADE142C" w14:textId="77777777" w:rsidR="00C14E62" w:rsidRPr="00DA7B8D" w:rsidRDefault="00C14E62" w:rsidP="00C14E62">
      <w:pPr>
        <w:widowControl/>
        <w:suppressAutoHyphens/>
        <w:rPr>
          <w:sz w:val="18"/>
        </w:rPr>
      </w:pPr>
      <w:r w:rsidRPr="00DA7B8D">
        <w:rPr>
          <w:b/>
          <w:bCs/>
          <w:sz w:val="18"/>
        </w:rPr>
        <w:t>R414-60-12.  Provider-Administered Long-Acting Injectable Antipsychotic Drugs and Drugs for the Treatment of Opioid Use Disorders.</w:t>
      </w:r>
    </w:p>
    <w:p w14:paraId="34B8D140" w14:textId="77777777" w:rsidR="00C14E62" w:rsidRPr="00DA7B8D" w:rsidRDefault="00C14E62" w:rsidP="00C14E62">
      <w:pPr>
        <w:widowControl/>
        <w:suppressAutoHyphens/>
        <w:rPr>
          <w:sz w:val="18"/>
          <w:highlight w:val="white"/>
        </w:rPr>
      </w:pPr>
      <w:r w:rsidRPr="00DA7B8D">
        <w:rPr>
          <w:sz w:val="18"/>
          <w:highlight w:val="white"/>
        </w:rPr>
        <w:tab/>
        <w:t xml:space="preserve">(1)  A provider-administered drug is an outpatient </w:t>
      </w:r>
      <w:r w:rsidRPr="00DA7B8D">
        <w:rPr>
          <w:sz w:val="18"/>
        </w:rPr>
        <w:t>drug,</w:t>
      </w:r>
      <w:r w:rsidRPr="00DA7B8D">
        <w:rPr>
          <w:sz w:val="18"/>
          <w:highlight w:val="white"/>
        </w:rPr>
        <w:t xml:space="preserve"> other than a vaccine, that is </w:t>
      </w:r>
      <w:r w:rsidRPr="00DA7B8D">
        <w:rPr>
          <w:sz w:val="18"/>
        </w:rPr>
        <w:t>administered</w:t>
      </w:r>
      <w:r w:rsidRPr="00DA7B8D">
        <w:rPr>
          <w:sz w:val="18"/>
          <w:highlight w:val="white"/>
        </w:rPr>
        <w:t xml:space="preserve"> by a health care </w:t>
      </w:r>
      <w:r w:rsidRPr="00DA7B8D">
        <w:rPr>
          <w:sz w:val="18"/>
        </w:rPr>
        <w:t>provider</w:t>
      </w:r>
      <w:r w:rsidRPr="00DA7B8D">
        <w:rPr>
          <w:sz w:val="18"/>
          <w:highlight w:val="white"/>
        </w:rPr>
        <w:t xml:space="preserve"> in a </w:t>
      </w:r>
      <w:r w:rsidRPr="00DA7B8D">
        <w:rPr>
          <w:sz w:val="18"/>
        </w:rPr>
        <w:t>physician's</w:t>
      </w:r>
      <w:r w:rsidRPr="00DA7B8D">
        <w:rPr>
          <w:sz w:val="18"/>
          <w:highlight w:val="white"/>
        </w:rPr>
        <w:t xml:space="preserve"> office or other outpatient clinical setting.</w:t>
      </w:r>
    </w:p>
    <w:p w14:paraId="31404211" w14:textId="77777777" w:rsidR="00C14E62" w:rsidRPr="00DA7B8D" w:rsidRDefault="00C14E62" w:rsidP="00C14E62">
      <w:pPr>
        <w:widowControl/>
        <w:suppressAutoHyphens/>
        <w:rPr>
          <w:sz w:val="18"/>
        </w:rPr>
      </w:pPr>
      <w:r w:rsidRPr="00DA7B8D">
        <w:rPr>
          <w:sz w:val="18"/>
        </w:rPr>
        <w:tab/>
        <w:t>(2)  Medicaid may only reimburse for a provider-administered drug if the drug qualifies as a covered outpatient drug in accordance with 42 U.S.C 1396r-8.</w:t>
      </w:r>
    </w:p>
    <w:p w14:paraId="09335A66" w14:textId="77777777" w:rsidR="00C14E62" w:rsidRPr="00DA7B8D" w:rsidRDefault="00C14E62" w:rsidP="00C14E62">
      <w:pPr>
        <w:widowControl/>
        <w:suppressAutoHyphens/>
        <w:rPr>
          <w:sz w:val="18"/>
        </w:rPr>
      </w:pPr>
      <w:r w:rsidRPr="00DA7B8D">
        <w:rPr>
          <w:sz w:val="18"/>
        </w:rPr>
        <w:tab/>
        <w:t>(3)  Selected provider-administered or provider-observed drugs must be dispensed directly to the provider or provider's staff.  These include the following:</w:t>
      </w:r>
    </w:p>
    <w:p w14:paraId="121FB4D4" w14:textId="77777777" w:rsidR="00C14E62" w:rsidRPr="00DA7B8D" w:rsidRDefault="00C14E62" w:rsidP="00C14E62">
      <w:pPr>
        <w:widowControl/>
        <w:suppressAutoHyphens/>
        <w:rPr>
          <w:sz w:val="18"/>
        </w:rPr>
      </w:pPr>
      <w:r w:rsidRPr="00DA7B8D">
        <w:rPr>
          <w:sz w:val="18"/>
        </w:rPr>
        <w:tab/>
        <w:t>(a)  long-acting injectable antipsychotics; and</w:t>
      </w:r>
    </w:p>
    <w:p w14:paraId="6568DE36" w14:textId="77777777" w:rsidR="00C14E62" w:rsidRPr="00DA7B8D" w:rsidRDefault="00C14E62" w:rsidP="00C14E62">
      <w:pPr>
        <w:widowControl/>
        <w:suppressAutoHyphens/>
        <w:rPr>
          <w:sz w:val="18"/>
        </w:rPr>
      </w:pPr>
      <w:r w:rsidRPr="00DA7B8D">
        <w:rPr>
          <w:sz w:val="18"/>
        </w:rPr>
        <w:tab/>
        <w:t>(b)  long-acting injectable drugs for the treatment of opioid use disorders.</w:t>
      </w:r>
    </w:p>
    <w:p w14:paraId="0321BC7A" w14:textId="77777777" w:rsidR="00C14E62" w:rsidRPr="00DA7B8D" w:rsidRDefault="00C14E62" w:rsidP="00C14E62">
      <w:pPr>
        <w:widowControl/>
        <w:suppressAutoHyphens/>
        <w:rPr>
          <w:sz w:val="18"/>
        </w:rPr>
      </w:pPr>
    </w:p>
    <w:p w14:paraId="6913B90D" w14:textId="77777777" w:rsidR="00492DA0" w:rsidRPr="00DA7B8D" w:rsidRDefault="00492DA0" w:rsidP="00492DA0">
      <w:pPr>
        <w:widowControl/>
        <w:suppressAutoHyphens/>
        <w:rPr>
          <w:sz w:val="18"/>
          <w:szCs w:val="20"/>
        </w:rPr>
      </w:pPr>
      <w:r w:rsidRPr="00DA7B8D">
        <w:rPr>
          <w:b/>
          <w:bCs/>
          <w:sz w:val="18"/>
          <w:szCs w:val="20"/>
        </w:rPr>
        <w:t>KEY:  Medicaid</w:t>
      </w:r>
    </w:p>
    <w:p w14:paraId="34AF065C" w14:textId="52C6C29E" w:rsidR="00492DA0" w:rsidRPr="00DA7B8D" w:rsidRDefault="00492DA0" w:rsidP="00492DA0">
      <w:pPr>
        <w:widowControl/>
        <w:suppressAutoHyphens/>
        <w:rPr>
          <w:sz w:val="18"/>
          <w:szCs w:val="20"/>
        </w:rPr>
      </w:pPr>
      <w:r w:rsidRPr="00DA7B8D">
        <w:rPr>
          <w:b/>
          <w:bCs/>
          <w:sz w:val="18"/>
          <w:szCs w:val="20"/>
        </w:rPr>
        <w:t>Date of Last Change:  January 20, 2026</w:t>
      </w:r>
    </w:p>
    <w:p w14:paraId="3993BAB5" w14:textId="77777777" w:rsidR="00492DA0" w:rsidRPr="00DA7B8D" w:rsidRDefault="00492DA0" w:rsidP="00492DA0">
      <w:pPr>
        <w:widowControl/>
        <w:suppressAutoHyphens/>
        <w:rPr>
          <w:sz w:val="18"/>
          <w:szCs w:val="20"/>
        </w:rPr>
      </w:pPr>
      <w:r w:rsidRPr="00DA7B8D">
        <w:rPr>
          <w:b/>
          <w:bCs/>
          <w:sz w:val="18"/>
          <w:szCs w:val="20"/>
        </w:rPr>
        <w:t>Notice of Continuation:  March 11, 2022</w:t>
      </w:r>
    </w:p>
    <w:p w14:paraId="736E8FF0" w14:textId="77777777" w:rsidR="00492DA0" w:rsidRPr="00DA7B8D" w:rsidRDefault="00492DA0" w:rsidP="00492DA0">
      <w:pPr>
        <w:widowControl/>
        <w:suppressAutoHyphens/>
        <w:rPr>
          <w:sz w:val="18"/>
          <w:szCs w:val="20"/>
        </w:rPr>
      </w:pPr>
      <w:r w:rsidRPr="00DA7B8D">
        <w:rPr>
          <w:b/>
          <w:bCs/>
          <w:sz w:val="18"/>
          <w:szCs w:val="20"/>
        </w:rPr>
        <w:t>Authorizing, and Implemented or Interpreted Law:  26B-1-213; 26B-3-108</w:t>
      </w:r>
    </w:p>
    <w:p w14:paraId="7394D063" w14:textId="77777777" w:rsidR="00492DA0" w:rsidRPr="00DA7B8D" w:rsidRDefault="00492DA0" w:rsidP="00492DA0">
      <w:pPr>
        <w:widowControl/>
        <w:suppressAutoHyphens/>
        <w:rPr>
          <w:sz w:val="18"/>
          <w:szCs w:val="20"/>
        </w:rPr>
      </w:pPr>
    </w:p>
    <w:p w14:paraId="6EF463D2" w14:textId="4A1EE6CB" w:rsidR="00C14E62" w:rsidRPr="00DA7B8D" w:rsidRDefault="00C14E62" w:rsidP="00492DA0">
      <w:pPr>
        <w:widowControl/>
        <w:suppressAutoHyphens/>
        <w:rPr>
          <w:sz w:val="18"/>
        </w:rPr>
      </w:pPr>
    </w:p>
    <w:sectPr w:rsidR="00C14E62" w:rsidRPr="00DA7B8D" w:rsidSect="00DA7B8D">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1B224" w14:textId="77777777" w:rsidR="004A728A" w:rsidRDefault="004A728A" w:rsidP="00C17968">
      <w:r>
        <w:separator/>
      </w:r>
    </w:p>
  </w:endnote>
  <w:endnote w:type="continuationSeparator" w:id="0">
    <w:p w14:paraId="5FE83D62" w14:textId="77777777" w:rsidR="004A728A" w:rsidRDefault="004A728A"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47891" w14:textId="77777777" w:rsidR="004A728A" w:rsidRDefault="004A728A" w:rsidP="00C17968">
      <w:r>
        <w:separator/>
      </w:r>
    </w:p>
  </w:footnote>
  <w:footnote w:type="continuationSeparator" w:id="0">
    <w:p w14:paraId="1F6BF1EF" w14:textId="77777777" w:rsidR="004A728A" w:rsidRDefault="004A728A"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F3B"/>
    <w:rsid w:val="0000533D"/>
    <w:rsid w:val="000069A9"/>
    <w:rsid w:val="00027A64"/>
    <w:rsid w:val="0003198B"/>
    <w:rsid w:val="00050AB6"/>
    <w:rsid w:val="000535BE"/>
    <w:rsid w:val="0005628D"/>
    <w:rsid w:val="00083289"/>
    <w:rsid w:val="000A63C1"/>
    <w:rsid w:val="000B0C8F"/>
    <w:rsid w:val="000C3C78"/>
    <w:rsid w:val="000E7CDD"/>
    <w:rsid w:val="00101FCF"/>
    <w:rsid w:val="00102BB0"/>
    <w:rsid w:val="00136C69"/>
    <w:rsid w:val="00140B4F"/>
    <w:rsid w:val="00150D4E"/>
    <w:rsid w:val="00151B36"/>
    <w:rsid w:val="00167FE1"/>
    <w:rsid w:val="001769DF"/>
    <w:rsid w:val="0018100B"/>
    <w:rsid w:val="00187159"/>
    <w:rsid w:val="001B1B40"/>
    <w:rsid w:val="001C3DAB"/>
    <w:rsid w:val="001F78BA"/>
    <w:rsid w:val="00210E2C"/>
    <w:rsid w:val="00240768"/>
    <w:rsid w:val="00250B69"/>
    <w:rsid w:val="00253C3B"/>
    <w:rsid w:val="00256032"/>
    <w:rsid w:val="002639EB"/>
    <w:rsid w:val="00266359"/>
    <w:rsid w:val="00272D20"/>
    <w:rsid w:val="00276315"/>
    <w:rsid w:val="00282CAA"/>
    <w:rsid w:val="00291DCA"/>
    <w:rsid w:val="00296B2B"/>
    <w:rsid w:val="002B721A"/>
    <w:rsid w:val="002C31EE"/>
    <w:rsid w:val="002D4474"/>
    <w:rsid w:val="002E6F38"/>
    <w:rsid w:val="002F45BF"/>
    <w:rsid w:val="002F58AE"/>
    <w:rsid w:val="00316A41"/>
    <w:rsid w:val="003217E6"/>
    <w:rsid w:val="00342459"/>
    <w:rsid w:val="00373FE5"/>
    <w:rsid w:val="00380D52"/>
    <w:rsid w:val="003B6116"/>
    <w:rsid w:val="003C7020"/>
    <w:rsid w:val="003D601B"/>
    <w:rsid w:val="003D7F13"/>
    <w:rsid w:val="003E6785"/>
    <w:rsid w:val="003F64A7"/>
    <w:rsid w:val="003F6A4F"/>
    <w:rsid w:val="00402912"/>
    <w:rsid w:val="00403755"/>
    <w:rsid w:val="00414E0D"/>
    <w:rsid w:val="00430473"/>
    <w:rsid w:val="004423A3"/>
    <w:rsid w:val="00457B35"/>
    <w:rsid w:val="00462360"/>
    <w:rsid w:val="00465A08"/>
    <w:rsid w:val="004803F6"/>
    <w:rsid w:val="00492DA0"/>
    <w:rsid w:val="004956C7"/>
    <w:rsid w:val="004A031A"/>
    <w:rsid w:val="004A728A"/>
    <w:rsid w:val="004C20EA"/>
    <w:rsid w:val="004C4015"/>
    <w:rsid w:val="00516E14"/>
    <w:rsid w:val="005439BE"/>
    <w:rsid w:val="00550F3B"/>
    <w:rsid w:val="00551480"/>
    <w:rsid w:val="005556D4"/>
    <w:rsid w:val="00563DBC"/>
    <w:rsid w:val="0057263E"/>
    <w:rsid w:val="005732E8"/>
    <w:rsid w:val="00574132"/>
    <w:rsid w:val="00581EEE"/>
    <w:rsid w:val="00583378"/>
    <w:rsid w:val="00594E8B"/>
    <w:rsid w:val="005960C4"/>
    <w:rsid w:val="005A2BBA"/>
    <w:rsid w:val="005A463F"/>
    <w:rsid w:val="005A7398"/>
    <w:rsid w:val="005C024A"/>
    <w:rsid w:val="005D674B"/>
    <w:rsid w:val="005D6A7E"/>
    <w:rsid w:val="005F7305"/>
    <w:rsid w:val="00617D1E"/>
    <w:rsid w:val="00625378"/>
    <w:rsid w:val="00631C68"/>
    <w:rsid w:val="006431BE"/>
    <w:rsid w:val="00646433"/>
    <w:rsid w:val="00646E1C"/>
    <w:rsid w:val="006604BD"/>
    <w:rsid w:val="006661C3"/>
    <w:rsid w:val="006667C3"/>
    <w:rsid w:val="00682427"/>
    <w:rsid w:val="0069040D"/>
    <w:rsid w:val="006936DF"/>
    <w:rsid w:val="006A3F24"/>
    <w:rsid w:val="006A7D14"/>
    <w:rsid w:val="006B70AF"/>
    <w:rsid w:val="006D167F"/>
    <w:rsid w:val="006F76FD"/>
    <w:rsid w:val="007047A1"/>
    <w:rsid w:val="00715301"/>
    <w:rsid w:val="00716F7B"/>
    <w:rsid w:val="007231FC"/>
    <w:rsid w:val="00723BDF"/>
    <w:rsid w:val="00753C35"/>
    <w:rsid w:val="007613E9"/>
    <w:rsid w:val="00762BDA"/>
    <w:rsid w:val="00772653"/>
    <w:rsid w:val="00791A7F"/>
    <w:rsid w:val="00796BA5"/>
    <w:rsid w:val="007A1FEA"/>
    <w:rsid w:val="007B0A9C"/>
    <w:rsid w:val="007B543F"/>
    <w:rsid w:val="007B6AE1"/>
    <w:rsid w:val="007B6C82"/>
    <w:rsid w:val="007D1F9D"/>
    <w:rsid w:val="008315F8"/>
    <w:rsid w:val="00835660"/>
    <w:rsid w:val="008376C2"/>
    <w:rsid w:val="00840B24"/>
    <w:rsid w:val="00844B36"/>
    <w:rsid w:val="00847880"/>
    <w:rsid w:val="008637F2"/>
    <w:rsid w:val="008705CB"/>
    <w:rsid w:val="008829AB"/>
    <w:rsid w:val="00890A1F"/>
    <w:rsid w:val="008B0B8A"/>
    <w:rsid w:val="008D6C4B"/>
    <w:rsid w:val="008E7D9B"/>
    <w:rsid w:val="008F04D9"/>
    <w:rsid w:val="009174AF"/>
    <w:rsid w:val="009226D8"/>
    <w:rsid w:val="009279FD"/>
    <w:rsid w:val="00932F9D"/>
    <w:rsid w:val="009510CD"/>
    <w:rsid w:val="00964E49"/>
    <w:rsid w:val="0099724C"/>
    <w:rsid w:val="009A2A78"/>
    <w:rsid w:val="009B5790"/>
    <w:rsid w:val="009C0017"/>
    <w:rsid w:val="009C2A6A"/>
    <w:rsid w:val="009C690E"/>
    <w:rsid w:val="00A0145C"/>
    <w:rsid w:val="00A2194C"/>
    <w:rsid w:val="00A2684B"/>
    <w:rsid w:val="00A41D37"/>
    <w:rsid w:val="00A52209"/>
    <w:rsid w:val="00A93EFE"/>
    <w:rsid w:val="00AA649A"/>
    <w:rsid w:val="00AB014D"/>
    <w:rsid w:val="00AB5714"/>
    <w:rsid w:val="00AC60A3"/>
    <w:rsid w:val="00AD5BF8"/>
    <w:rsid w:val="00AF1519"/>
    <w:rsid w:val="00B0160D"/>
    <w:rsid w:val="00B05550"/>
    <w:rsid w:val="00B132A1"/>
    <w:rsid w:val="00B1423E"/>
    <w:rsid w:val="00B17F6D"/>
    <w:rsid w:val="00B41350"/>
    <w:rsid w:val="00B606F6"/>
    <w:rsid w:val="00B61024"/>
    <w:rsid w:val="00B62A8D"/>
    <w:rsid w:val="00B67C05"/>
    <w:rsid w:val="00B974B0"/>
    <w:rsid w:val="00BC5E52"/>
    <w:rsid w:val="00BE6E0F"/>
    <w:rsid w:val="00C07C48"/>
    <w:rsid w:val="00C14E62"/>
    <w:rsid w:val="00C17425"/>
    <w:rsid w:val="00C17968"/>
    <w:rsid w:val="00C17B64"/>
    <w:rsid w:val="00C2383B"/>
    <w:rsid w:val="00C339A4"/>
    <w:rsid w:val="00C4256B"/>
    <w:rsid w:val="00C42A03"/>
    <w:rsid w:val="00C475B6"/>
    <w:rsid w:val="00C7075A"/>
    <w:rsid w:val="00C712C2"/>
    <w:rsid w:val="00C864C3"/>
    <w:rsid w:val="00CA2A17"/>
    <w:rsid w:val="00CA4226"/>
    <w:rsid w:val="00CA4306"/>
    <w:rsid w:val="00CC1DE2"/>
    <w:rsid w:val="00CC2F8D"/>
    <w:rsid w:val="00CE4429"/>
    <w:rsid w:val="00CE4EB2"/>
    <w:rsid w:val="00CF36B3"/>
    <w:rsid w:val="00D01884"/>
    <w:rsid w:val="00D06A99"/>
    <w:rsid w:val="00D222F2"/>
    <w:rsid w:val="00D26D4A"/>
    <w:rsid w:val="00D31690"/>
    <w:rsid w:val="00D330D2"/>
    <w:rsid w:val="00D41554"/>
    <w:rsid w:val="00D41ABA"/>
    <w:rsid w:val="00D66564"/>
    <w:rsid w:val="00D7499F"/>
    <w:rsid w:val="00D76607"/>
    <w:rsid w:val="00D772F2"/>
    <w:rsid w:val="00D7747A"/>
    <w:rsid w:val="00D97919"/>
    <w:rsid w:val="00DA783E"/>
    <w:rsid w:val="00DA7B8D"/>
    <w:rsid w:val="00DC0B97"/>
    <w:rsid w:val="00DC51B5"/>
    <w:rsid w:val="00DE4AAB"/>
    <w:rsid w:val="00E06657"/>
    <w:rsid w:val="00E33057"/>
    <w:rsid w:val="00E33275"/>
    <w:rsid w:val="00E3794F"/>
    <w:rsid w:val="00E506D3"/>
    <w:rsid w:val="00E52C8D"/>
    <w:rsid w:val="00E536BE"/>
    <w:rsid w:val="00E62DBC"/>
    <w:rsid w:val="00E71631"/>
    <w:rsid w:val="00E71E51"/>
    <w:rsid w:val="00E75883"/>
    <w:rsid w:val="00E945AC"/>
    <w:rsid w:val="00EB0212"/>
    <w:rsid w:val="00EB3D35"/>
    <w:rsid w:val="00EC01D2"/>
    <w:rsid w:val="00EC7C9D"/>
    <w:rsid w:val="00EE6D3C"/>
    <w:rsid w:val="00F1268F"/>
    <w:rsid w:val="00F136AB"/>
    <w:rsid w:val="00F31687"/>
    <w:rsid w:val="00F35997"/>
    <w:rsid w:val="00F40EA6"/>
    <w:rsid w:val="00F42C14"/>
    <w:rsid w:val="00F700BD"/>
    <w:rsid w:val="00F72AC8"/>
    <w:rsid w:val="00F87DE9"/>
    <w:rsid w:val="00F91CB5"/>
    <w:rsid w:val="00F95ADD"/>
    <w:rsid w:val="00F96E65"/>
    <w:rsid w:val="00FB290B"/>
    <w:rsid w:val="00FB39AE"/>
    <w:rsid w:val="00FE475C"/>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4913F-0A38-432A-9FDD-DBE6C94BF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2651</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2019-10-24T15:39:00Z</cp:lastPrinted>
  <dcterms:created xsi:type="dcterms:W3CDTF">2026-01-20T19:40:00Z</dcterms:created>
  <dcterms:modified xsi:type="dcterms:W3CDTF">2026-01-20T19:40:00Z</dcterms:modified>
</cp:coreProperties>
</file>