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FB1E1E" w14:textId="686C5358" w:rsidR="000C3681" w:rsidRPr="00E56491" w:rsidRDefault="000C3681" w:rsidP="00C51A05">
      <w:r w:rsidRPr="00E56491">
        <w:rPr>
          <w:b/>
          <w:bCs/>
        </w:rPr>
        <w:t>R612.  Labor Commission, Industrial Accidents.</w:t>
      </w:r>
    </w:p>
    <w:p w14:paraId="69BF1453" w14:textId="1912D219" w:rsidR="000C3681" w:rsidRPr="00E56491" w:rsidRDefault="000C3681" w:rsidP="00C51A05">
      <w:r w:rsidRPr="00E56491">
        <w:rPr>
          <w:b/>
          <w:bCs/>
        </w:rPr>
        <w:t>R612</w:t>
      </w:r>
      <w:r w:rsidR="00C51A05" w:rsidRPr="00E56491">
        <w:rPr>
          <w:b/>
          <w:bCs/>
        </w:rPr>
        <w:t>-</w:t>
      </w:r>
      <w:r w:rsidRPr="00E56491">
        <w:rPr>
          <w:b/>
          <w:bCs/>
        </w:rPr>
        <w:t>400.  Workers</w:t>
      </w:r>
      <w:r w:rsidR="00C51A05" w:rsidRPr="00E56491">
        <w:rPr>
          <w:b/>
          <w:bCs/>
        </w:rPr>
        <w:t>'</w:t>
      </w:r>
      <w:r w:rsidRPr="00E56491">
        <w:rPr>
          <w:b/>
          <w:bCs/>
        </w:rPr>
        <w:t xml:space="preserve"> Compensation Insurance, Self</w:t>
      </w:r>
      <w:r w:rsidR="00C51A05" w:rsidRPr="00E56491">
        <w:rPr>
          <w:b/>
          <w:bCs/>
        </w:rPr>
        <w:t>-</w:t>
      </w:r>
      <w:r w:rsidRPr="00E56491">
        <w:rPr>
          <w:b/>
          <w:bCs/>
        </w:rPr>
        <w:t>Insurance and Waivers.</w:t>
      </w:r>
    </w:p>
    <w:p w14:paraId="627BB387" w14:textId="10437F27" w:rsidR="000C3681" w:rsidRPr="00E56491" w:rsidRDefault="000C3681" w:rsidP="00C51A05">
      <w:r w:rsidRPr="00E56491">
        <w:rPr>
          <w:b/>
          <w:bCs/>
        </w:rPr>
        <w:t>R612</w:t>
      </w:r>
      <w:r w:rsidR="00C51A05" w:rsidRPr="00E56491">
        <w:rPr>
          <w:b/>
          <w:bCs/>
        </w:rPr>
        <w:t>-</w:t>
      </w:r>
      <w:r w:rsidRPr="00E56491">
        <w:rPr>
          <w:b/>
          <w:bCs/>
        </w:rPr>
        <w:t>400</w:t>
      </w:r>
      <w:r w:rsidR="00C51A05" w:rsidRPr="00E56491">
        <w:rPr>
          <w:b/>
          <w:bCs/>
        </w:rPr>
        <w:t>-</w:t>
      </w:r>
      <w:r w:rsidRPr="00E56491">
        <w:rPr>
          <w:b/>
          <w:bCs/>
        </w:rPr>
        <w:t>1.  Policy Reporting by Workers</w:t>
      </w:r>
      <w:r w:rsidR="00C51A05" w:rsidRPr="00E56491">
        <w:rPr>
          <w:b/>
          <w:bCs/>
        </w:rPr>
        <w:t>'</w:t>
      </w:r>
      <w:r w:rsidRPr="00E56491">
        <w:rPr>
          <w:b/>
          <w:bCs/>
        </w:rPr>
        <w:t xml:space="preserve"> Compensation Insurance Carriers.</w:t>
      </w:r>
    </w:p>
    <w:p w14:paraId="3EA33A27" w14:textId="4F68BA2B" w:rsidR="000C3681" w:rsidRPr="00E56491" w:rsidRDefault="000C3681" w:rsidP="00C51A05">
      <w:r w:rsidRPr="00E56491">
        <w:tab/>
        <w:t>An insurance carrier writing workers</w:t>
      </w:r>
      <w:r w:rsidR="00C51A05" w:rsidRPr="00E56491">
        <w:t>'</w:t>
      </w:r>
      <w:r w:rsidRPr="00E56491">
        <w:t xml:space="preserve"> compensation insurance in Utah shall report to the Division the information required by Section 34A</w:t>
      </w:r>
      <w:r w:rsidR="00C51A05" w:rsidRPr="00E56491">
        <w:t>-</w:t>
      </w:r>
      <w:r w:rsidRPr="00E56491">
        <w:t>2</w:t>
      </w:r>
      <w:r w:rsidR="00C51A05" w:rsidRPr="00E56491">
        <w:t>-</w:t>
      </w:r>
      <w:r w:rsidRPr="00E56491">
        <w:t>205 of the Utah Workers</w:t>
      </w:r>
      <w:r w:rsidR="00C51A05" w:rsidRPr="00E56491">
        <w:t>'</w:t>
      </w:r>
      <w:r w:rsidRPr="00E56491">
        <w:t xml:space="preserve"> Compensation Act as follows:</w:t>
      </w:r>
    </w:p>
    <w:p w14:paraId="16FACA87" w14:textId="0182CDB1" w:rsidR="000C3681" w:rsidRPr="00E56491" w:rsidRDefault="000C3681" w:rsidP="00C51A05">
      <w:r w:rsidRPr="00E56491">
        <w:tab/>
        <w:t>A.  The report shall be filed on behalf of the insurance carrier by an agent that has been approved by the Division as meeting the Division</w:t>
      </w:r>
      <w:r w:rsidR="00C51A05" w:rsidRPr="00E56491">
        <w:t>'</w:t>
      </w:r>
      <w:r w:rsidRPr="00E56491">
        <w:t>s filing standards.</w:t>
      </w:r>
    </w:p>
    <w:p w14:paraId="2E386726" w14:textId="7C122ED0" w:rsidR="000C3681" w:rsidRPr="00E56491" w:rsidRDefault="000C3681" w:rsidP="00C51A05">
      <w:r w:rsidRPr="00E56491">
        <w:tab/>
        <w:t>B.  The insurance carrier</w:t>
      </w:r>
      <w:r w:rsidR="00C51A05" w:rsidRPr="00E56491">
        <w:t>'</w:t>
      </w:r>
      <w:r w:rsidRPr="00E56491">
        <w:t>s agent shall submit the information electronically in accordance with the standards and format established by the International Association of Industrial Accidents Boards and Commissions (IAIABC).</w:t>
      </w:r>
    </w:p>
    <w:p w14:paraId="44D9E8EF" w14:textId="77777777" w:rsidR="000C3681" w:rsidRPr="00E56491" w:rsidRDefault="000C3681" w:rsidP="00C51A05">
      <w:r w:rsidRPr="00E56491">
        <w:tab/>
        <w:t>C.  Consequences of Failure to Comply.</w:t>
      </w:r>
    </w:p>
    <w:p w14:paraId="76C9E147" w14:textId="660C06C1" w:rsidR="000C3681" w:rsidRPr="00E56491" w:rsidRDefault="000C3681" w:rsidP="00C51A05">
      <w:r w:rsidRPr="00E56491">
        <w:tab/>
        <w:t>1.  Pursuant to Subsection 34A</w:t>
      </w:r>
      <w:r w:rsidR="00C51A05" w:rsidRPr="00E56491">
        <w:t>-</w:t>
      </w:r>
      <w:r w:rsidRPr="00E56491">
        <w:t>2</w:t>
      </w:r>
      <w:r w:rsidR="00C51A05" w:rsidRPr="00E56491">
        <w:t>-</w:t>
      </w:r>
      <w:r w:rsidRPr="00E56491">
        <w:t>205(1) of the Utah Workers</w:t>
      </w:r>
      <w:r w:rsidR="00C51A05" w:rsidRPr="00E56491">
        <w:t>'</w:t>
      </w:r>
      <w:r w:rsidRPr="00E56491">
        <w:t xml:space="preserve"> Compensation Act, the division may impose civil assessments up to $150 for failure to properly report insurance policy information per the requirements of this rule.</w:t>
      </w:r>
    </w:p>
    <w:p w14:paraId="39D4536F" w14:textId="77777777" w:rsidR="000C3681" w:rsidRPr="00E56491" w:rsidRDefault="000C3681" w:rsidP="00C51A05">
      <w:r w:rsidRPr="00E56491">
        <w:tab/>
        <w:t>D.  Assessments will be issued on a per file or reported policy basis rather than on each individual error within a file or reported policy.</w:t>
      </w:r>
    </w:p>
    <w:p w14:paraId="21919FDE" w14:textId="12E7EEF6" w:rsidR="000C3681" w:rsidRPr="00E56491" w:rsidRDefault="000C3681" w:rsidP="00C51A05">
      <w:r w:rsidRPr="00E56491">
        <w:tab/>
        <w:t>E.  The opportunity to correct the filing errors, the amount of the assessments, and the method of issuing shall be set by the division</w:t>
      </w:r>
      <w:r w:rsidR="00C51A05" w:rsidRPr="00E56491">
        <w:t>'</w:t>
      </w:r>
      <w:r w:rsidRPr="00E56491">
        <w:t>s policies and procedures.</w:t>
      </w:r>
    </w:p>
    <w:p w14:paraId="6AAED99E" w14:textId="6ADB4CD2" w:rsidR="000C3681" w:rsidRPr="00E56491" w:rsidRDefault="000C3681" w:rsidP="00C51A05">
      <w:r w:rsidRPr="00E56491">
        <w:tab/>
        <w:t>F.  Assessments shall be issued in the form of an order signed by the division</w:t>
      </w:r>
      <w:r w:rsidR="00C51A05" w:rsidRPr="00E56491">
        <w:t>'</w:t>
      </w:r>
      <w:r w:rsidRPr="00E56491">
        <w:t>s presiding officer and pursuant to the requirements contained in Section 63G</w:t>
      </w:r>
      <w:r w:rsidR="00C51A05" w:rsidRPr="00E56491">
        <w:t>-</w:t>
      </w:r>
      <w:r w:rsidRPr="00E56491">
        <w:t>4</w:t>
      </w:r>
      <w:r w:rsidR="00C51A05" w:rsidRPr="00E56491">
        <w:t>-</w:t>
      </w:r>
      <w:r w:rsidRPr="00E56491">
        <w:t>203.</w:t>
      </w:r>
    </w:p>
    <w:p w14:paraId="50DF77A9" w14:textId="5EC0CECF" w:rsidR="000C3681" w:rsidRPr="00E56491" w:rsidRDefault="000C3681" w:rsidP="00C51A05">
      <w:r w:rsidRPr="00E56491">
        <w:tab/>
        <w:t>G.  An aggrieved party may seek agency review of any order pursuant to Section 63G</w:t>
      </w:r>
      <w:r w:rsidR="00C51A05" w:rsidRPr="00E56491">
        <w:t>-</w:t>
      </w:r>
      <w:r w:rsidRPr="00E56491">
        <w:t>4</w:t>
      </w:r>
      <w:r w:rsidR="00C51A05" w:rsidRPr="00E56491">
        <w:t>-</w:t>
      </w:r>
      <w:r w:rsidRPr="00E56491">
        <w:t>301.</w:t>
      </w:r>
    </w:p>
    <w:p w14:paraId="27FE7280" w14:textId="77777777" w:rsidR="000C3681" w:rsidRPr="00E56491" w:rsidRDefault="000C3681" w:rsidP="00C51A05"/>
    <w:p w14:paraId="677B65C0" w14:textId="0EB2CBF4" w:rsidR="000C3681" w:rsidRPr="00E56491" w:rsidRDefault="000C3681" w:rsidP="00C51A05">
      <w:r w:rsidRPr="00E56491">
        <w:rPr>
          <w:b/>
          <w:bCs/>
        </w:rPr>
        <w:t>R612</w:t>
      </w:r>
      <w:r w:rsidR="00C51A05" w:rsidRPr="00E56491">
        <w:rPr>
          <w:b/>
          <w:bCs/>
        </w:rPr>
        <w:t>-</w:t>
      </w:r>
      <w:r w:rsidRPr="00E56491">
        <w:rPr>
          <w:b/>
          <w:bCs/>
        </w:rPr>
        <w:t>400</w:t>
      </w:r>
      <w:r w:rsidR="00C51A05" w:rsidRPr="00E56491">
        <w:rPr>
          <w:b/>
          <w:bCs/>
        </w:rPr>
        <w:t>-</w:t>
      </w:r>
      <w:r w:rsidRPr="00E56491">
        <w:rPr>
          <w:b/>
          <w:bCs/>
        </w:rPr>
        <w:t>2.  Workers</w:t>
      </w:r>
      <w:r w:rsidR="00C51A05" w:rsidRPr="00E56491">
        <w:rPr>
          <w:b/>
          <w:bCs/>
        </w:rPr>
        <w:t>'</w:t>
      </w:r>
      <w:r w:rsidRPr="00E56491">
        <w:rPr>
          <w:b/>
          <w:bCs/>
        </w:rPr>
        <w:t xml:space="preserve"> Compensation Coverage for Professional Employer Organizations and Client Companies.</w:t>
      </w:r>
    </w:p>
    <w:p w14:paraId="03FB5B02" w14:textId="77777777" w:rsidR="000C3681" w:rsidRPr="00E56491" w:rsidRDefault="000C3681" w:rsidP="00C51A05">
      <w:r w:rsidRPr="00E56491">
        <w:tab/>
        <w:t>A.  Purpose, Authority and Scope.</w:t>
      </w:r>
    </w:p>
    <w:p w14:paraId="5CDF108D" w14:textId="43AA8C2E" w:rsidR="000C3681" w:rsidRPr="00E56491" w:rsidRDefault="000C3681" w:rsidP="00C51A05">
      <w:r w:rsidRPr="00E56491">
        <w:tab/>
        <w:t>1.  Purpose.  The Utah Professional Employer Organization Licensing Act, Title 31A, Chapter 40, Utah Code Annotated, (</w:t>
      </w:r>
      <w:r w:rsidR="00C51A05" w:rsidRPr="00E56491">
        <w:t>"</w:t>
      </w:r>
      <w:r w:rsidRPr="00E56491">
        <w:t>the Act</w:t>
      </w:r>
      <w:r w:rsidR="00C51A05" w:rsidRPr="00E56491">
        <w:t>"</w:t>
      </w:r>
      <w:r w:rsidRPr="00E56491">
        <w:t>) allows a professional employer organization (</w:t>
      </w:r>
      <w:r w:rsidR="00C51A05" w:rsidRPr="00E56491">
        <w:t>"</w:t>
      </w:r>
      <w:r w:rsidRPr="00E56491">
        <w:t>PEO</w:t>
      </w:r>
      <w:r w:rsidR="00C51A05" w:rsidRPr="00E56491">
        <w:t>"</w:t>
      </w:r>
      <w:r w:rsidRPr="00E56491">
        <w:t>) and a client company to establish a contractual relationship by which the PEO and client company are co</w:t>
      </w:r>
      <w:r w:rsidR="00C51A05" w:rsidRPr="00E56491">
        <w:t>-</w:t>
      </w:r>
      <w:r w:rsidRPr="00E56491">
        <w:t>employers of some or all of the client company</w:t>
      </w:r>
      <w:r w:rsidR="00C51A05" w:rsidRPr="00E56491">
        <w:t>'</w:t>
      </w:r>
      <w:r w:rsidRPr="00E56491">
        <w:t>s workers.  This rule establishes workers</w:t>
      </w:r>
      <w:r w:rsidR="00C51A05" w:rsidRPr="00E56491">
        <w:t>'</w:t>
      </w:r>
      <w:r w:rsidRPr="00E56491">
        <w:t xml:space="preserve"> compensation coverage and reporting requirements for such co</w:t>
      </w:r>
      <w:r w:rsidR="00C51A05" w:rsidRPr="00E56491">
        <w:t>-</w:t>
      </w:r>
      <w:r w:rsidRPr="00E56491">
        <w:t>employment relationships.</w:t>
      </w:r>
    </w:p>
    <w:p w14:paraId="748ACD3B" w14:textId="2031C006" w:rsidR="000C3681" w:rsidRPr="00E56491" w:rsidRDefault="000C3681" w:rsidP="00C51A05">
      <w:r w:rsidRPr="00E56491">
        <w:tab/>
        <w:t>2.  Authority.  This rule is enacted pursuant to authority granted by Section 34A</w:t>
      </w:r>
      <w:r w:rsidR="00C51A05" w:rsidRPr="00E56491">
        <w:t>-</w:t>
      </w:r>
      <w:r w:rsidRPr="00E56491">
        <w:t>40</w:t>
      </w:r>
      <w:r w:rsidR="00C51A05" w:rsidRPr="00E56491">
        <w:t>-</w:t>
      </w:r>
      <w:r w:rsidRPr="00E56491">
        <w:t>209 of the Act.</w:t>
      </w:r>
    </w:p>
    <w:p w14:paraId="0BF052BD" w14:textId="37FDB849" w:rsidR="000C3681" w:rsidRPr="00E56491" w:rsidRDefault="000C3681" w:rsidP="00C51A05">
      <w:r w:rsidRPr="00E56491">
        <w:tab/>
        <w:t>3.  Scope.  This rule applies only to those situations in which one or more workers are co</w:t>
      </w:r>
      <w:r w:rsidR="00C51A05" w:rsidRPr="00E56491">
        <w:t>-</w:t>
      </w:r>
      <w:r w:rsidRPr="00E56491">
        <w:t>employees of a PEO and client company.  The rule does not apply to workers who are solely employed by either a PEO or a client company.  In such cases, the coverage and reporting requirements generally applicable to sole employers must be followed.</w:t>
      </w:r>
    </w:p>
    <w:p w14:paraId="1DA2CB58" w14:textId="0B04A6DF" w:rsidR="000C3681" w:rsidRPr="00E56491" w:rsidRDefault="000C3681" w:rsidP="00C51A05">
      <w:r w:rsidRPr="00E56491">
        <w:tab/>
        <w:t>B.  Alternatives for Providing Workers</w:t>
      </w:r>
      <w:r w:rsidR="00C51A05" w:rsidRPr="00E56491">
        <w:t>'</w:t>
      </w:r>
      <w:r w:rsidRPr="00E56491">
        <w:t xml:space="preserve"> Compensation Insurance Coverage for Co</w:t>
      </w:r>
      <w:r w:rsidR="00C51A05" w:rsidRPr="00E56491">
        <w:t>-</w:t>
      </w:r>
      <w:r w:rsidRPr="00E56491">
        <w:t>employees.</w:t>
      </w:r>
    </w:p>
    <w:p w14:paraId="095FA8AB" w14:textId="4385BDB4" w:rsidR="000C3681" w:rsidRPr="00E56491" w:rsidRDefault="000C3681" w:rsidP="00C51A05">
      <w:r w:rsidRPr="00E56491">
        <w:tab/>
        <w:t>1.  Coverage provided by Client Company utilizing a PEO.  A client company may provide workers</w:t>
      </w:r>
      <w:r w:rsidR="00C51A05" w:rsidRPr="00E56491">
        <w:t>'</w:t>
      </w:r>
      <w:r w:rsidRPr="00E56491">
        <w:t xml:space="preserve"> compensation coverage for co</w:t>
      </w:r>
      <w:r w:rsidR="00C51A05" w:rsidRPr="00E56491">
        <w:t>-</w:t>
      </w:r>
      <w:r w:rsidRPr="00E56491">
        <w:t>employees of the client company and PEO by purchasing an insurance policy from a workers</w:t>
      </w:r>
      <w:r w:rsidR="00C51A05" w:rsidRPr="00E56491">
        <w:t>'</w:t>
      </w:r>
      <w:r w:rsidRPr="00E56491">
        <w:t xml:space="preserve"> compensation insurance company.  The insurance policy shall list the client company as the named insured and shall provide coverage for the PEO as an additional insured by means of an individual endorsement.</w:t>
      </w:r>
    </w:p>
    <w:p w14:paraId="35D6565A" w14:textId="22BD93E3" w:rsidR="000C3681" w:rsidRPr="00E56491" w:rsidRDefault="000C3681" w:rsidP="00C51A05">
      <w:r w:rsidRPr="00E56491">
        <w:tab/>
        <w:t>2.  Coverage provided through a PEO for a client company.  Alternatively, a PEO may provide workers</w:t>
      </w:r>
      <w:r w:rsidR="00C51A05" w:rsidRPr="00E56491">
        <w:t>'</w:t>
      </w:r>
      <w:r w:rsidRPr="00E56491">
        <w:t xml:space="preserve"> compensation coverage for co</w:t>
      </w:r>
      <w:r w:rsidR="00C51A05" w:rsidRPr="00E56491">
        <w:t>-</w:t>
      </w:r>
      <w:r w:rsidRPr="00E56491">
        <w:t>employees of the client company and PEO by purchasing an insurance policy, if available, from a workers</w:t>
      </w:r>
      <w:r w:rsidR="00C51A05" w:rsidRPr="00E56491">
        <w:t>'</w:t>
      </w:r>
      <w:r w:rsidRPr="00E56491">
        <w:t xml:space="preserve"> compensation insurance company.  The insurance policy shall list the PEO as the named insured and shall provide coverage for the client company as an additional insured by means of an individual endorsement.</w:t>
      </w:r>
    </w:p>
    <w:p w14:paraId="7ABB974E" w14:textId="77777777" w:rsidR="000C3681" w:rsidRPr="00E56491" w:rsidRDefault="000C3681" w:rsidP="00C51A05">
      <w:r w:rsidRPr="00E56491">
        <w:tab/>
        <w:t>C.  Insurance Carrier Reporting Obligation.</w:t>
      </w:r>
    </w:p>
    <w:p w14:paraId="09A878A9" w14:textId="710117E4" w:rsidR="000C3681" w:rsidRPr="00E56491" w:rsidRDefault="000C3681" w:rsidP="00C51A05">
      <w:r w:rsidRPr="00E56491">
        <w:tab/>
        <w:t>1.  New Policies.  An insurance company providing workers</w:t>
      </w:r>
      <w:r w:rsidR="00C51A05" w:rsidRPr="00E56491">
        <w:t>'</w:t>
      </w:r>
      <w:r w:rsidRPr="00E56491">
        <w:t xml:space="preserve"> compensation coverage to a PEO and client company shall comply with the reporting requirements set forth in Subsection R612</w:t>
      </w:r>
      <w:r w:rsidR="00C51A05" w:rsidRPr="00E56491">
        <w:t>-</w:t>
      </w:r>
      <w:r w:rsidRPr="00E56491">
        <w:t>400</w:t>
      </w:r>
      <w:r w:rsidR="00C51A05" w:rsidRPr="00E56491">
        <w:t>-</w:t>
      </w:r>
      <w:r w:rsidRPr="00E56491">
        <w:t>1.  Such reports shall identify any PEO or client company covered by endorsement under the policy.</w:t>
      </w:r>
    </w:p>
    <w:p w14:paraId="1F299F79" w14:textId="2CF4563B" w:rsidR="000C3681" w:rsidRPr="00E56491" w:rsidRDefault="000C3681" w:rsidP="00C51A05">
      <w:r w:rsidRPr="00E56491">
        <w:tab/>
        <w:t>2.  Additional insureds under an existing policy.  If an insurance company extends coverage under an existing policy to a PEO or client company by means of an additional endorsement, the company shall report such additional endorsement and coverage to the Division in accordance with the requirements of Section R612</w:t>
      </w:r>
      <w:r w:rsidR="00C51A05" w:rsidRPr="00E56491">
        <w:t>-</w:t>
      </w:r>
      <w:r w:rsidRPr="00E56491">
        <w:t>400</w:t>
      </w:r>
      <w:r w:rsidR="00C51A05" w:rsidRPr="00E56491">
        <w:t>-</w:t>
      </w:r>
      <w:r w:rsidRPr="00E56491">
        <w:t>1.</w:t>
      </w:r>
    </w:p>
    <w:p w14:paraId="1AD7A1A7" w14:textId="28FC2B2F" w:rsidR="000C3681" w:rsidRPr="00E56491" w:rsidRDefault="000C3681" w:rsidP="00C51A05">
      <w:r w:rsidRPr="00E56491">
        <w:tab/>
        <w:t>3.  Cancellations.  An insurance company shall notify the Division of cancellation of coverage for any PEO or client company by complying with the requirements of Section R612</w:t>
      </w:r>
      <w:r w:rsidR="00C51A05" w:rsidRPr="00E56491">
        <w:t>-</w:t>
      </w:r>
      <w:r w:rsidRPr="00E56491">
        <w:t>400</w:t>
      </w:r>
      <w:r w:rsidR="00C51A05" w:rsidRPr="00E56491">
        <w:t>-</w:t>
      </w:r>
      <w:r w:rsidRPr="00E56491">
        <w:t>1.  Failure by an insurance company to provide such notice will result in the continuation of coverage by the insurance company until the Division receives notification and may also result in imposition of penalties pursuant to Section 34A</w:t>
      </w:r>
      <w:r w:rsidR="00C51A05" w:rsidRPr="00E56491">
        <w:t>-</w:t>
      </w:r>
      <w:r w:rsidRPr="00E56491">
        <w:t>2</w:t>
      </w:r>
      <w:r w:rsidR="00C51A05" w:rsidRPr="00E56491">
        <w:t>-</w:t>
      </w:r>
      <w:r w:rsidRPr="00E56491">
        <w:t>205.</w:t>
      </w:r>
    </w:p>
    <w:p w14:paraId="5D613C16" w14:textId="77777777" w:rsidR="000C3681" w:rsidRPr="00E56491" w:rsidRDefault="000C3681" w:rsidP="00C51A05">
      <w:r w:rsidRPr="00E56491">
        <w:tab/>
        <w:t>D.  Reporting Injuries.</w:t>
      </w:r>
    </w:p>
    <w:p w14:paraId="764B0F93" w14:textId="401DDDCE" w:rsidR="000C3681" w:rsidRPr="00E56491" w:rsidRDefault="000C3681" w:rsidP="00C51A05">
      <w:r w:rsidRPr="00E56491">
        <w:tab/>
        <w:t>Work</w:t>
      </w:r>
      <w:r w:rsidR="00C51A05" w:rsidRPr="00E56491">
        <w:t>-</w:t>
      </w:r>
      <w:r w:rsidRPr="00E56491">
        <w:t>related injuries of co</w:t>
      </w:r>
      <w:r w:rsidR="00C51A05" w:rsidRPr="00E56491">
        <w:t>-</w:t>
      </w:r>
      <w:r w:rsidRPr="00E56491">
        <w:t>employees shall be reported in the name of the client company.</w:t>
      </w:r>
    </w:p>
    <w:p w14:paraId="38A176B6" w14:textId="77777777" w:rsidR="000C3681" w:rsidRPr="00E56491" w:rsidRDefault="000C3681" w:rsidP="00C51A05"/>
    <w:p w14:paraId="2553E4C8" w14:textId="7F470E0A" w:rsidR="000C3681" w:rsidRPr="00E56491" w:rsidRDefault="000C3681" w:rsidP="00C51A05">
      <w:r w:rsidRPr="00E56491">
        <w:rPr>
          <w:b/>
          <w:bCs/>
        </w:rPr>
        <w:t>R612</w:t>
      </w:r>
      <w:r w:rsidR="00C51A05" w:rsidRPr="00E56491">
        <w:rPr>
          <w:b/>
          <w:bCs/>
        </w:rPr>
        <w:t>-</w:t>
      </w:r>
      <w:r w:rsidRPr="00E56491">
        <w:rPr>
          <w:b/>
          <w:bCs/>
        </w:rPr>
        <w:t>400</w:t>
      </w:r>
      <w:r w:rsidR="00C51A05" w:rsidRPr="00E56491">
        <w:rPr>
          <w:b/>
          <w:bCs/>
        </w:rPr>
        <w:t>-</w:t>
      </w:r>
      <w:r w:rsidRPr="00E56491">
        <w:rPr>
          <w:b/>
          <w:bCs/>
        </w:rPr>
        <w:t>3.  Self Insurance of Workers</w:t>
      </w:r>
      <w:r w:rsidR="00C51A05" w:rsidRPr="00E56491">
        <w:rPr>
          <w:b/>
          <w:bCs/>
        </w:rPr>
        <w:t>'</w:t>
      </w:r>
      <w:r w:rsidRPr="00E56491">
        <w:rPr>
          <w:b/>
          <w:bCs/>
        </w:rPr>
        <w:t xml:space="preserve"> Compensation Obligations.</w:t>
      </w:r>
    </w:p>
    <w:p w14:paraId="1E7C9D22" w14:textId="417E7026" w:rsidR="000C3681" w:rsidRPr="00E56491" w:rsidRDefault="000C3681" w:rsidP="00C51A05">
      <w:r w:rsidRPr="00E56491">
        <w:tab/>
        <w:t>A.  Purpose, Authority and Scope.  34A</w:t>
      </w:r>
      <w:r w:rsidR="00C51A05" w:rsidRPr="00E56491">
        <w:t>-</w:t>
      </w:r>
      <w:r w:rsidRPr="00E56491">
        <w:t>2</w:t>
      </w:r>
      <w:r w:rsidR="00C51A05" w:rsidRPr="00E56491">
        <w:t>-</w:t>
      </w:r>
      <w:r w:rsidRPr="00E56491">
        <w:t>201.5 of the Utah Workers</w:t>
      </w:r>
      <w:r w:rsidR="00C51A05" w:rsidRPr="00E56491">
        <w:t>'</w:t>
      </w:r>
      <w:r w:rsidRPr="00E56491">
        <w:t xml:space="preserve"> Compensation Act allows an employer or public agency insurance mutual to request authorization from the Division to self</w:t>
      </w:r>
      <w:r w:rsidR="00C51A05" w:rsidRPr="00E56491">
        <w:t>-</w:t>
      </w:r>
      <w:r w:rsidRPr="00E56491">
        <w:t>insure workers</w:t>
      </w:r>
      <w:r w:rsidR="00C51A05" w:rsidRPr="00E56491">
        <w:t>'</w:t>
      </w:r>
      <w:r w:rsidRPr="00E56491">
        <w:t xml:space="preserve"> compensation obligations.  Pursuant to the authority granted by Section 34A</w:t>
      </w:r>
      <w:r w:rsidR="00C51A05" w:rsidRPr="00E56491">
        <w:t>-</w:t>
      </w:r>
      <w:r w:rsidRPr="00E56491">
        <w:t>2</w:t>
      </w:r>
      <w:r w:rsidR="00C51A05" w:rsidRPr="00E56491">
        <w:t>-</w:t>
      </w:r>
      <w:r w:rsidRPr="00E56491">
        <w:t>201.5, this rule establishes procedures for applying for authorization to self</w:t>
      </w:r>
      <w:r w:rsidR="00C51A05" w:rsidRPr="00E56491">
        <w:t>-</w:t>
      </w:r>
      <w:r w:rsidRPr="00E56491">
        <w:t>insure; it also establishes standards for Division decisions to grant, deny, or revoke such authorization and addresses the process for appealing Division decisions.</w:t>
      </w:r>
    </w:p>
    <w:p w14:paraId="2DA4D7FA" w14:textId="4CB8D4F0" w:rsidR="000C3681" w:rsidRPr="00E56491" w:rsidRDefault="000C3681" w:rsidP="00C51A05">
      <w:r w:rsidRPr="00E56491">
        <w:tab/>
        <w:t>B.  Definitions.  In addition to the definitions found in Subsection 34A</w:t>
      </w:r>
      <w:r w:rsidR="00C51A05" w:rsidRPr="00E56491">
        <w:t>-</w:t>
      </w:r>
      <w:r w:rsidRPr="00E56491">
        <w:t>2</w:t>
      </w:r>
      <w:r w:rsidR="00C51A05" w:rsidRPr="00E56491">
        <w:t>-</w:t>
      </w:r>
      <w:r w:rsidRPr="00E56491">
        <w:t>201.5(1) and Section R612</w:t>
      </w:r>
      <w:r w:rsidR="00C51A05" w:rsidRPr="00E56491">
        <w:t>-</w:t>
      </w:r>
      <w:r w:rsidRPr="00E56491">
        <w:t>100</w:t>
      </w:r>
      <w:r w:rsidR="00C51A05" w:rsidRPr="00E56491">
        <w:t>-</w:t>
      </w:r>
      <w:r w:rsidRPr="00E56491">
        <w:t>2, the following definitions apply to this rule:</w:t>
      </w:r>
    </w:p>
    <w:p w14:paraId="27FE5542" w14:textId="2487BD37" w:rsidR="000C3681" w:rsidRPr="00E56491" w:rsidRDefault="000C3681" w:rsidP="00C51A05">
      <w:r w:rsidRPr="00E56491">
        <w:lastRenderedPageBreak/>
        <w:tab/>
        <w:t xml:space="preserve">1.  </w:t>
      </w:r>
      <w:r w:rsidR="00C51A05" w:rsidRPr="00E56491">
        <w:t>"</w:t>
      </w:r>
      <w:r w:rsidRPr="00E56491">
        <w:t>Acceptable Credit Rating Agency</w:t>
      </w:r>
      <w:r w:rsidR="00C51A05" w:rsidRPr="00E56491">
        <w:t>"</w:t>
      </w:r>
      <w:r w:rsidRPr="00E56491">
        <w:t xml:space="preserve"> means Dun and Bradstreet or another similarly reputable credit rating agency acceptable to the Division.</w:t>
      </w:r>
    </w:p>
    <w:p w14:paraId="63198ABC" w14:textId="537EFB45" w:rsidR="000C3681" w:rsidRPr="00E56491" w:rsidRDefault="000C3681" w:rsidP="00C51A05">
      <w:r w:rsidRPr="00E56491">
        <w:tab/>
        <w:t xml:space="preserve">2.  </w:t>
      </w:r>
      <w:r w:rsidR="00C51A05" w:rsidRPr="00E56491">
        <w:t>"</w:t>
      </w:r>
      <w:r w:rsidRPr="00E56491">
        <w:t>Aggregate Excess Insurance</w:t>
      </w:r>
      <w:r w:rsidR="00C51A05" w:rsidRPr="00E56491">
        <w:t>"</w:t>
      </w:r>
      <w:r w:rsidRPr="00E56491">
        <w:t xml:space="preserve"> is the amount of insurance required to cover the total accumulated workers</w:t>
      </w:r>
      <w:r w:rsidR="00C51A05" w:rsidRPr="00E56491">
        <w:t>'</w:t>
      </w:r>
      <w:r w:rsidRPr="00E56491">
        <w:t xml:space="preserve"> compensation benefits for all claims payable for a given period of time with the employer retaining an obligation for a designated amount as a deductible and insurance company paying all amounts due thereafter up to a maximum total obligation.</w:t>
      </w:r>
    </w:p>
    <w:p w14:paraId="65EC2C41" w14:textId="16FF6FE7" w:rsidR="000C3681" w:rsidRPr="00E56491" w:rsidRDefault="000C3681" w:rsidP="00C51A05">
      <w:r w:rsidRPr="00E56491">
        <w:tab/>
        <w:t xml:space="preserve">3.  </w:t>
      </w:r>
      <w:r w:rsidR="00C51A05" w:rsidRPr="00E56491">
        <w:t>"</w:t>
      </w:r>
      <w:r w:rsidRPr="00E56491">
        <w:t>Applicant</w:t>
      </w:r>
      <w:r w:rsidR="00C51A05" w:rsidRPr="00E56491">
        <w:t>"</w:t>
      </w:r>
      <w:r w:rsidRPr="00E56491">
        <w:t xml:space="preserve"> means an employer or public agency insurance mutual seeking initial authorization or renewal authorization to self</w:t>
      </w:r>
      <w:r w:rsidR="00C51A05" w:rsidRPr="00E56491">
        <w:t>-</w:t>
      </w:r>
      <w:r w:rsidRPr="00E56491">
        <w:t>insure workers</w:t>
      </w:r>
      <w:r w:rsidR="00C51A05" w:rsidRPr="00E56491">
        <w:t>'</w:t>
      </w:r>
      <w:r w:rsidRPr="00E56491">
        <w:t xml:space="preserve"> compensation obligations.</w:t>
      </w:r>
    </w:p>
    <w:p w14:paraId="306AB146" w14:textId="40AADAA3" w:rsidR="000C3681" w:rsidRPr="00E56491" w:rsidRDefault="000C3681" w:rsidP="00C51A05">
      <w:r w:rsidRPr="00E56491">
        <w:tab/>
        <w:t xml:space="preserve">4.  </w:t>
      </w:r>
      <w:r w:rsidR="00C51A05" w:rsidRPr="00E56491">
        <w:t>"</w:t>
      </w:r>
      <w:r w:rsidRPr="00E56491">
        <w:t>Reserve</w:t>
      </w:r>
      <w:r w:rsidR="00C51A05" w:rsidRPr="00E56491">
        <w:t>"</w:t>
      </w:r>
      <w:r w:rsidRPr="00E56491">
        <w:t xml:space="preserve"> is defined as the amount necessary to satisfy all debts, past, present, and future, incurred by reason of industrial accidents or occupational diseases, the origins of which commenced prior to the date of reserve determination.</w:t>
      </w:r>
    </w:p>
    <w:p w14:paraId="081FA758" w14:textId="0F9599B5" w:rsidR="000C3681" w:rsidRPr="00E56491" w:rsidRDefault="000C3681" w:rsidP="00C51A05">
      <w:r w:rsidRPr="00E56491">
        <w:tab/>
        <w:t xml:space="preserve">5.  </w:t>
      </w:r>
      <w:r w:rsidR="00C51A05" w:rsidRPr="00E56491">
        <w:t>"</w:t>
      </w:r>
      <w:r w:rsidRPr="00E56491">
        <w:t>Self</w:t>
      </w:r>
      <w:r w:rsidR="00C51A05" w:rsidRPr="00E56491">
        <w:t>-</w:t>
      </w:r>
      <w:r w:rsidRPr="00E56491">
        <w:t>Insured</w:t>
      </w:r>
      <w:r w:rsidR="00C51A05" w:rsidRPr="00E56491">
        <w:t>"</w:t>
      </w:r>
      <w:r w:rsidRPr="00E56491">
        <w:t xml:space="preserve"> means an employer or public agency insurance mutual that is authorized by the Division to self</w:t>
      </w:r>
      <w:r w:rsidR="00C51A05" w:rsidRPr="00E56491">
        <w:t>-</w:t>
      </w:r>
      <w:r w:rsidRPr="00E56491">
        <w:t>insure workers</w:t>
      </w:r>
      <w:r w:rsidR="00C51A05" w:rsidRPr="00E56491">
        <w:t>'</w:t>
      </w:r>
      <w:r w:rsidRPr="00E56491">
        <w:t xml:space="preserve"> compensation obligations.</w:t>
      </w:r>
    </w:p>
    <w:p w14:paraId="41639770" w14:textId="30DAD45D" w:rsidR="000C3681" w:rsidRPr="00E56491" w:rsidRDefault="000C3681" w:rsidP="00C51A05">
      <w:r w:rsidRPr="00E56491">
        <w:tab/>
        <w:t xml:space="preserve">6.  </w:t>
      </w:r>
      <w:r w:rsidR="00C51A05" w:rsidRPr="00E56491">
        <w:t>"</w:t>
      </w:r>
      <w:r w:rsidRPr="00E56491">
        <w:t>Specific Excess Insurance</w:t>
      </w:r>
      <w:r w:rsidR="00C51A05" w:rsidRPr="00E56491">
        <w:t>"</w:t>
      </w:r>
      <w:r w:rsidRPr="00E56491">
        <w:t xml:space="preserve"> is defined as the amount of insurance required to satisfy workers</w:t>
      </w:r>
      <w:r w:rsidR="00C51A05" w:rsidRPr="00E56491">
        <w:t>'</w:t>
      </w:r>
      <w:r w:rsidRPr="00E56491">
        <w:t xml:space="preserve"> compensation obligations related to a workplace accident or disease with the employer retaining an obligation for a designated amount as a deductible and the insurance company assuming the obligation for all amounts due thereafter.</w:t>
      </w:r>
    </w:p>
    <w:p w14:paraId="24B56D92" w14:textId="38B680AF" w:rsidR="000C3681" w:rsidRPr="00E56491" w:rsidRDefault="000C3681" w:rsidP="00C51A05">
      <w:r w:rsidRPr="00E56491">
        <w:tab/>
        <w:t>C.  Application Process.  An Applicant must complete the following process to receive Division authorization to self</w:t>
      </w:r>
      <w:r w:rsidR="00C51A05" w:rsidRPr="00E56491">
        <w:t>-</w:t>
      </w:r>
      <w:r w:rsidRPr="00E56491">
        <w:t>insure.</w:t>
      </w:r>
    </w:p>
    <w:p w14:paraId="5F393142" w14:textId="4A6748F2" w:rsidR="000C3681" w:rsidRPr="00E56491" w:rsidRDefault="000C3681" w:rsidP="00C51A05">
      <w:r w:rsidRPr="00E56491">
        <w:tab/>
        <w:t xml:space="preserve">1.  The Applicant shall complete Division Form 109, </w:t>
      </w:r>
      <w:r w:rsidR="00C51A05" w:rsidRPr="00E56491">
        <w:t>"</w:t>
      </w:r>
      <w:r w:rsidRPr="00E56491">
        <w:t>Application for Self Insurance</w:t>
      </w:r>
      <w:r w:rsidR="00C51A05" w:rsidRPr="00E56491">
        <w:t>"</w:t>
      </w:r>
      <w:r w:rsidRPr="00E56491">
        <w:t xml:space="preserve"> and submit the form to the Division, together with payment of the applicable fee as established by the Commission pursuant to Section 63J</w:t>
      </w:r>
      <w:r w:rsidR="00C51A05" w:rsidRPr="00E56491">
        <w:t>-</w:t>
      </w:r>
      <w:r w:rsidRPr="00E56491">
        <w:t>1</w:t>
      </w:r>
      <w:r w:rsidR="00C51A05" w:rsidRPr="00E56491">
        <w:t>-</w:t>
      </w:r>
      <w:r w:rsidRPr="00E56491">
        <w:t>504.</w:t>
      </w:r>
    </w:p>
    <w:p w14:paraId="3023AC29" w14:textId="77777777" w:rsidR="000C3681" w:rsidRPr="00E56491" w:rsidRDefault="000C3681" w:rsidP="00C51A05">
      <w:r w:rsidRPr="00E56491">
        <w:tab/>
        <w:t>2.  The Applicant shall demonstrate that it has been in business continuously for five years immediately preceding its application.</w:t>
      </w:r>
    </w:p>
    <w:p w14:paraId="63906C0C" w14:textId="2B3DFB63" w:rsidR="000C3681" w:rsidRPr="00E56491" w:rsidRDefault="000C3681" w:rsidP="00C51A05">
      <w:r w:rsidRPr="00E56491">
        <w:tab/>
        <w:t>a.  If the Applicant is a wholly</w:t>
      </w:r>
      <w:r w:rsidR="00C51A05" w:rsidRPr="00E56491">
        <w:t>-</w:t>
      </w:r>
      <w:r w:rsidRPr="00E56491">
        <w:t>owned subsidiary of another company, it may satisfy this requirement by demonstrating that the parent company has been in business continuously for five years immediately preceding the application, provided that the parent company guarantees the Applicant</w:t>
      </w:r>
      <w:r w:rsidR="00C51A05" w:rsidRPr="00E56491">
        <w:t>'</w:t>
      </w:r>
      <w:r w:rsidRPr="00E56491">
        <w:t>s workers</w:t>
      </w:r>
      <w:r w:rsidR="00C51A05" w:rsidRPr="00E56491">
        <w:t>'</w:t>
      </w:r>
      <w:r w:rsidRPr="00E56491">
        <w:t xml:space="preserve"> compensation obligations.  Unless this guarantee requirement is waived by the Division, the form and substance of any such guarantee is subject to Division approval.</w:t>
      </w:r>
    </w:p>
    <w:p w14:paraId="368DE951" w14:textId="77777777" w:rsidR="000C3681" w:rsidRPr="00E56491" w:rsidRDefault="000C3681" w:rsidP="00C51A05">
      <w:r w:rsidRPr="00E56491">
        <w:tab/>
        <w:t>b.  If the Applicant has changed its business name, the applicant may satisfy this requirement by demonstrating that it has been in business under a combination of its current name and previous name continuously for five years immediately preceding the application.</w:t>
      </w:r>
    </w:p>
    <w:p w14:paraId="7D3CA3E9" w14:textId="77777777" w:rsidR="000C3681" w:rsidRPr="00E56491" w:rsidRDefault="000C3681" w:rsidP="00C51A05">
      <w:r w:rsidRPr="00E56491">
        <w:tab/>
        <w:t>c.  If the Applicant has been formed by merger of two or more companies, the applicant may satisfy this requirement by demonstrating that it and at least one of its predecessor companies, when considered jointly, have been in business continuously for five years immediately preceding the application.</w:t>
      </w:r>
    </w:p>
    <w:p w14:paraId="1A691988" w14:textId="3F6E3E6F" w:rsidR="000C3681" w:rsidRPr="00E56491" w:rsidRDefault="000C3681" w:rsidP="00C51A05">
      <w:r w:rsidRPr="00E56491">
        <w:tab/>
        <w:t>3.  The Applicant shall demonstrate sufficient financial strength and liquidity to pay its workers</w:t>
      </w:r>
      <w:r w:rsidR="00C51A05" w:rsidRPr="00E56491">
        <w:t>'</w:t>
      </w:r>
      <w:r w:rsidRPr="00E56491">
        <w:t xml:space="preserve"> compensation obligations promptly and in full.  The Applicant shall submit to the Division:</w:t>
      </w:r>
    </w:p>
    <w:p w14:paraId="4D0541DC" w14:textId="45A0384C" w:rsidR="000C3681" w:rsidRPr="00E56491" w:rsidRDefault="000C3681" w:rsidP="00C51A05">
      <w:r w:rsidRPr="00E56491">
        <w:tab/>
        <w:t>a.  A current, certified financial statement or other proof acceptable to the Division of the Applicant</w:t>
      </w:r>
      <w:r w:rsidR="00C51A05" w:rsidRPr="00E56491">
        <w:t>'</w:t>
      </w:r>
      <w:r w:rsidRPr="00E56491">
        <w:t>s financial ability to pay direct compensation and other related expenses;</w:t>
      </w:r>
    </w:p>
    <w:p w14:paraId="5DBC6B63" w14:textId="0A755ECA" w:rsidR="000C3681" w:rsidRPr="00E56491" w:rsidRDefault="000C3681" w:rsidP="00C51A05">
      <w:r w:rsidRPr="00E56491">
        <w:tab/>
        <w:t xml:space="preserve">b.  Proof that the Applicant is covered by specific aggregate excess insurance issued by a company authorized to transact such business in Utah and with policy limits and retention amounts acceptable to the Division.  The insurance company shall execute Division Form 303, </w:t>
      </w:r>
      <w:r w:rsidR="00C51A05" w:rsidRPr="00E56491">
        <w:t>"</w:t>
      </w:r>
      <w:r w:rsidRPr="00E56491">
        <w:t>Utah Bankruptcy and Insolvency Endorsement</w:t>
      </w:r>
      <w:r w:rsidR="00C51A05" w:rsidRPr="00E56491">
        <w:t>"</w:t>
      </w:r>
      <w:r w:rsidRPr="00E56491">
        <w:t xml:space="preserve"> for each covered self</w:t>
      </w:r>
      <w:r w:rsidR="00C51A05" w:rsidRPr="00E56491">
        <w:t>-</w:t>
      </w:r>
      <w:r w:rsidRPr="00E56491">
        <w:t>insured entity and shall name the Uninsured Employers</w:t>
      </w:r>
      <w:r w:rsidR="00C51A05" w:rsidRPr="00E56491">
        <w:t>'</w:t>
      </w:r>
      <w:r w:rsidRPr="00E56491">
        <w:t xml:space="preserve"> Fund as an additional insured.</w:t>
      </w:r>
    </w:p>
    <w:p w14:paraId="2070A655" w14:textId="585D78A5" w:rsidR="000C3681" w:rsidRPr="00E56491" w:rsidRDefault="000C3681" w:rsidP="00C51A05">
      <w:r w:rsidRPr="00E56491">
        <w:tab/>
        <w:t xml:space="preserve">c.  A surety bond issued by a corporate surety authorized to transact such business in this state or other acceptable security as approved by the Division.  If a surety bond is submitted, it shall be issued on Division Form 213E, </w:t>
      </w:r>
      <w:r w:rsidR="00C51A05" w:rsidRPr="00E56491">
        <w:t>"</w:t>
      </w:r>
      <w:r w:rsidRPr="00E56491">
        <w:t>Self</w:t>
      </w:r>
      <w:r w:rsidR="00C51A05" w:rsidRPr="00E56491">
        <w:t>-</w:t>
      </w:r>
      <w:r w:rsidRPr="00E56491">
        <w:t>Insurance Aggregate Surety Bond</w:t>
      </w:r>
      <w:r w:rsidR="00C51A05" w:rsidRPr="00E56491">
        <w:t>"</w:t>
      </w:r>
      <w:r w:rsidRPr="00E56491">
        <w:t xml:space="preserve"> in an amount established by the Division based on its review of the applicant</w:t>
      </w:r>
      <w:r w:rsidR="00C51A05" w:rsidRPr="00E56491">
        <w:t>'</w:t>
      </w:r>
      <w:r w:rsidRPr="00E56491">
        <w:t>s past incurred losses, exposure, and contingency factors.  The minimum bond shall be $100,000.</w:t>
      </w:r>
    </w:p>
    <w:p w14:paraId="1CA9DDE7" w14:textId="7989C7B3" w:rsidR="000C3681" w:rsidRPr="00E56491" w:rsidRDefault="000C3681" w:rsidP="00C51A05">
      <w:r w:rsidRPr="00E56491">
        <w:tab/>
        <w:t>i.  With Division approval, a surety bond provided under this subsection may be replaced with another surety bond, provided that a 60</w:t>
      </w:r>
      <w:r w:rsidR="00C51A05" w:rsidRPr="00E56491">
        <w:t>-</w:t>
      </w:r>
      <w:r w:rsidRPr="00E56491">
        <w:t>day notice of termination of liability is given to the Division by the original surety, the replacement bond is issued on the prescribed form, and the new surety accepts the liability of the previous surety or a guarantee is filed by all sureties acknowledging their respective liabilities and periods of time covering such liabilities.</w:t>
      </w:r>
    </w:p>
    <w:p w14:paraId="3BB2A449" w14:textId="77777777" w:rsidR="000C3681" w:rsidRPr="00E56491" w:rsidRDefault="000C3681" w:rsidP="00C51A05">
      <w:r w:rsidRPr="00E56491">
        <w:tab/>
        <w:t>ii.  The Division may waive surety bond requirements for a public entity.</w:t>
      </w:r>
    </w:p>
    <w:p w14:paraId="4F55554B" w14:textId="4C850AB1" w:rsidR="000C3681" w:rsidRPr="00E56491" w:rsidRDefault="000C3681" w:rsidP="00C51A05">
      <w:r w:rsidRPr="00E56491">
        <w:tab/>
        <w:t>4.  The Division shall confirm through Dun and Bradstreet or other acceptable credit rating agency that the Applicant is within the agency</w:t>
      </w:r>
      <w:r w:rsidR="00C51A05" w:rsidRPr="00E56491">
        <w:t>'</w:t>
      </w:r>
      <w:r w:rsidRPr="00E56491">
        <w:t>s two highest composite credit appraisal ratings and two highest ratings of estimated financial strength.</w:t>
      </w:r>
    </w:p>
    <w:p w14:paraId="17B5F0BF" w14:textId="004DCB4E" w:rsidR="000C3681" w:rsidRPr="00E56491" w:rsidRDefault="000C3681" w:rsidP="00C51A05">
      <w:r w:rsidRPr="00E56491">
        <w:tab/>
        <w:t>a.  An Applicant that is within the agency</w:t>
      </w:r>
      <w:r w:rsidR="00C51A05" w:rsidRPr="00E56491">
        <w:t>'</w:t>
      </w:r>
      <w:r w:rsidRPr="00E56491">
        <w:t xml:space="preserve">s two highest composite credit appraisal ratings but has received only a </w:t>
      </w:r>
      <w:r w:rsidR="00C51A05" w:rsidRPr="00E56491">
        <w:t>"</w:t>
      </w:r>
      <w:r w:rsidRPr="00E56491">
        <w:t>fair</w:t>
      </w:r>
      <w:r w:rsidR="00C51A05" w:rsidRPr="00E56491">
        <w:t>"</w:t>
      </w:r>
      <w:r w:rsidRPr="00E56491">
        <w:t xml:space="preserve"> or equivalent composite credit rating may be granted authorization to self</w:t>
      </w:r>
      <w:r w:rsidR="00C51A05" w:rsidRPr="00E56491">
        <w:t>-</w:t>
      </w:r>
      <w:r w:rsidRPr="00E56491">
        <w:t>insure by satisfying any additional security requirements required by the Division.</w:t>
      </w:r>
    </w:p>
    <w:p w14:paraId="39E18257" w14:textId="77777777" w:rsidR="000C3681" w:rsidRPr="00E56491" w:rsidRDefault="000C3681" w:rsidP="00C51A05">
      <w:r w:rsidRPr="00E56491">
        <w:tab/>
        <w:t>b.  The Division may waive credit rating requirements for a public entity, provided that the public entity files financial statements or such other supplemental information as the Division finds necessary.</w:t>
      </w:r>
    </w:p>
    <w:p w14:paraId="1B520ADD" w14:textId="325FBABB" w:rsidR="000C3681" w:rsidRPr="00E56491" w:rsidRDefault="000C3681" w:rsidP="00C51A05">
      <w:r w:rsidRPr="00E56491">
        <w:tab/>
        <w:t>5.  The Applicant shall demonstrate its ability to properly administer a self</w:t>
      </w:r>
      <w:r w:rsidR="00C51A05" w:rsidRPr="00E56491">
        <w:t>-</w:t>
      </w:r>
      <w:r w:rsidRPr="00E56491">
        <w:t>insurance program.</w:t>
      </w:r>
    </w:p>
    <w:p w14:paraId="35779029" w14:textId="77777777" w:rsidR="000C3681" w:rsidRPr="00E56491" w:rsidRDefault="000C3681" w:rsidP="00C51A05">
      <w:r w:rsidRPr="00E56491">
        <w:tab/>
        <w:t>a.  The Applicant shall either procure the services of an insurance carrier or adjusting company to administer claims and establish reserves or demonstrate that the Applicant has sufficient competent staff to perform such tasks.</w:t>
      </w:r>
    </w:p>
    <w:p w14:paraId="46E2407F" w14:textId="77777777" w:rsidR="000C3681" w:rsidRPr="00E56491" w:rsidRDefault="000C3681" w:rsidP="00C51A05">
      <w:r w:rsidRPr="00E56491">
        <w:tab/>
        <w:t>b.  The Applicant or its adjusting company shall maintain within Utah a knowledgeable contact concerning claims and shall maintain a toll free number or accept a reasonable number of collect calls from injured employees.</w:t>
      </w:r>
    </w:p>
    <w:p w14:paraId="70D12C8A" w14:textId="4297CDF9" w:rsidR="000C3681" w:rsidRPr="00E56491" w:rsidRDefault="000C3681" w:rsidP="00C51A05">
      <w:r w:rsidRPr="00E56491">
        <w:tab/>
        <w:t>c.  The Applicant shall register with the Division a designated agent in Utah who is authorized to receive on behalf of the Applicant all notices or orders provided for under the Utah Workers</w:t>
      </w:r>
      <w:r w:rsidR="00C51A05" w:rsidRPr="00E56491">
        <w:t>'</w:t>
      </w:r>
      <w:r w:rsidRPr="00E56491">
        <w:t xml:space="preserve"> Compensation Act or the Utah Occupational Disease Act.</w:t>
      </w:r>
    </w:p>
    <w:p w14:paraId="23A69342" w14:textId="055CDB5C" w:rsidR="000C3681" w:rsidRPr="00E56491" w:rsidRDefault="000C3681" w:rsidP="00C51A05">
      <w:r w:rsidRPr="00E56491">
        <w:lastRenderedPageBreak/>
        <w:tab/>
        <w:t>d.  At its discretion, the Division may train and test adjustors and administrators of self</w:t>
      </w:r>
      <w:r w:rsidR="00C51A05" w:rsidRPr="00E56491">
        <w:t>-</w:t>
      </w:r>
      <w:r w:rsidRPr="00E56491">
        <w:t>insurance programs.</w:t>
      </w:r>
    </w:p>
    <w:p w14:paraId="486C1ED2" w14:textId="3B986796" w:rsidR="000C3681" w:rsidRPr="00E56491" w:rsidRDefault="000C3681" w:rsidP="00C51A05">
      <w:r w:rsidRPr="00E56491">
        <w:tab/>
        <w:t>6.  A subsidiary company may rely upon its parent company to satisfy any of the requirements of subsection C of this rule, provided that the parent company guarantees all the subsidiary company</w:t>
      </w:r>
      <w:r w:rsidR="00C51A05" w:rsidRPr="00E56491">
        <w:t>'</w:t>
      </w:r>
      <w:r w:rsidRPr="00E56491">
        <w:t>s workers</w:t>
      </w:r>
      <w:r w:rsidR="00C51A05" w:rsidRPr="00E56491">
        <w:t>'</w:t>
      </w:r>
      <w:r w:rsidRPr="00E56491">
        <w:t xml:space="preserve"> compensation liabilities.  The form and substance of such guarantees must be approved by the Division.</w:t>
      </w:r>
    </w:p>
    <w:p w14:paraId="76E741F1" w14:textId="0D990807" w:rsidR="000C3681" w:rsidRPr="00E56491" w:rsidRDefault="000C3681" w:rsidP="00C51A05">
      <w:r w:rsidRPr="00E56491">
        <w:tab/>
        <w:t>D.  Division Action to Grant or Deny Authorization to Self</w:t>
      </w:r>
      <w:r w:rsidR="00C51A05" w:rsidRPr="00E56491">
        <w:t>-</w:t>
      </w:r>
      <w:r w:rsidRPr="00E56491">
        <w:t>Insure.</w:t>
      </w:r>
    </w:p>
    <w:p w14:paraId="20D9AAB8" w14:textId="1AFD2995" w:rsidR="000C3681" w:rsidRPr="00E56491" w:rsidRDefault="000C3681" w:rsidP="00C51A05">
      <w:r w:rsidRPr="00E56491">
        <w:tab/>
        <w:t>1.  If the Division determines that the Applicant has satisfactorily completed the application process required by subsection C, the Division shall issue written authorization for the applicant to self</w:t>
      </w:r>
      <w:r w:rsidR="00C51A05" w:rsidRPr="00E56491">
        <w:t>-</w:t>
      </w:r>
      <w:r w:rsidRPr="00E56491">
        <w:t>insure.  Such authorization shall be effective for one year from issuance and may be renewed annually as set forth in subsection E of this rule.</w:t>
      </w:r>
    </w:p>
    <w:p w14:paraId="59772B89" w14:textId="5D66F4A3" w:rsidR="000C3681" w:rsidRPr="00E56491" w:rsidRDefault="000C3681" w:rsidP="00C51A05">
      <w:r w:rsidRPr="00E56491">
        <w:tab/>
        <w:t>2. If the Division determines that the Applicant has not satisfied the requirement of subsection C, the Division will issue a written notice denying the Applicant</w:t>
      </w:r>
      <w:r w:rsidR="00C51A05" w:rsidRPr="00E56491">
        <w:t>'</w:t>
      </w:r>
      <w:r w:rsidRPr="00E56491">
        <w:t>s request to self</w:t>
      </w:r>
      <w:r w:rsidR="00C51A05" w:rsidRPr="00E56491">
        <w:t>-</w:t>
      </w:r>
      <w:r w:rsidRPr="00E56491">
        <w:t>insure.  The notice of denial shall state the basis for denial, advise the Applicant of any actions necessary to correct deficiencies in its application, and set forth the Applicant</w:t>
      </w:r>
      <w:r w:rsidR="00C51A05" w:rsidRPr="00E56491">
        <w:t>'</w:t>
      </w:r>
      <w:r w:rsidRPr="00E56491">
        <w:t>s right to appeal the denial.</w:t>
      </w:r>
    </w:p>
    <w:p w14:paraId="4BCE06AD" w14:textId="661732FF" w:rsidR="000C3681" w:rsidRPr="00E56491" w:rsidRDefault="000C3681" w:rsidP="00C51A05">
      <w:r w:rsidRPr="00E56491">
        <w:tab/>
        <w:t>E.  Renewal of Authorization to Self</w:t>
      </w:r>
      <w:r w:rsidR="00C51A05" w:rsidRPr="00E56491">
        <w:t>-</w:t>
      </w:r>
      <w:r w:rsidRPr="00E56491">
        <w:t>Insure.</w:t>
      </w:r>
    </w:p>
    <w:p w14:paraId="39E307DE" w14:textId="1E279E98" w:rsidR="000C3681" w:rsidRPr="00E56491" w:rsidRDefault="000C3681" w:rsidP="00C51A05">
      <w:r w:rsidRPr="00E56491">
        <w:tab/>
        <w:t>1.  Annual Renewal Application.  To request annual renewal of authority to self</w:t>
      </w:r>
      <w:r w:rsidR="00C51A05" w:rsidRPr="00E56491">
        <w:t>-</w:t>
      </w:r>
      <w:r w:rsidRPr="00E56491">
        <w:t>insure, a self</w:t>
      </w:r>
      <w:r w:rsidR="00C51A05" w:rsidRPr="00E56491">
        <w:t>-</w:t>
      </w:r>
      <w:r w:rsidRPr="00E56491">
        <w:t xml:space="preserve">insured shall complete and submit Division Form 223E, </w:t>
      </w:r>
      <w:r w:rsidR="00C51A05" w:rsidRPr="00E56491">
        <w:t>"</w:t>
      </w:r>
      <w:r w:rsidRPr="00E56491">
        <w:t>Renewal Application for Self Insurance</w:t>
      </w:r>
      <w:r w:rsidR="00C51A05" w:rsidRPr="00E56491">
        <w:t>"</w:t>
      </w:r>
      <w:r w:rsidRPr="00E56491">
        <w:t xml:space="preserve"> together with payment of the applicable fee as established by the Commission pursuant to Section 63J</w:t>
      </w:r>
      <w:r w:rsidR="00C51A05" w:rsidRPr="00E56491">
        <w:t>-</w:t>
      </w:r>
      <w:r w:rsidRPr="00E56491">
        <w:t>1</w:t>
      </w:r>
      <w:r w:rsidR="00C51A05" w:rsidRPr="00E56491">
        <w:t>-</w:t>
      </w:r>
      <w:r w:rsidRPr="00E56491">
        <w:t>504.</w:t>
      </w:r>
    </w:p>
    <w:p w14:paraId="55B1B480" w14:textId="4C41A5E5" w:rsidR="000C3681" w:rsidRPr="00E56491" w:rsidRDefault="000C3681" w:rsidP="00C51A05">
      <w:r w:rsidRPr="00E56491">
        <w:tab/>
        <w:t xml:space="preserve">a.  The completed </w:t>
      </w:r>
      <w:r w:rsidR="00C51A05" w:rsidRPr="00E56491">
        <w:t>"</w:t>
      </w:r>
      <w:r w:rsidRPr="00E56491">
        <w:t>Renewal Application</w:t>
      </w:r>
      <w:r w:rsidR="00C51A05" w:rsidRPr="00E56491">
        <w:t>"</w:t>
      </w:r>
      <w:r w:rsidRPr="00E56491">
        <w:t xml:space="preserve"> and applicable fee must be submitted at least 60 days before the expiration of the previous self</w:t>
      </w:r>
      <w:r w:rsidR="00C51A05" w:rsidRPr="00E56491">
        <w:t>-</w:t>
      </w:r>
      <w:r w:rsidRPr="00E56491">
        <w:t>insurance authorization.  Late filing of a renewal application may result in suspension or cancellation of self</w:t>
      </w:r>
      <w:r w:rsidR="00C51A05" w:rsidRPr="00E56491">
        <w:t>-</w:t>
      </w:r>
      <w:r w:rsidRPr="00E56491">
        <w:t>insurance privileges.</w:t>
      </w:r>
    </w:p>
    <w:p w14:paraId="1D667F13" w14:textId="77777777" w:rsidR="000C3681" w:rsidRPr="00E56491" w:rsidRDefault="000C3681" w:rsidP="00C51A05">
      <w:r w:rsidRPr="00E56491">
        <w:tab/>
        <w:t>b.  Renewal applicants must satisfy all requirements set forth in subsection C of this rule, except that renewal applicants whose financial information cannot be obtained from Dun and Bradstreet will be required to file financial statements or such other supplemental information as the Division finds necessary.</w:t>
      </w:r>
    </w:p>
    <w:p w14:paraId="0025B6F3" w14:textId="6F8ED250" w:rsidR="000C3681" w:rsidRPr="00E56491" w:rsidRDefault="000C3681" w:rsidP="00C51A05">
      <w:r w:rsidRPr="00E56491">
        <w:tab/>
        <w:t>2.  If the Division determines that the renewal applicant qualifies for renewal of authorization to self</w:t>
      </w:r>
      <w:r w:rsidR="00C51A05" w:rsidRPr="00E56491">
        <w:t>-</w:t>
      </w:r>
      <w:r w:rsidRPr="00E56491">
        <w:t>insure, the Division shall issue a written renewal.  Such renewal shall be effective for one year from issuance.</w:t>
      </w:r>
    </w:p>
    <w:p w14:paraId="41E840D9" w14:textId="1E4C6B37" w:rsidR="000C3681" w:rsidRPr="00E56491" w:rsidRDefault="000C3681" w:rsidP="00C51A05">
      <w:r w:rsidRPr="00E56491">
        <w:tab/>
        <w:t>3.  If the Division determines that the renewal applicant has not satisfied the requirements of this rule, the Division will issue a written denial of the request to renew, stating the specific basis for denial, advising the applicant of any actions necessary to correct deficiencies in its renewal application, and the applicant</w:t>
      </w:r>
      <w:r w:rsidR="00C51A05" w:rsidRPr="00E56491">
        <w:t>'</w:t>
      </w:r>
      <w:r w:rsidRPr="00E56491">
        <w:t>s right to appeal the denial.</w:t>
      </w:r>
    </w:p>
    <w:p w14:paraId="060CA3FF" w14:textId="5E0B5747" w:rsidR="000C3681" w:rsidRPr="00E56491" w:rsidRDefault="000C3681" w:rsidP="00C51A05">
      <w:r w:rsidRPr="00E56491">
        <w:tab/>
        <w:t>F.  Revocation of Authority to Self</w:t>
      </w:r>
      <w:r w:rsidR="00C51A05" w:rsidRPr="00E56491">
        <w:t>-</w:t>
      </w:r>
      <w:r w:rsidRPr="00E56491">
        <w:t>Insure.</w:t>
      </w:r>
    </w:p>
    <w:p w14:paraId="2DFC235D" w14:textId="30E0BC30" w:rsidR="000C3681" w:rsidRPr="00E56491" w:rsidRDefault="000C3681" w:rsidP="00C51A05">
      <w:r w:rsidRPr="00E56491">
        <w:tab/>
        <w:t>1.  In cases where a self</w:t>
      </w:r>
      <w:r w:rsidR="00C51A05" w:rsidRPr="00E56491">
        <w:t>-</w:t>
      </w:r>
      <w:r w:rsidRPr="00E56491">
        <w:t>insured entity merges with another entity, the existing authorization to self</w:t>
      </w:r>
      <w:r w:rsidR="00C51A05" w:rsidRPr="00E56491">
        <w:t>-</w:t>
      </w:r>
      <w:r w:rsidRPr="00E56491">
        <w:t>insure will be revoked and the newly formed entity must apply for authority to self</w:t>
      </w:r>
      <w:r w:rsidR="00C51A05" w:rsidRPr="00E56491">
        <w:t>-</w:t>
      </w:r>
      <w:r w:rsidRPr="00E56491">
        <w:t>insure in its own right.</w:t>
      </w:r>
    </w:p>
    <w:p w14:paraId="3CE56354" w14:textId="339056F7" w:rsidR="000C3681" w:rsidRPr="00E56491" w:rsidRDefault="000C3681" w:rsidP="00C51A05">
      <w:r w:rsidRPr="00E56491">
        <w:tab/>
        <w:t>2.  If the Division receives complaints regarding a self</w:t>
      </w:r>
      <w:r w:rsidR="00C51A05" w:rsidRPr="00E56491">
        <w:t>-</w:t>
      </w:r>
      <w:r w:rsidRPr="00E56491">
        <w:t>insured</w:t>
      </w:r>
      <w:r w:rsidR="00C51A05" w:rsidRPr="00E56491">
        <w:t>'</w:t>
      </w:r>
      <w:r w:rsidRPr="00E56491">
        <w:t>s practices or ability to satisfy its obligations, has other reason to believe that a self</w:t>
      </w:r>
      <w:r w:rsidR="00C51A05" w:rsidRPr="00E56491">
        <w:t>-</w:t>
      </w:r>
      <w:r w:rsidRPr="00E56491">
        <w:t>insured no longer meets the standards for self</w:t>
      </w:r>
      <w:r w:rsidR="00C51A05" w:rsidRPr="00E56491">
        <w:t>-</w:t>
      </w:r>
      <w:r w:rsidRPr="00E56491">
        <w:t>insurance set forth in this rule, or has failed to meet other requirements imposed by law upon self</w:t>
      </w:r>
      <w:r w:rsidR="00C51A05" w:rsidRPr="00E56491">
        <w:t>-</w:t>
      </w:r>
      <w:r w:rsidRPr="00E56491">
        <w:t>insureds, the Division shall provide written notice to the self</w:t>
      </w:r>
      <w:r w:rsidR="00C51A05" w:rsidRPr="00E56491">
        <w:t>-</w:t>
      </w:r>
      <w:r w:rsidRPr="00E56491">
        <w:t>insured and provide the self</w:t>
      </w:r>
      <w:r w:rsidR="00C51A05" w:rsidRPr="00E56491">
        <w:t>-</w:t>
      </w:r>
      <w:r w:rsidRPr="00E56491">
        <w:t>insured a reasonable opportunity to respond.</w:t>
      </w:r>
    </w:p>
    <w:p w14:paraId="47205E5D" w14:textId="1C8B67C7" w:rsidR="000C3681" w:rsidRPr="00E56491" w:rsidRDefault="000C3681" w:rsidP="00C51A05">
      <w:r w:rsidRPr="00E56491">
        <w:tab/>
        <w:t>a.  If, after reviewing the self</w:t>
      </w:r>
      <w:r w:rsidR="00C51A05" w:rsidRPr="00E56491">
        <w:t>-</w:t>
      </w:r>
      <w:r w:rsidRPr="00E56491">
        <w:t>insured</w:t>
      </w:r>
      <w:r w:rsidR="00C51A05" w:rsidRPr="00E56491">
        <w:t>'</w:t>
      </w:r>
      <w:r w:rsidRPr="00E56491">
        <w:t>s response, the Division remains of the opinion that the self</w:t>
      </w:r>
      <w:r w:rsidR="00C51A05" w:rsidRPr="00E56491">
        <w:t>-</w:t>
      </w:r>
      <w:r w:rsidRPr="00E56491">
        <w:t>insured no longer meets the standards for self</w:t>
      </w:r>
      <w:r w:rsidR="00C51A05" w:rsidRPr="00E56491">
        <w:t>-</w:t>
      </w:r>
      <w:r w:rsidRPr="00E56491">
        <w:t>insurance, the Division shall commence informal adjudicative proceedings to revoke the self</w:t>
      </w:r>
      <w:r w:rsidR="00C51A05" w:rsidRPr="00E56491">
        <w:t>-</w:t>
      </w:r>
      <w:r w:rsidRPr="00E56491">
        <w:t>insured</w:t>
      </w:r>
      <w:r w:rsidR="00C51A05" w:rsidRPr="00E56491">
        <w:t>'</w:t>
      </w:r>
      <w:r w:rsidRPr="00E56491">
        <w:t>s authority to self</w:t>
      </w:r>
      <w:r w:rsidR="00C51A05" w:rsidRPr="00E56491">
        <w:t>-</w:t>
      </w:r>
      <w:r w:rsidRPr="00E56491">
        <w:t>insure.</w:t>
      </w:r>
    </w:p>
    <w:p w14:paraId="3FD0EF40" w14:textId="77777777" w:rsidR="000C3681" w:rsidRPr="00E56491" w:rsidRDefault="000C3681" w:rsidP="00C51A05">
      <w:r w:rsidRPr="00E56491">
        <w:tab/>
        <w:t>b.  At the conclusion of such proceedings, the Division shall issue either:</w:t>
      </w:r>
    </w:p>
    <w:p w14:paraId="4D773F71" w14:textId="6D2D288D" w:rsidR="000C3681" w:rsidRPr="00E56491" w:rsidRDefault="000C3681" w:rsidP="00C51A05">
      <w:r w:rsidRPr="00E56491">
        <w:tab/>
        <w:t>i.  written confirmation of the self</w:t>
      </w:r>
      <w:r w:rsidR="00C51A05" w:rsidRPr="00E56491">
        <w:t>-</w:t>
      </w:r>
      <w:r w:rsidRPr="00E56491">
        <w:t>insured</w:t>
      </w:r>
      <w:r w:rsidR="00C51A05" w:rsidRPr="00E56491">
        <w:t>'</w:t>
      </w:r>
      <w:r w:rsidRPr="00E56491">
        <w:t>s continuing authority to self</w:t>
      </w:r>
      <w:r w:rsidR="00C51A05" w:rsidRPr="00E56491">
        <w:t>-</w:t>
      </w:r>
      <w:r w:rsidRPr="00E56491">
        <w:t>insure; or</w:t>
      </w:r>
    </w:p>
    <w:p w14:paraId="72C9C00B" w14:textId="023E6F0E" w:rsidR="000C3681" w:rsidRPr="00E56491" w:rsidRDefault="000C3681" w:rsidP="00C51A05">
      <w:r w:rsidRPr="00E56491">
        <w:tab/>
        <w:t>ii.  written revocation of authority to self</w:t>
      </w:r>
      <w:r w:rsidR="00C51A05" w:rsidRPr="00E56491">
        <w:t>-</w:t>
      </w:r>
      <w:r w:rsidRPr="00E56491">
        <w:t>insure, stating the specific basis for revocation, the self</w:t>
      </w:r>
      <w:r w:rsidR="00C51A05" w:rsidRPr="00E56491">
        <w:t>-</w:t>
      </w:r>
      <w:r w:rsidRPr="00E56491">
        <w:t>insured</w:t>
      </w:r>
      <w:r w:rsidR="00C51A05" w:rsidRPr="00E56491">
        <w:t>'</w:t>
      </w:r>
      <w:r w:rsidRPr="00E56491">
        <w:t>s appeal rights, and the self</w:t>
      </w:r>
      <w:r w:rsidR="00C51A05" w:rsidRPr="00E56491">
        <w:t>-</w:t>
      </w:r>
      <w:r w:rsidRPr="00E56491">
        <w:t>insured</w:t>
      </w:r>
      <w:r w:rsidR="00C51A05" w:rsidRPr="00E56491">
        <w:t>'</w:t>
      </w:r>
      <w:r w:rsidRPr="00E56491">
        <w:t>s right to continue its self insured status by providing additional security pursuant to subsection F of this rule.</w:t>
      </w:r>
    </w:p>
    <w:p w14:paraId="40D958B6" w14:textId="12A60179" w:rsidR="000C3681" w:rsidRPr="00E56491" w:rsidRDefault="000C3681" w:rsidP="00C51A05">
      <w:r w:rsidRPr="00E56491">
        <w:tab/>
        <w:t>c.  Within 60 days of notice of revocation, a self</w:t>
      </w:r>
      <w:r w:rsidR="00C51A05" w:rsidRPr="00E56491">
        <w:t>-</w:t>
      </w:r>
      <w:r w:rsidRPr="00E56491">
        <w:t>insured whose self</w:t>
      </w:r>
      <w:r w:rsidR="00C51A05" w:rsidRPr="00E56491">
        <w:t>-</w:t>
      </w:r>
      <w:r w:rsidRPr="00E56491">
        <w:t>insurance privileges are revoked shall obtain security for their reserve requirements under the two step process set forth in subsection G.1 and 2 of this rule.</w:t>
      </w:r>
    </w:p>
    <w:p w14:paraId="6D2D1B8D" w14:textId="7C728D70" w:rsidR="000C3681" w:rsidRPr="00E56491" w:rsidRDefault="000C3681" w:rsidP="00C51A05">
      <w:r w:rsidRPr="00E56491">
        <w:tab/>
        <w:t>G.  Continuation of Self</w:t>
      </w:r>
      <w:r w:rsidR="00C51A05" w:rsidRPr="00E56491">
        <w:t>-</w:t>
      </w:r>
      <w:r w:rsidRPr="00E56491">
        <w:t>Insurance Authorization by Providing Additional Security.</w:t>
      </w:r>
    </w:p>
    <w:p w14:paraId="7686DD77" w14:textId="378507AF" w:rsidR="000C3681" w:rsidRPr="00E56491" w:rsidRDefault="000C3681" w:rsidP="00C51A05">
      <w:r w:rsidRPr="00E56491">
        <w:tab/>
        <w:t>1.  A self</w:t>
      </w:r>
      <w:r w:rsidR="00C51A05" w:rsidRPr="00E56491">
        <w:t>-</w:t>
      </w:r>
      <w:r w:rsidRPr="00E56491">
        <w:t>insured that falls below the standards required by subsection C.4 of this rule may, at the discretion of the Division, be allowed to continue self</w:t>
      </w:r>
      <w:r w:rsidR="00C51A05" w:rsidRPr="00E56491">
        <w:t>-</w:t>
      </w:r>
      <w:r w:rsidRPr="00E56491">
        <w:t>insurance privileges if the following steps are taken:</w:t>
      </w:r>
    </w:p>
    <w:p w14:paraId="2EEB1824" w14:textId="6AEFD9E1" w:rsidR="000C3681" w:rsidRPr="00E56491" w:rsidRDefault="000C3681" w:rsidP="00C51A05">
      <w:r w:rsidRPr="00E56491">
        <w:tab/>
        <w:t>a.  An independent actuarial study, at the self</w:t>
      </w:r>
      <w:r w:rsidR="00C51A05" w:rsidRPr="00E56491">
        <w:t>-</w:t>
      </w:r>
      <w:r w:rsidRPr="00E56491">
        <w:t>insured</w:t>
      </w:r>
      <w:r w:rsidR="00C51A05" w:rsidRPr="00E56491">
        <w:t>'</w:t>
      </w:r>
      <w:r w:rsidRPr="00E56491">
        <w:t>s expense and satisfactory to the Division, establishes the self</w:t>
      </w:r>
      <w:r w:rsidR="00C51A05" w:rsidRPr="00E56491">
        <w:t>-</w:t>
      </w:r>
      <w:r w:rsidRPr="00E56491">
        <w:t>insured</w:t>
      </w:r>
      <w:r w:rsidR="00C51A05" w:rsidRPr="00E56491">
        <w:t>'</w:t>
      </w:r>
      <w:r w:rsidRPr="00E56491">
        <w:t>s reserve requirements.</w:t>
      </w:r>
    </w:p>
    <w:p w14:paraId="0C09E4F0" w14:textId="59ABF8F3" w:rsidR="000C3681" w:rsidRPr="00E56491" w:rsidRDefault="000C3681" w:rsidP="00C51A05">
      <w:r w:rsidRPr="00E56491">
        <w:tab/>
        <w:t>b.  The self</w:t>
      </w:r>
      <w:r w:rsidR="00C51A05" w:rsidRPr="00E56491">
        <w:t>-</w:t>
      </w:r>
      <w:r w:rsidRPr="00E56491">
        <w:t>insured provides acceptable security to the Division for such reserve requirements.</w:t>
      </w:r>
    </w:p>
    <w:p w14:paraId="72A08614" w14:textId="778BA9AD" w:rsidR="000C3681" w:rsidRPr="00E56491" w:rsidRDefault="000C3681" w:rsidP="00C51A05">
      <w:r w:rsidRPr="00E56491">
        <w:tab/>
        <w:t>2.  Self</w:t>
      </w:r>
      <w:r w:rsidR="00C51A05" w:rsidRPr="00E56491">
        <w:t>-</w:t>
      </w:r>
      <w:r w:rsidRPr="00E56491">
        <w:t>insured which retain their self</w:t>
      </w:r>
      <w:r w:rsidR="00C51A05" w:rsidRPr="00E56491">
        <w:t>-</w:t>
      </w:r>
      <w:r w:rsidRPr="00E56491">
        <w:t>insurance authorization by complying with the requirements of subsection F.1 and 2 are subject to quarterly financial reviews by the Division</w:t>
      </w:r>
    </w:p>
    <w:p w14:paraId="1344A4A1" w14:textId="77777777" w:rsidR="000C3681" w:rsidRPr="00E56491" w:rsidRDefault="000C3681" w:rsidP="00C51A05">
      <w:r w:rsidRPr="00E56491">
        <w:tab/>
        <w:t>H.  Appeals.</w:t>
      </w:r>
    </w:p>
    <w:p w14:paraId="4B6C759A" w14:textId="6DBAFFCF" w:rsidR="000C3681" w:rsidRPr="00E56491" w:rsidRDefault="000C3681" w:rsidP="00C51A05">
      <w:r w:rsidRPr="00E56491">
        <w:tab/>
        <w:t>An entity dissatisfied with a Division decision to deny or revoke self</w:t>
      </w:r>
      <w:r w:rsidR="00C51A05" w:rsidRPr="00E56491">
        <w:t>-</w:t>
      </w:r>
      <w:r w:rsidRPr="00E56491">
        <w:t>insured status may contest the decision by filing an Application For Hearing with the Commission</w:t>
      </w:r>
      <w:r w:rsidR="00C51A05" w:rsidRPr="00E56491">
        <w:t>'</w:t>
      </w:r>
      <w:r w:rsidRPr="00E56491">
        <w:t>s Adjudication Division pursuant to 34A</w:t>
      </w:r>
      <w:r w:rsidR="00C51A05" w:rsidRPr="00E56491">
        <w:t>-</w:t>
      </w:r>
      <w:r w:rsidRPr="00E56491">
        <w:t>302(1) of the Utah Labor Commission Act and complying with the rules and procedures of the Adjudication Division.</w:t>
      </w:r>
    </w:p>
    <w:p w14:paraId="1AE868DE" w14:textId="77777777" w:rsidR="000C3681" w:rsidRPr="00E56491" w:rsidRDefault="000C3681" w:rsidP="00C51A05"/>
    <w:p w14:paraId="3D5B92D5" w14:textId="4BD2579F" w:rsidR="00C22BFE" w:rsidRPr="00E56491" w:rsidRDefault="00C22BFE" w:rsidP="00C51A05">
      <w:r w:rsidRPr="00E56491">
        <w:rPr>
          <w:b/>
          <w:bCs/>
        </w:rPr>
        <w:t>R612</w:t>
      </w:r>
      <w:r w:rsidR="00C51A05" w:rsidRPr="00E56491">
        <w:rPr>
          <w:b/>
          <w:bCs/>
        </w:rPr>
        <w:t>-</w:t>
      </w:r>
      <w:r w:rsidRPr="00E56491">
        <w:rPr>
          <w:b/>
          <w:bCs/>
        </w:rPr>
        <w:t>400</w:t>
      </w:r>
      <w:r w:rsidR="00C51A05" w:rsidRPr="00E56491">
        <w:rPr>
          <w:b/>
          <w:bCs/>
        </w:rPr>
        <w:t>-</w:t>
      </w:r>
      <w:r w:rsidRPr="00E56491">
        <w:rPr>
          <w:b/>
          <w:bCs/>
        </w:rPr>
        <w:t>4.  Waivers.</w:t>
      </w:r>
    </w:p>
    <w:p w14:paraId="7D1CC82C" w14:textId="77777777" w:rsidR="00C22BFE" w:rsidRPr="00E56491" w:rsidRDefault="00C22BFE" w:rsidP="00C51A05">
      <w:r w:rsidRPr="00E56491">
        <w:tab/>
        <w:t>A.  Authority and Purpose.</w:t>
      </w:r>
    </w:p>
    <w:p w14:paraId="5438352C" w14:textId="47638F71" w:rsidR="00C22BFE" w:rsidRPr="00E56491" w:rsidRDefault="00C22BFE" w:rsidP="00C51A05">
      <w:r w:rsidRPr="00E56491">
        <w:tab/>
        <w:t>Pursuant to Title 34A, Chapter 2, Part 10, Workers</w:t>
      </w:r>
      <w:r w:rsidR="00C51A05" w:rsidRPr="00E56491">
        <w:t>'</w:t>
      </w:r>
      <w:r w:rsidRPr="00E56491">
        <w:t xml:space="preserve"> Compensation Coverage Waivers Act (</w:t>
      </w:r>
      <w:r w:rsidR="00C51A05" w:rsidRPr="00E56491">
        <w:t>"</w:t>
      </w:r>
      <w:r w:rsidRPr="00E56491">
        <w:t>the Act</w:t>
      </w:r>
      <w:r w:rsidR="00C51A05" w:rsidRPr="00E56491">
        <w:t>"</w:t>
      </w:r>
      <w:r w:rsidRPr="00E56491">
        <w:t>), this rule establishes procedures for applying for workers</w:t>
      </w:r>
      <w:r w:rsidR="00C51A05" w:rsidRPr="00E56491">
        <w:t>'</w:t>
      </w:r>
      <w:r w:rsidRPr="00E56491">
        <w:t xml:space="preserve"> compensation coverage waivers.  The rule also addresses the effect of coverage </w:t>
      </w:r>
      <w:r w:rsidRPr="00E56491">
        <w:lastRenderedPageBreak/>
        <w:t>waivers and procedures to be followed by the Labor Commission</w:t>
      </w:r>
      <w:r w:rsidR="00C51A05" w:rsidRPr="00E56491">
        <w:t>'</w:t>
      </w:r>
      <w:r w:rsidRPr="00E56491">
        <w:t>s Industrial Accidents Division in granting, denying, or revoking coverage waivers.</w:t>
      </w:r>
    </w:p>
    <w:p w14:paraId="0B5CB620" w14:textId="77777777" w:rsidR="00C22BFE" w:rsidRPr="00E56491" w:rsidRDefault="00C22BFE" w:rsidP="00C51A05">
      <w:r w:rsidRPr="00E56491">
        <w:tab/>
        <w:t>B.  Procedure for Application, Issuance, and Renewal of Coverage Waiver.</w:t>
      </w:r>
    </w:p>
    <w:p w14:paraId="7EC394A1" w14:textId="77777777" w:rsidR="00C22BFE" w:rsidRPr="00E56491" w:rsidRDefault="00C22BFE" w:rsidP="00C51A05">
      <w:r w:rsidRPr="00E56491">
        <w:tab/>
        <w:t>1.  A business entity may obtain a coverage waiver by:</w:t>
      </w:r>
    </w:p>
    <w:p w14:paraId="3029EEBB" w14:textId="77777777" w:rsidR="00C22BFE" w:rsidRPr="00E56491" w:rsidRDefault="00C22BFE" w:rsidP="00C51A05">
      <w:r w:rsidRPr="00E56491">
        <w:tab/>
        <w:t>a.  completing the application process, available either online at the Utah Labor Commission website or by written application also available at the Commission;</w:t>
      </w:r>
    </w:p>
    <w:p w14:paraId="53B85AB8" w14:textId="11621B21" w:rsidR="00C22BFE" w:rsidRPr="00E56491" w:rsidRDefault="00C22BFE" w:rsidP="00C51A05">
      <w:r w:rsidRPr="00E56491">
        <w:tab/>
        <w:t>b.  submitting the supporting documents required by Section 34A</w:t>
      </w:r>
      <w:r w:rsidR="00C51A05" w:rsidRPr="00E56491">
        <w:t>-</w:t>
      </w:r>
      <w:r w:rsidRPr="00E56491">
        <w:t>2</w:t>
      </w:r>
      <w:r w:rsidR="00C51A05" w:rsidRPr="00E56491">
        <w:t>-</w:t>
      </w:r>
      <w:r w:rsidRPr="00E56491">
        <w:t>1004 of the Act; and</w:t>
      </w:r>
    </w:p>
    <w:p w14:paraId="627D1610" w14:textId="4729F458" w:rsidR="00C22BFE" w:rsidRPr="00E56491" w:rsidRDefault="00C22BFE" w:rsidP="00C51A05">
      <w:r w:rsidRPr="00E56491">
        <w:tab/>
        <w:t>c.  paying a non</w:t>
      </w:r>
      <w:r w:rsidR="00C51A05" w:rsidRPr="00E56491">
        <w:t>-</w:t>
      </w:r>
      <w:r w:rsidRPr="00E56491">
        <w:t>refundable application fee of $50, used to defray the costs of processing and evaluating the application.  Payment of the fee by check may delay issuance of a coverage waiver until the check has been honored.</w:t>
      </w:r>
    </w:p>
    <w:p w14:paraId="73C4601E" w14:textId="12EBDE8A" w:rsidR="00C22BFE" w:rsidRPr="00E56491" w:rsidRDefault="00C22BFE" w:rsidP="00C51A05">
      <w:r w:rsidRPr="00E56491">
        <w:tab/>
        <w:t>2.  If the Division determines that a business entity has satisfied each requirement for a coverage waiver, the Division will issue the coverage waiver.  If the Division determines that a business entity has not satisfied each requirement for a workers</w:t>
      </w:r>
      <w:r w:rsidR="00C51A05" w:rsidRPr="00E56491">
        <w:t>'</w:t>
      </w:r>
      <w:r w:rsidRPr="00E56491">
        <w:t xml:space="preserve"> compensation insurance waiver, the Division will issue a written denial to the business entity, stating the basis for denial and setting forth the business entity</w:t>
      </w:r>
      <w:r w:rsidR="00C51A05" w:rsidRPr="00E56491">
        <w:t>'</w:t>
      </w:r>
      <w:r w:rsidRPr="00E56491">
        <w:t>s appeal rights.</w:t>
      </w:r>
    </w:p>
    <w:p w14:paraId="4FA845D9" w14:textId="7D812900" w:rsidR="00C22BFE" w:rsidRPr="00E56491" w:rsidRDefault="00C22BFE" w:rsidP="00C51A05">
      <w:r w:rsidRPr="00E56491">
        <w:tab/>
        <w:t>3.  Subject to revocation of a coverage waiver as provided by Subsection (C). of this section, a coverage waiver remains in effect for the following time periods:</w:t>
      </w:r>
    </w:p>
    <w:p w14:paraId="058C85DB" w14:textId="0D905D04" w:rsidR="00C22BFE" w:rsidRPr="00E56491" w:rsidRDefault="00C22BFE" w:rsidP="00C51A05">
      <w:r w:rsidRPr="00E56491">
        <w:tab/>
        <w:t>a.  A coverage waiver issued by a licensed workers</w:t>
      </w:r>
      <w:r w:rsidR="00C51A05" w:rsidRPr="00E56491">
        <w:t>'</w:t>
      </w:r>
      <w:r w:rsidRPr="00E56491">
        <w:t xml:space="preserve"> compensation insurance company before July 1, 2011, the effective date of the Act, shall remain effective for the period shown on the coverage waiver.</w:t>
      </w:r>
    </w:p>
    <w:p w14:paraId="7AF7C4DF" w14:textId="77777777" w:rsidR="00C22BFE" w:rsidRPr="00E56491" w:rsidRDefault="00C22BFE" w:rsidP="00C51A05">
      <w:r w:rsidRPr="00E56491">
        <w:tab/>
        <w:t>b.  A coverage waiver issued by the Division after July 1, 2011, shall be effective for one year from the date the coverage waiver is issued.</w:t>
      </w:r>
    </w:p>
    <w:p w14:paraId="0E48A68F" w14:textId="3D15C8F8" w:rsidR="00C22BFE" w:rsidRPr="00E56491" w:rsidRDefault="00C22BFE" w:rsidP="00C51A05">
      <w:r w:rsidRPr="00E56491">
        <w:tab/>
        <w:t>4.  A business entity may renew a coverage waiver by completing the online renewal application available at the Utah Labor Commission website and satisfying the requirements set forth in Subsections B(1)(b) and (c) of this rule.</w:t>
      </w:r>
    </w:p>
    <w:p w14:paraId="142A860E" w14:textId="77777777" w:rsidR="00C22BFE" w:rsidRPr="00E56491" w:rsidRDefault="00C22BFE" w:rsidP="00C51A05">
      <w:r w:rsidRPr="00E56491">
        <w:tab/>
        <w:t>C.  Revocation.</w:t>
      </w:r>
    </w:p>
    <w:p w14:paraId="3E659337" w14:textId="07129458" w:rsidR="00C22BFE" w:rsidRPr="00E56491" w:rsidRDefault="00C22BFE" w:rsidP="00C51A05">
      <w:r w:rsidRPr="00E56491">
        <w:tab/>
        <w:t>1.  If the Division has reason to believe that a business entity no longer qualifies for a coverage waiver, the Division shall institute proceedings to determine whether the business entity</w:t>
      </w:r>
      <w:r w:rsidR="00C51A05" w:rsidRPr="00E56491">
        <w:t>'</w:t>
      </w:r>
      <w:r w:rsidRPr="00E56491">
        <w:t>s coverage waiver should be revoked.  Such proceedings shall be conducted as informal proceedings under the Utah Administrative Procedures Act.</w:t>
      </w:r>
    </w:p>
    <w:p w14:paraId="59CD6D6F" w14:textId="62DCEACF" w:rsidR="00C22BFE" w:rsidRPr="00E56491" w:rsidRDefault="00C22BFE" w:rsidP="00C51A05">
      <w:r w:rsidRPr="00E56491">
        <w:tab/>
        <w:t>2.  If the Division concludes that the business entity does not satisfy each requirement for a coverage waiver, the Division will issue a written order revoking the waiver certificate.  The order shall state the basis for revocation and the business entity</w:t>
      </w:r>
      <w:r w:rsidR="00C51A05" w:rsidRPr="00E56491">
        <w:t>'</w:t>
      </w:r>
      <w:r w:rsidRPr="00E56491">
        <w:t>s appeal rights.  The Division may also initiate other proceedings authorized by the Utah Workers</w:t>
      </w:r>
      <w:r w:rsidR="00C51A05" w:rsidRPr="00E56491">
        <w:t>'</w:t>
      </w:r>
      <w:r w:rsidRPr="00E56491">
        <w:t xml:space="preserve"> Compensation Act to compel the business entity to obtain workers</w:t>
      </w:r>
      <w:r w:rsidR="00C51A05" w:rsidRPr="00E56491">
        <w:t>'</w:t>
      </w:r>
      <w:r w:rsidRPr="00E56491">
        <w:t xml:space="preserve"> compensation coverage for its employees.</w:t>
      </w:r>
    </w:p>
    <w:p w14:paraId="38EC2DF7" w14:textId="77777777" w:rsidR="00C22BFE" w:rsidRPr="00E56491" w:rsidRDefault="00C22BFE" w:rsidP="00C51A05">
      <w:r w:rsidRPr="00E56491">
        <w:tab/>
        <w:t>D.  Electronic Processing</w:t>
      </w:r>
    </w:p>
    <w:p w14:paraId="57AC331F" w14:textId="77777777" w:rsidR="00C22BFE" w:rsidRPr="00E56491" w:rsidRDefault="00C22BFE" w:rsidP="00C51A05">
      <w:r w:rsidRPr="00E56491">
        <w:tab/>
        <w:t>1.  All written correspondence and filings will be delivered by the Division through electronic transmittal to the email address provided by the applicant in the application.</w:t>
      </w:r>
    </w:p>
    <w:p w14:paraId="043216AA" w14:textId="77777777" w:rsidR="00C22BFE" w:rsidRPr="00E56491" w:rsidRDefault="00C22BFE" w:rsidP="00C51A05">
      <w:r w:rsidRPr="00E56491">
        <w:tab/>
        <w:t>2.  If an email address is not provided by the applicant, delivery of correspondence and filings by the Division will be attempted by mail using first class postage to the mailing address provided by the applicant in the application.</w:t>
      </w:r>
    </w:p>
    <w:p w14:paraId="109C288A" w14:textId="07CBA724" w:rsidR="00C22BFE" w:rsidRPr="00E56491" w:rsidRDefault="00C22BFE" w:rsidP="00C51A05">
      <w:r w:rsidRPr="00E56491">
        <w:tab/>
        <w:t>E.  Appeal Rights.</w:t>
      </w:r>
    </w:p>
    <w:p w14:paraId="51CBF320" w14:textId="77777777" w:rsidR="00C22BFE" w:rsidRPr="00E56491" w:rsidRDefault="00C22BFE" w:rsidP="00C51A05">
      <w:r w:rsidRPr="00E56491">
        <w:tab/>
        <w:t>A business entity may challenge a Division decision to deny or revoke a coverage waiver by filing an appeal of the decision with the Adjudication Division.  Such appeal proceedings shall be conducted as de novo formal adjudicatory proceedings under the Utah Administrative Procedures Act.</w:t>
      </w:r>
    </w:p>
    <w:p w14:paraId="183AE6EC" w14:textId="2AD7C9C6" w:rsidR="00C22BFE" w:rsidRPr="00E56491" w:rsidRDefault="00C22BFE" w:rsidP="00C51A05">
      <w:r w:rsidRPr="00E56491">
        <w:tab/>
        <w:t>F.  Effect, Verification, and Limitation of Coverage Waiver.</w:t>
      </w:r>
    </w:p>
    <w:p w14:paraId="26B9AC79" w14:textId="5DBF6734" w:rsidR="00C22BFE" w:rsidRPr="00E56491" w:rsidRDefault="00C22BFE" w:rsidP="00C51A05">
      <w:r w:rsidRPr="00E56491">
        <w:tab/>
        <w:t>1.  Effect of coverage waiver.  Subsection 34A</w:t>
      </w:r>
      <w:r w:rsidR="00C51A05" w:rsidRPr="00E56491">
        <w:t>-</w:t>
      </w:r>
      <w:r w:rsidRPr="00E56491">
        <w:t>2</w:t>
      </w:r>
      <w:r w:rsidR="00C51A05" w:rsidRPr="00E56491">
        <w:t>-</w:t>
      </w:r>
      <w:r w:rsidRPr="00E56491">
        <w:t>103(7)(c) permits an employer contracting with a business entity to rely upon a valid coverage waiver issued by the Division as proof that the business entity is not required to have a workers</w:t>
      </w:r>
      <w:r w:rsidR="00C51A05" w:rsidRPr="00E56491">
        <w:t>'</w:t>
      </w:r>
      <w:r w:rsidRPr="00E56491">
        <w:t xml:space="preserve"> compensation insurance policy.</w:t>
      </w:r>
    </w:p>
    <w:p w14:paraId="3C1A7566" w14:textId="559411B5" w:rsidR="00C22BFE" w:rsidRPr="00E56491" w:rsidRDefault="00C22BFE" w:rsidP="00C51A05">
      <w:r w:rsidRPr="00E56491">
        <w:tab/>
        <w:t>2.  Verification of coverage waiver.  Before an employer may rely upon a business entity</w:t>
      </w:r>
      <w:r w:rsidR="00C51A05" w:rsidRPr="00E56491">
        <w:t>'</w:t>
      </w:r>
      <w:r w:rsidRPr="00E56491">
        <w:t>s coverage waiver, the employer shall retain the following documents:</w:t>
      </w:r>
    </w:p>
    <w:p w14:paraId="5E16A2EB" w14:textId="77777777" w:rsidR="00C22BFE" w:rsidRPr="00E56491" w:rsidRDefault="00C22BFE" w:rsidP="00C51A05">
      <w:r w:rsidRPr="00E56491">
        <w:tab/>
        <w:t>a.  A photocopy of the coverage waiver issued to the business entity by the Division; and</w:t>
      </w:r>
    </w:p>
    <w:p w14:paraId="2574FB8C" w14:textId="60CE61E0" w:rsidR="00C22BFE" w:rsidRPr="00E56491" w:rsidRDefault="00C22BFE" w:rsidP="00C51A05">
      <w:r w:rsidRPr="00E56491">
        <w:tab/>
        <w:t>b.  A printout of the Division</w:t>
      </w:r>
      <w:r w:rsidR="00C51A05" w:rsidRPr="00E56491">
        <w:t>'</w:t>
      </w:r>
      <w:r w:rsidRPr="00E56491">
        <w:t>s waiver status verification web page showing that the business entity</w:t>
      </w:r>
      <w:r w:rsidR="00C51A05" w:rsidRPr="00E56491">
        <w:t>'</w:t>
      </w:r>
      <w:r w:rsidRPr="00E56491">
        <w:t>s coverage waiver had not been revoked as of the date on which the employer contracted with the business entity.</w:t>
      </w:r>
    </w:p>
    <w:p w14:paraId="13E2EC19" w14:textId="7436645E" w:rsidR="00C22BFE" w:rsidRPr="00E56491" w:rsidRDefault="00C22BFE" w:rsidP="00C51A05">
      <w:r w:rsidRPr="00E56491">
        <w:tab/>
        <w:t>3.  Limitations to effect of coverage waiver.  A coverage waiver does not excuse a business entity from obtaining and maintaining workers</w:t>
      </w:r>
      <w:r w:rsidR="00C51A05" w:rsidRPr="00E56491">
        <w:t>'</w:t>
      </w:r>
      <w:r w:rsidRPr="00E56491">
        <w:t xml:space="preserve"> compensation insurance coverage for employees who are entitled to such coverage under the Utah Workers</w:t>
      </w:r>
      <w:r w:rsidR="00C51A05" w:rsidRPr="00E56491">
        <w:t>'</w:t>
      </w:r>
      <w:r w:rsidRPr="00E56491">
        <w:t xml:space="preserve"> Compensation Act.  If and when a business entity has such employees, any coverage waiver previously issued to that business entity becomes void and the business entity must immediately obtain workers</w:t>
      </w:r>
      <w:r w:rsidR="00C51A05" w:rsidRPr="00E56491">
        <w:t>'</w:t>
      </w:r>
      <w:r w:rsidRPr="00E56491">
        <w:t xml:space="preserve"> compensation coverage.</w:t>
      </w:r>
    </w:p>
    <w:p w14:paraId="03884471" w14:textId="77777777" w:rsidR="00C22BFE" w:rsidRPr="00E56491" w:rsidRDefault="00C22BFE" w:rsidP="00C51A05"/>
    <w:p w14:paraId="3E88FF77" w14:textId="77777777" w:rsidR="000E6B69" w:rsidRPr="00E56491" w:rsidRDefault="000E6B69" w:rsidP="000E6B69">
      <w:pPr>
        <w:rPr>
          <w:rFonts w:eastAsia="Times New Roman"/>
        </w:rPr>
      </w:pPr>
      <w:r w:rsidRPr="00E56491">
        <w:rPr>
          <w:rFonts w:eastAsia="Times New Roman"/>
          <w:b/>
          <w:bCs/>
        </w:rPr>
        <w:t>R612-400-5.  Premium Rates for the Uninsured Employers' Fund and the Employers' Reinsurance Fund.</w:t>
      </w:r>
    </w:p>
    <w:p w14:paraId="28BD4F60" w14:textId="1DCE3469" w:rsidR="000E6B69" w:rsidRPr="00E56491" w:rsidRDefault="000E6B69" w:rsidP="000E6B69">
      <w:pPr>
        <w:rPr>
          <w:rFonts w:eastAsia="Times New Roman"/>
        </w:rPr>
      </w:pPr>
      <w:r w:rsidRPr="00E56491">
        <w:rPr>
          <w:rFonts w:eastAsia="Times New Roman"/>
        </w:rPr>
        <w:tab/>
        <w:t>A.  Pursuant to Subsection 59-9-101(2), Sections 59-9-101.3 and 34A-2-202 the workers' compensation premium rates effective January 1, 2026, as established by the Labor Commission, shall be:</w:t>
      </w:r>
    </w:p>
    <w:p w14:paraId="019AD2DF" w14:textId="0ABD5CB1" w:rsidR="000E6B69" w:rsidRPr="00E56491" w:rsidRDefault="000E6B69" w:rsidP="000E6B69">
      <w:pPr>
        <w:rPr>
          <w:rFonts w:eastAsia="Times New Roman"/>
        </w:rPr>
      </w:pPr>
      <w:r w:rsidRPr="00E56491">
        <w:rPr>
          <w:rFonts w:eastAsia="Times New Roman"/>
        </w:rPr>
        <w:tab/>
        <w:t>1.  0.40% for the Uninsured Employers' Fund; and</w:t>
      </w:r>
    </w:p>
    <w:p w14:paraId="2B9862F2" w14:textId="77777777" w:rsidR="000E6B69" w:rsidRPr="00E56491" w:rsidRDefault="000E6B69" w:rsidP="000E6B69">
      <w:pPr>
        <w:rPr>
          <w:rFonts w:eastAsia="Times New Roman"/>
        </w:rPr>
      </w:pPr>
      <w:r w:rsidRPr="00E56491">
        <w:rPr>
          <w:rFonts w:eastAsia="Times New Roman"/>
        </w:rPr>
        <w:tab/>
        <w:t>2.  0.0% for the Employers' Reinsurance Fund.</w:t>
      </w:r>
    </w:p>
    <w:p w14:paraId="10189EA8" w14:textId="77777777" w:rsidR="000E6B69" w:rsidRPr="00E56491" w:rsidRDefault="000E6B69" w:rsidP="000E6B69">
      <w:pPr>
        <w:rPr>
          <w:rFonts w:eastAsia="Times New Roman"/>
        </w:rPr>
      </w:pPr>
      <w:r w:rsidRPr="00E56491">
        <w:rPr>
          <w:rFonts w:eastAsia="Times New Roman"/>
        </w:rPr>
        <w:tab/>
        <w:t>B.  The premium rates are a percentage of the total workers' compensation insurance premium income as detailed in Subsection 59-9-101(2)(a).</w:t>
      </w:r>
    </w:p>
    <w:p w14:paraId="1B8B4F9D" w14:textId="77777777" w:rsidR="000E6B69" w:rsidRPr="00E56491" w:rsidRDefault="000E6B69" w:rsidP="000E6B69">
      <w:pPr>
        <w:rPr>
          <w:rFonts w:eastAsia="Times New Roman"/>
        </w:rPr>
      </w:pPr>
    </w:p>
    <w:p w14:paraId="4A79FB2F" w14:textId="77777777" w:rsidR="000E6B69" w:rsidRPr="00E56491" w:rsidRDefault="000E6B69" w:rsidP="000E6B69">
      <w:pPr>
        <w:rPr>
          <w:rFonts w:eastAsia="Times New Roman"/>
        </w:rPr>
      </w:pPr>
      <w:r w:rsidRPr="00E56491">
        <w:rPr>
          <w:rFonts w:eastAsia="Times New Roman"/>
          <w:b/>
          <w:bCs/>
        </w:rPr>
        <w:t>KEY:  workers' compensation, insurance, rates, waivers</w:t>
      </w:r>
    </w:p>
    <w:p w14:paraId="44A624A9" w14:textId="1D999CCA" w:rsidR="000E6B69" w:rsidRPr="00E56491" w:rsidRDefault="000E6B69" w:rsidP="000E6B69">
      <w:pPr>
        <w:rPr>
          <w:rFonts w:eastAsia="Times New Roman"/>
        </w:rPr>
      </w:pPr>
      <w:r w:rsidRPr="00E56491">
        <w:rPr>
          <w:rFonts w:eastAsia="Times New Roman"/>
          <w:b/>
          <w:bCs/>
        </w:rPr>
        <w:t>Date of Last Change:  January 1, 2026</w:t>
      </w:r>
    </w:p>
    <w:p w14:paraId="34D93CD0" w14:textId="77777777" w:rsidR="000E6B69" w:rsidRPr="00E56491" w:rsidRDefault="000E6B69" w:rsidP="000E6B69">
      <w:pPr>
        <w:rPr>
          <w:rFonts w:eastAsia="Times New Roman"/>
        </w:rPr>
      </w:pPr>
      <w:r w:rsidRPr="00E56491">
        <w:rPr>
          <w:rFonts w:eastAsia="Times New Roman"/>
          <w:b/>
          <w:bCs/>
        </w:rPr>
        <w:lastRenderedPageBreak/>
        <w:t>Notice of Continuation:  September 26, 2022</w:t>
      </w:r>
    </w:p>
    <w:p w14:paraId="0CFED41A" w14:textId="77777777" w:rsidR="000E6B69" w:rsidRPr="00E56491" w:rsidRDefault="000E6B69" w:rsidP="000E6B69">
      <w:pPr>
        <w:rPr>
          <w:rFonts w:eastAsia="Times New Roman"/>
        </w:rPr>
      </w:pPr>
      <w:r w:rsidRPr="00E56491">
        <w:rPr>
          <w:rFonts w:eastAsia="Times New Roman"/>
          <w:b/>
          <w:bCs/>
        </w:rPr>
        <w:t>Authorizing, and Implemented or Interpreted Law:  59-9-101(2)</w:t>
      </w:r>
    </w:p>
    <w:p w14:paraId="271BA970" w14:textId="77777777" w:rsidR="000E6B69" w:rsidRPr="00E56491" w:rsidRDefault="000E6B69" w:rsidP="000E6B69">
      <w:pPr>
        <w:rPr>
          <w:rFonts w:eastAsia="Times New Roman"/>
        </w:rPr>
      </w:pPr>
    </w:p>
    <w:p w14:paraId="700EDDB1" w14:textId="46C82B19" w:rsidR="000C3681" w:rsidRPr="00E56491" w:rsidRDefault="000C3681" w:rsidP="000E6B69">
      <w:pPr>
        <w:rPr>
          <w:rFonts w:eastAsia="Times New Roman"/>
        </w:rPr>
      </w:pPr>
    </w:p>
    <w:sectPr w:rsidR="000C3681" w:rsidRPr="00E56491" w:rsidSect="00E56491">
      <w:pgSz w:w="12240" w:h="15840"/>
      <w:pgMar w:top="1440" w:right="1440" w:bottom="1440" w:left="1440" w:header="1440" w:footer="1440" w:gutter="0"/>
      <w:pgNumType w:start="1"/>
      <w:cols w:space="720"/>
      <w:noEndnote/>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BBBDF" w14:textId="77777777" w:rsidR="00630CB9" w:rsidRDefault="00630CB9">
      <w:pPr>
        <w:spacing w:line="20" w:lineRule="exact"/>
      </w:pPr>
    </w:p>
  </w:endnote>
  <w:endnote w:type="continuationSeparator" w:id="0">
    <w:p w14:paraId="5D666EDD" w14:textId="77777777" w:rsidR="00630CB9" w:rsidRDefault="00630CB9" w:rsidP="000C3681">
      <w:r>
        <w:t xml:space="preserve"> </w:t>
      </w:r>
    </w:p>
  </w:endnote>
  <w:endnote w:type="continuationNotice" w:id="1">
    <w:p w14:paraId="555F25FA" w14:textId="77777777" w:rsidR="00630CB9" w:rsidRDefault="00630CB9" w:rsidP="000C3681">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48ADEF" w14:textId="77777777" w:rsidR="00630CB9" w:rsidRDefault="00630CB9" w:rsidP="000C3681">
      <w:r>
        <w:separator/>
      </w:r>
    </w:p>
  </w:footnote>
  <w:footnote w:type="continuationSeparator" w:id="0">
    <w:p w14:paraId="0BD90DF1" w14:textId="77777777" w:rsidR="00630CB9" w:rsidRDefault="00630CB9" w:rsidP="000C36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64"/>
    <w:multiLevelType w:val="multilevel"/>
    <w:tmpl w:val="00000064"/>
    <w:name w:val="WP List 0"/>
    <w:lvl w:ilvl="0">
      <w:start w:val="1"/>
      <w:numFmt w:val="upperRoman"/>
      <w:suff w:val="nothing"/>
      <w:lvlText w:val="%1."/>
      <w:lvlJc w:val="left"/>
      <w:rPr>
        <w:rFonts w:cs="Times New Roman"/>
      </w:rPr>
    </w:lvl>
    <w:lvl w:ilvl="1">
      <w:start w:val="1"/>
      <w:numFmt w:val="upperLetter"/>
      <w:suff w:val="nothing"/>
      <w:lvlText w:val="%2."/>
      <w:lvlJc w:val="left"/>
      <w:rPr>
        <w:rFonts w:cs="Times New Roman"/>
      </w:rPr>
    </w:lvl>
    <w:lvl w:ilvl="2">
      <w:start w:val="1"/>
      <w:numFmt w:val="decimal"/>
      <w:suff w:val="nothing"/>
      <w:lvlText w:val="%3."/>
      <w:lvlJc w:val="left"/>
      <w:rPr>
        <w:rFonts w:cs="Times New Roman"/>
      </w:rPr>
    </w:lvl>
    <w:lvl w:ilvl="3">
      <w:start w:val="1"/>
      <w:numFmt w:val="lowerLetter"/>
      <w:suff w:val="nothing"/>
      <w:lvlText w:val="%4."/>
      <w:lvlJc w:val="left"/>
      <w:rPr>
        <w:rFonts w:cs="Times New Roman"/>
      </w:rPr>
    </w:lvl>
    <w:lvl w:ilvl="4">
      <w:start w:val="1"/>
      <w:numFmt w:val="decimal"/>
      <w:suff w:val="nothing"/>
      <w:lvlText w:val="(%5)"/>
      <w:lvlJc w:val="left"/>
      <w:rPr>
        <w:rFonts w:cs="Times New Roman"/>
      </w:rPr>
    </w:lvl>
    <w:lvl w:ilvl="5">
      <w:start w:val="1"/>
      <w:numFmt w:val="lowerLetter"/>
      <w:suff w:val="nothing"/>
      <w:lvlText w:val="(%6)"/>
      <w:lvlJc w:val="left"/>
      <w:rPr>
        <w:rFonts w:cs="Times New Roman"/>
      </w:rPr>
    </w:lvl>
    <w:lvl w:ilvl="6">
      <w:start w:val="1"/>
      <w:numFmt w:val="lowerRoman"/>
      <w:suff w:val="nothing"/>
      <w:lvlText w:val="%7)"/>
      <w:lvlJc w:val="left"/>
      <w:rPr>
        <w:rFonts w:cs="Times New Roman"/>
      </w:rPr>
    </w:lvl>
    <w:lvl w:ilvl="7">
      <w:start w:val="1"/>
      <w:numFmt w:val="lowerLetter"/>
      <w:suff w:val="nothing"/>
      <w:lvlText w:val="%8)"/>
      <w:lvlJc w:val="left"/>
      <w:rPr>
        <w:rFonts w:cs="Times New Roman"/>
      </w:rPr>
    </w:lvl>
    <w:lvl w:ilvl="8">
      <w:numFmt w:val="none"/>
      <w:lvlText w:val=""/>
      <w:lvlJc w:val="left"/>
      <w:rPr>
        <w:rFonts w:cs="Times New Roman"/>
      </w:rPr>
    </w:lvl>
  </w:abstractNum>
  <w:num w:numId="1" w16cid:durableId="8124545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defaultTabStop w:val="720"/>
  <w:hyphenationZone w:val="95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 w:id="1"/>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3681"/>
    <w:rsid w:val="000C3681"/>
    <w:rsid w:val="000E6B69"/>
    <w:rsid w:val="00143D1B"/>
    <w:rsid w:val="002276E1"/>
    <w:rsid w:val="0029342C"/>
    <w:rsid w:val="00343418"/>
    <w:rsid w:val="00343E5C"/>
    <w:rsid w:val="004101E9"/>
    <w:rsid w:val="004C6776"/>
    <w:rsid w:val="00547C23"/>
    <w:rsid w:val="00630CB9"/>
    <w:rsid w:val="0075575F"/>
    <w:rsid w:val="007B66E6"/>
    <w:rsid w:val="007C3166"/>
    <w:rsid w:val="00833A96"/>
    <w:rsid w:val="00870153"/>
    <w:rsid w:val="008A77CD"/>
    <w:rsid w:val="00A11409"/>
    <w:rsid w:val="00A83F9C"/>
    <w:rsid w:val="00B4182F"/>
    <w:rsid w:val="00BF2C7F"/>
    <w:rsid w:val="00C22BFE"/>
    <w:rsid w:val="00C33A8D"/>
    <w:rsid w:val="00C51A05"/>
    <w:rsid w:val="00C542F9"/>
    <w:rsid w:val="00C602BB"/>
    <w:rsid w:val="00C76A64"/>
    <w:rsid w:val="00D03C86"/>
    <w:rsid w:val="00D5753A"/>
    <w:rsid w:val="00D605AD"/>
    <w:rsid w:val="00D92455"/>
    <w:rsid w:val="00E56491"/>
    <w:rsid w:val="00EA6C5B"/>
    <w:rsid w:val="00F11DBA"/>
    <w:rsid w:val="00FC27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DAFC09"/>
  <w14:defaultImageDpi w14:val="0"/>
  <w15:docId w15:val="{678E43B5-8BDC-4B3F-B928-A82D92894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annotation reference" w:semiHidden="1" w:unhideWhenUsed="1"/>
    <w:lsdException w:name="line number" w:semiHidden="1" w:unhideWhenUsed="1"/>
    <w:lsdException w:name="page number"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autoSpaceDE w:val="0"/>
      <w:autoSpaceDN w:val="0"/>
      <w:adjustRightInd w:val="0"/>
      <w:spacing w:after="0" w:line="240" w:lineRule="auto"/>
    </w:pPr>
    <w:rPr>
      <w:rFonts w:ascii="Times New Roman" w:hAnsi="Times New Roman"/>
      <w:sz w:val="1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3442</Words>
  <Characters>19625</Characters>
  <Application>Microsoft Office Word</Application>
  <DocSecurity>0</DocSecurity>
  <Lines>163</Lines>
  <Paragraphs>46</Paragraphs>
  <ScaleCrop>false</ScaleCrop>
  <Company/>
  <LinksUpToDate>false</LinksUpToDate>
  <CharactersWithSpaces>23021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Burningham</dc:creator>
  <cp:keywords/>
  <dc:description/>
  <cp:lastModifiedBy>Burningham</cp:lastModifiedBy>
  <cp:revision>3</cp:revision>
  <dcterms:created xsi:type="dcterms:W3CDTF">2026-01-02T18:17:00Z</dcterms:created>
  <dcterms:modified xsi:type="dcterms:W3CDTF">2026-01-02T18:17:00Z</dcterms:modified>
</cp:coreProperties>
</file>