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14249" w14:textId="77777777" w:rsidR="00A072CD" w:rsidRPr="00A402F6" w:rsidRDefault="00A072CD" w:rsidP="00A072CD">
      <w:pPr>
        <w:widowControl/>
        <w:suppressAutoHyphens/>
        <w:rPr>
          <w:sz w:val="18"/>
        </w:rPr>
      </w:pPr>
      <w:r w:rsidRPr="00A402F6">
        <w:rPr>
          <w:b/>
          <w:bCs/>
          <w:sz w:val="18"/>
        </w:rPr>
        <w:t>R512.  Health and Human Services, Child and Family Services.</w:t>
      </w:r>
    </w:p>
    <w:p w14:paraId="7FD8C4E1" w14:textId="77777777" w:rsidR="00A072CD" w:rsidRPr="00A402F6" w:rsidRDefault="00A072CD" w:rsidP="00A072CD">
      <w:pPr>
        <w:widowControl/>
        <w:suppressAutoHyphens/>
        <w:rPr>
          <w:sz w:val="18"/>
        </w:rPr>
      </w:pPr>
      <w:r w:rsidRPr="00A402F6">
        <w:rPr>
          <w:b/>
          <w:bCs/>
          <w:sz w:val="18"/>
        </w:rPr>
        <w:t>R512-40.  Identification, Home Studies, and Approval of Adoptive Families for Children in the Custody of Child and Family Services.</w:t>
      </w:r>
    </w:p>
    <w:p w14:paraId="3A05EE30" w14:textId="18952172" w:rsidR="00A072CD" w:rsidRPr="00A402F6" w:rsidRDefault="00A072CD" w:rsidP="00A072CD">
      <w:pPr>
        <w:widowControl/>
        <w:suppressAutoHyphens/>
        <w:rPr>
          <w:sz w:val="18"/>
        </w:rPr>
      </w:pPr>
      <w:r w:rsidRPr="00A402F6">
        <w:rPr>
          <w:b/>
          <w:bCs/>
          <w:sz w:val="18"/>
        </w:rPr>
        <w:t>R512-40-1.  Authority and Purpose.</w:t>
      </w:r>
    </w:p>
    <w:p w14:paraId="108F8A6C" w14:textId="77777777" w:rsidR="00A072CD" w:rsidRPr="00A402F6" w:rsidRDefault="00A072CD" w:rsidP="00A072CD">
      <w:pPr>
        <w:widowControl/>
        <w:suppressAutoHyphens/>
        <w:rPr>
          <w:sz w:val="18"/>
        </w:rPr>
      </w:pPr>
      <w:r w:rsidRPr="00A402F6">
        <w:rPr>
          <w:sz w:val="18"/>
        </w:rPr>
        <w:tab/>
        <w:t>(1)  Sections 53-10-108, 80-2-302, 80-2-301, 80-2-802, and 81-13-403 authorize this rule.</w:t>
      </w:r>
    </w:p>
    <w:p w14:paraId="2D79EF48" w14:textId="2C30D181" w:rsidR="00A072CD" w:rsidRPr="00A402F6" w:rsidRDefault="00A072CD" w:rsidP="00A072CD">
      <w:pPr>
        <w:widowControl/>
        <w:suppressAutoHyphens/>
        <w:rPr>
          <w:sz w:val="18"/>
        </w:rPr>
      </w:pPr>
      <w:r w:rsidRPr="00A402F6">
        <w:rPr>
          <w:sz w:val="18"/>
        </w:rPr>
        <w:tab/>
        <w:t>(2)  This rule establishes criteria for recruitment of adoptive families, standards for conducting adoptive home studies, and requirements for approval of adoptive homes.</w:t>
      </w:r>
    </w:p>
    <w:p w14:paraId="39DD72CD" w14:textId="77777777" w:rsidR="00A072CD" w:rsidRPr="00A402F6" w:rsidRDefault="00A072CD" w:rsidP="00A072CD">
      <w:pPr>
        <w:widowControl/>
        <w:suppressAutoHyphens/>
        <w:rPr>
          <w:sz w:val="18"/>
        </w:rPr>
      </w:pPr>
    </w:p>
    <w:p w14:paraId="7F89ED8C" w14:textId="77777777" w:rsidR="00A072CD" w:rsidRPr="00A402F6" w:rsidRDefault="00A072CD" w:rsidP="00A072CD">
      <w:pPr>
        <w:widowControl/>
        <w:suppressAutoHyphens/>
        <w:rPr>
          <w:sz w:val="18"/>
        </w:rPr>
      </w:pPr>
      <w:r w:rsidRPr="00A402F6">
        <w:rPr>
          <w:b/>
          <w:bCs/>
          <w:sz w:val="18"/>
        </w:rPr>
        <w:t>R512-40-2.  Definitions.</w:t>
      </w:r>
    </w:p>
    <w:p w14:paraId="696B1436" w14:textId="77777777" w:rsidR="00A072CD" w:rsidRPr="00A402F6" w:rsidRDefault="00A072CD" w:rsidP="00A072CD">
      <w:pPr>
        <w:widowControl/>
        <w:suppressAutoHyphens/>
        <w:rPr>
          <w:sz w:val="18"/>
        </w:rPr>
      </w:pPr>
      <w:r w:rsidRPr="00A402F6">
        <w:rPr>
          <w:sz w:val="18"/>
        </w:rPr>
        <w:tab/>
        <w:t>(1)  "Adoptive parent" means a couple or individual who completes Child and Family Services training for prospective adoptive parents and is approved by Child and Family Services.</w:t>
      </w:r>
    </w:p>
    <w:p w14:paraId="4BF33B4D" w14:textId="77777777" w:rsidR="00A072CD" w:rsidRPr="00A402F6" w:rsidRDefault="00A072CD" w:rsidP="00A072CD">
      <w:pPr>
        <w:widowControl/>
        <w:suppressAutoHyphens/>
        <w:rPr>
          <w:sz w:val="18"/>
        </w:rPr>
      </w:pPr>
      <w:r w:rsidRPr="00A402F6">
        <w:rPr>
          <w:sz w:val="18"/>
        </w:rPr>
        <w:tab/>
        <w:t>(2)  "Cohabiting" means residing with another person and being involved in a sexual relationship.</w:t>
      </w:r>
    </w:p>
    <w:p w14:paraId="4D36D116" w14:textId="67E21974" w:rsidR="00A072CD" w:rsidRPr="00A402F6" w:rsidRDefault="00A072CD" w:rsidP="00A072CD">
      <w:pPr>
        <w:widowControl/>
        <w:suppressAutoHyphens/>
        <w:rPr>
          <w:sz w:val="18"/>
        </w:rPr>
      </w:pPr>
      <w:r w:rsidRPr="00A402F6">
        <w:rPr>
          <w:sz w:val="18"/>
        </w:rPr>
        <w:tab/>
        <w:t>(3)  "Home study" means a pre-placement adoption evaluation defined in Section 81-13-403 regarding the capacity of the adoptive parents, their family, and their resources available to meet the needs of a child in custody.</w:t>
      </w:r>
    </w:p>
    <w:p w14:paraId="4B002A35" w14:textId="77777777" w:rsidR="00A072CD" w:rsidRPr="00A402F6" w:rsidRDefault="00A072CD" w:rsidP="00A072CD">
      <w:pPr>
        <w:widowControl/>
        <w:suppressAutoHyphens/>
        <w:rPr>
          <w:sz w:val="18"/>
        </w:rPr>
      </w:pPr>
      <w:r w:rsidRPr="00A402F6">
        <w:rPr>
          <w:sz w:val="18"/>
        </w:rPr>
        <w:tab/>
        <w:t>(4)  "Involved in a sexual relationship" means any sexual activity and conduct between persons.</w:t>
      </w:r>
    </w:p>
    <w:p w14:paraId="60601EB3" w14:textId="67F75DF1" w:rsidR="00A072CD" w:rsidRPr="00A402F6" w:rsidRDefault="00A072CD" w:rsidP="00A072CD">
      <w:pPr>
        <w:widowControl/>
        <w:suppressAutoHyphens/>
        <w:rPr>
          <w:sz w:val="18"/>
        </w:rPr>
      </w:pPr>
      <w:r w:rsidRPr="00A402F6">
        <w:rPr>
          <w:sz w:val="18"/>
        </w:rPr>
        <w:tab/>
        <w:t>(5)  "Permanency" means the establishment and maintenance of a legally permanent living situation for a child to give the child an internal sense of family stability and belonging and a sense of self that connects the child to that child's past, present, and future.</w:t>
      </w:r>
    </w:p>
    <w:p w14:paraId="6286A4FF" w14:textId="77777777" w:rsidR="00A072CD" w:rsidRPr="00A402F6" w:rsidRDefault="00A072CD" w:rsidP="00A072CD">
      <w:pPr>
        <w:widowControl/>
        <w:suppressAutoHyphens/>
        <w:rPr>
          <w:sz w:val="18"/>
        </w:rPr>
      </w:pPr>
      <w:r w:rsidRPr="00A402F6">
        <w:rPr>
          <w:sz w:val="18"/>
        </w:rPr>
        <w:tab/>
        <w:t>(6)  "Residing" means living in the same household on an uninterrupted basis for 30 days or more or on an intermittent basis.</w:t>
      </w:r>
    </w:p>
    <w:p w14:paraId="6274C106" w14:textId="77777777" w:rsidR="00A072CD" w:rsidRPr="00A402F6" w:rsidRDefault="00A072CD" w:rsidP="00A072CD">
      <w:pPr>
        <w:widowControl/>
        <w:suppressAutoHyphens/>
        <w:rPr>
          <w:sz w:val="18"/>
        </w:rPr>
      </w:pPr>
    </w:p>
    <w:p w14:paraId="341DDCB8" w14:textId="77777777" w:rsidR="00A072CD" w:rsidRPr="00A402F6" w:rsidRDefault="00A072CD" w:rsidP="00A072CD">
      <w:pPr>
        <w:widowControl/>
        <w:suppressAutoHyphens/>
        <w:rPr>
          <w:sz w:val="18"/>
        </w:rPr>
      </w:pPr>
      <w:r w:rsidRPr="00A402F6">
        <w:rPr>
          <w:b/>
          <w:bCs/>
          <w:sz w:val="18"/>
        </w:rPr>
        <w:t>R512-40-3.  Recruitment of Adoptive Families for Children in the Custody of Child and Family Services.</w:t>
      </w:r>
    </w:p>
    <w:p w14:paraId="78A95B01" w14:textId="77777777" w:rsidR="00A072CD" w:rsidRPr="00A402F6" w:rsidRDefault="00A072CD" w:rsidP="00A072CD">
      <w:pPr>
        <w:widowControl/>
        <w:suppressAutoHyphens/>
        <w:rPr>
          <w:sz w:val="18"/>
        </w:rPr>
      </w:pPr>
      <w:r w:rsidRPr="00A402F6">
        <w:rPr>
          <w:sz w:val="18"/>
        </w:rPr>
        <w:tab/>
        <w:t>(1)  Child and Family Services seeks to recruit permanent adoptive families for children in state's custody whose primary permanency goal is adoption, or whose parents have voluntarily relinquished their parental rights or whose parental rights have been terminated by a court.  Kin caregivers and other relatives should be considered first.</w:t>
      </w:r>
    </w:p>
    <w:p w14:paraId="14151F3D" w14:textId="77777777" w:rsidR="00A072CD" w:rsidRPr="00A402F6" w:rsidRDefault="00A072CD" w:rsidP="00A072CD">
      <w:pPr>
        <w:widowControl/>
        <w:suppressAutoHyphens/>
        <w:rPr>
          <w:sz w:val="18"/>
        </w:rPr>
      </w:pPr>
      <w:r w:rsidRPr="00A402F6">
        <w:rPr>
          <w:sz w:val="18"/>
        </w:rPr>
        <w:tab/>
        <w:t>(2)  Recruitment of an adoptive family for children in state's custody is accomplished by:</w:t>
      </w:r>
    </w:p>
    <w:p w14:paraId="095C33F7" w14:textId="77777777" w:rsidR="00A072CD" w:rsidRPr="00A402F6" w:rsidRDefault="00A072CD" w:rsidP="00A072CD">
      <w:pPr>
        <w:widowControl/>
        <w:suppressAutoHyphens/>
        <w:rPr>
          <w:sz w:val="18"/>
        </w:rPr>
      </w:pPr>
      <w:r w:rsidRPr="00A402F6">
        <w:rPr>
          <w:sz w:val="18"/>
        </w:rPr>
        <w:tab/>
        <w:t>(a)  discussing with the relative or adoptive applicant caring for the child about adopting the child;</w:t>
      </w:r>
    </w:p>
    <w:p w14:paraId="3142452D" w14:textId="77777777" w:rsidR="00A072CD" w:rsidRPr="00A402F6" w:rsidRDefault="00A072CD" w:rsidP="00A072CD">
      <w:pPr>
        <w:widowControl/>
        <w:suppressAutoHyphens/>
        <w:rPr>
          <w:sz w:val="18"/>
        </w:rPr>
      </w:pPr>
      <w:r w:rsidRPr="00A402F6">
        <w:rPr>
          <w:sz w:val="18"/>
        </w:rPr>
        <w:tab/>
        <w:t>(b)  targeting efforts to identify family members and others known to the child to consider adoption;</w:t>
      </w:r>
    </w:p>
    <w:p w14:paraId="56649CE6" w14:textId="77777777" w:rsidR="00A072CD" w:rsidRPr="00A402F6" w:rsidRDefault="00A072CD" w:rsidP="00A072CD">
      <w:pPr>
        <w:widowControl/>
        <w:suppressAutoHyphens/>
        <w:rPr>
          <w:sz w:val="18"/>
        </w:rPr>
      </w:pPr>
      <w:r w:rsidRPr="00A402F6">
        <w:rPr>
          <w:sz w:val="18"/>
        </w:rPr>
        <w:tab/>
        <w:t>(c)  discussing with the current caregiver about adopting the child.</w:t>
      </w:r>
    </w:p>
    <w:p w14:paraId="6CE3FD51" w14:textId="77777777" w:rsidR="00A072CD" w:rsidRPr="00A402F6" w:rsidRDefault="00A072CD" w:rsidP="00A072CD">
      <w:pPr>
        <w:widowControl/>
        <w:suppressAutoHyphens/>
        <w:rPr>
          <w:sz w:val="18"/>
        </w:rPr>
      </w:pPr>
      <w:r w:rsidRPr="00A402F6">
        <w:rPr>
          <w:sz w:val="18"/>
        </w:rPr>
        <w:tab/>
        <w:t>(d)  coordinating with Child and Family Services resource family consultants throughout the state about potential adoptive families for a child;</w:t>
      </w:r>
    </w:p>
    <w:p w14:paraId="0179FD7F" w14:textId="77777777" w:rsidR="00A072CD" w:rsidRPr="00A402F6" w:rsidRDefault="00A072CD" w:rsidP="00A072CD">
      <w:pPr>
        <w:widowControl/>
        <w:suppressAutoHyphens/>
        <w:rPr>
          <w:sz w:val="18"/>
        </w:rPr>
      </w:pPr>
      <w:r w:rsidRPr="00A402F6">
        <w:rPr>
          <w:sz w:val="18"/>
        </w:rPr>
        <w:tab/>
        <w:t>(e)  website listing of a child for whom there is not an identified adoptive family within 30 days of the primary permanency goal of adoption or whose parents' parental rights are terminated; or</w:t>
      </w:r>
    </w:p>
    <w:p w14:paraId="3FFEA85C" w14:textId="77777777" w:rsidR="00A072CD" w:rsidRPr="00A402F6" w:rsidRDefault="00A072CD" w:rsidP="00A072CD">
      <w:pPr>
        <w:widowControl/>
        <w:suppressAutoHyphens/>
        <w:rPr>
          <w:sz w:val="18"/>
        </w:rPr>
      </w:pPr>
      <w:r w:rsidRPr="00A402F6">
        <w:rPr>
          <w:sz w:val="18"/>
        </w:rPr>
        <w:tab/>
        <w:t>(f)  requiring each licensed child placing adoption agency in Utah to inform adoptive applicants that there are children in state's custody available for adoption in accordance with Section 80-2-803.</w:t>
      </w:r>
    </w:p>
    <w:p w14:paraId="278DA63E" w14:textId="77777777" w:rsidR="00A072CD" w:rsidRPr="00A402F6" w:rsidRDefault="00A072CD" w:rsidP="00A072CD">
      <w:pPr>
        <w:widowControl/>
        <w:suppressAutoHyphens/>
        <w:rPr>
          <w:sz w:val="18"/>
        </w:rPr>
      </w:pPr>
    </w:p>
    <w:p w14:paraId="002F6F25" w14:textId="77777777" w:rsidR="00A072CD" w:rsidRPr="00A402F6" w:rsidRDefault="00A072CD" w:rsidP="00A072CD">
      <w:pPr>
        <w:widowControl/>
        <w:suppressAutoHyphens/>
        <w:rPr>
          <w:sz w:val="18"/>
        </w:rPr>
      </w:pPr>
      <w:r w:rsidRPr="00A402F6">
        <w:rPr>
          <w:b/>
          <w:bCs/>
          <w:sz w:val="18"/>
        </w:rPr>
        <w:t>R512-40-4.  Requirements for Persons Applying for Adoptive Placement of a Child in the Custody of Child and Family Services.</w:t>
      </w:r>
    </w:p>
    <w:p w14:paraId="36C79105" w14:textId="17DBC87C" w:rsidR="00A072CD" w:rsidRPr="00A402F6" w:rsidRDefault="00A072CD" w:rsidP="00A072CD">
      <w:pPr>
        <w:widowControl/>
        <w:suppressAutoHyphens/>
        <w:rPr>
          <w:sz w:val="18"/>
        </w:rPr>
      </w:pPr>
      <w:r w:rsidRPr="00A402F6">
        <w:rPr>
          <w:sz w:val="18"/>
        </w:rPr>
        <w:tab/>
        <w:t>(1)  Legally married couples and single adults, including relatives of a child and employees of Child and Family Services, may apply to adopt a child in state's custody based on their ability to provide a permanent family for the child.  Only relatives to the child may be cohabiting under Section 81-13-203.  Adoptive applicants shall:</w:t>
      </w:r>
    </w:p>
    <w:p w14:paraId="21133799" w14:textId="77777777" w:rsidR="00A072CD" w:rsidRPr="00A402F6" w:rsidRDefault="00A072CD" w:rsidP="00A072CD">
      <w:pPr>
        <w:widowControl/>
        <w:suppressAutoHyphens/>
        <w:rPr>
          <w:sz w:val="18"/>
        </w:rPr>
      </w:pPr>
      <w:r w:rsidRPr="00A402F6">
        <w:rPr>
          <w:sz w:val="18"/>
        </w:rPr>
        <w:tab/>
        <w:t>(a)  apply in the region where they live;</w:t>
      </w:r>
    </w:p>
    <w:p w14:paraId="7948B515" w14:textId="77777777" w:rsidR="00A072CD" w:rsidRPr="00A402F6" w:rsidRDefault="00A072CD" w:rsidP="00A072CD">
      <w:pPr>
        <w:widowControl/>
        <w:suppressAutoHyphens/>
        <w:rPr>
          <w:sz w:val="18"/>
        </w:rPr>
      </w:pPr>
      <w:r w:rsidRPr="00A402F6">
        <w:rPr>
          <w:sz w:val="18"/>
        </w:rPr>
        <w:tab/>
        <w:t>(b)  complete the adoption training program approved by Child and Family Services, which may be adapted for relatives based on the child's needs;</w:t>
      </w:r>
    </w:p>
    <w:p w14:paraId="7557D1EC" w14:textId="77777777" w:rsidR="00A072CD" w:rsidRPr="00A402F6" w:rsidRDefault="00A072CD" w:rsidP="00A072CD">
      <w:pPr>
        <w:widowControl/>
        <w:suppressAutoHyphens/>
        <w:rPr>
          <w:sz w:val="18"/>
        </w:rPr>
      </w:pPr>
      <w:r w:rsidRPr="00A402F6">
        <w:rPr>
          <w:sz w:val="18"/>
        </w:rPr>
        <w:tab/>
        <w:t>(c)  be assessed and approved as an adoptive parent by Child and Family Services following completion of a home study pursuant to Section R512-40-5;</w:t>
      </w:r>
    </w:p>
    <w:p w14:paraId="451D4F22" w14:textId="77777777" w:rsidR="00A072CD" w:rsidRPr="00A402F6" w:rsidRDefault="00A072CD" w:rsidP="00A072CD">
      <w:pPr>
        <w:widowControl/>
        <w:suppressAutoHyphens/>
        <w:rPr>
          <w:sz w:val="18"/>
        </w:rPr>
      </w:pPr>
      <w:r w:rsidRPr="00A402F6">
        <w:rPr>
          <w:sz w:val="18"/>
        </w:rPr>
        <w:tab/>
        <w:t>(d)  obtain a foster care license issued by the Department of Health and Human Services, Division of Licensing and Background Checks, or meet the same standards required to be licensed in Section R501-12, or receive a written waiver from Child and Family Services for a specific standard; and</w:t>
      </w:r>
    </w:p>
    <w:p w14:paraId="1071A3B2" w14:textId="77777777" w:rsidR="00A072CD" w:rsidRPr="00A402F6" w:rsidRDefault="00A072CD" w:rsidP="00A072CD">
      <w:pPr>
        <w:widowControl/>
        <w:suppressAutoHyphens/>
        <w:rPr>
          <w:sz w:val="18"/>
        </w:rPr>
      </w:pPr>
      <w:r w:rsidRPr="00A402F6">
        <w:rPr>
          <w:sz w:val="18"/>
        </w:rPr>
        <w:tab/>
        <w:t>(e)  receive a determination by Child and Family Services that no conflict of interest exists in the adoption process.</w:t>
      </w:r>
    </w:p>
    <w:p w14:paraId="72A19D0E" w14:textId="77777777" w:rsidR="00A072CD" w:rsidRPr="00A402F6" w:rsidRDefault="00A072CD" w:rsidP="00A072CD">
      <w:pPr>
        <w:widowControl/>
        <w:suppressAutoHyphens/>
        <w:rPr>
          <w:sz w:val="18"/>
        </w:rPr>
      </w:pPr>
      <w:r w:rsidRPr="00A402F6">
        <w:rPr>
          <w:sz w:val="18"/>
        </w:rPr>
        <w:tab/>
        <w:t>(2)  Relatives are not required to become licensed to be considered for adoption and will have an assessment completed by Child and Family Services.</w:t>
      </w:r>
    </w:p>
    <w:p w14:paraId="3D132789" w14:textId="77777777" w:rsidR="00A072CD" w:rsidRPr="00A402F6" w:rsidRDefault="00A072CD" w:rsidP="00A072CD">
      <w:pPr>
        <w:widowControl/>
        <w:suppressAutoHyphens/>
        <w:rPr>
          <w:sz w:val="18"/>
        </w:rPr>
      </w:pPr>
    </w:p>
    <w:p w14:paraId="22E07994" w14:textId="77777777" w:rsidR="00A072CD" w:rsidRPr="00A402F6" w:rsidRDefault="00A072CD" w:rsidP="00A072CD">
      <w:pPr>
        <w:widowControl/>
        <w:suppressAutoHyphens/>
        <w:rPr>
          <w:sz w:val="18"/>
        </w:rPr>
      </w:pPr>
      <w:r w:rsidRPr="00A402F6">
        <w:rPr>
          <w:b/>
          <w:bCs/>
          <w:sz w:val="18"/>
        </w:rPr>
        <w:t>R512-40-5.  Home Study Requirements for Adoption.</w:t>
      </w:r>
    </w:p>
    <w:p w14:paraId="18A4EF32" w14:textId="77777777" w:rsidR="00A072CD" w:rsidRPr="00A402F6" w:rsidRDefault="00A072CD" w:rsidP="00A072CD">
      <w:pPr>
        <w:widowControl/>
        <w:suppressAutoHyphens/>
        <w:rPr>
          <w:sz w:val="18"/>
        </w:rPr>
      </w:pPr>
      <w:r w:rsidRPr="00A402F6">
        <w:rPr>
          <w:sz w:val="18"/>
        </w:rPr>
        <w:tab/>
        <w:t>(1)  A family adopting a child in the custody of Child and Family Services must have a home study completed by the Department of Health and Human Services, Division of Licensing and Background Checks, by Child and Family Services, or by a licensed child placing adoption agency contracted with Child and Family Services.</w:t>
      </w:r>
    </w:p>
    <w:p w14:paraId="0A790F22" w14:textId="77777777" w:rsidR="00A072CD" w:rsidRPr="00A402F6" w:rsidRDefault="00A072CD" w:rsidP="00A072CD">
      <w:pPr>
        <w:widowControl/>
        <w:suppressAutoHyphens/>
        <w:rPr>
          <w:sz w:val="18"/>
        </w:rPr>
      </w:pPr>
      <w:r w:rsidRPr="00A402F6">
        <w:rPr>
          <w:sz w:val="18"/>
        </w:rPr>
        <w:tab/>
        <w:t>(2)  A prospective adoptive parent may not be approved for the adoptive placement of a child in state's custody unless:</w:t>
      </w:r>
    </w:p>
    <w:p w14:paraId="61464725" w14:textId="65A70008" w:rsidR="00A072CD" w:rsidRPr="00A402F6" w:rsidRDefault="00A072CD" w:rsidP="00A072CD">
      <w:pPr>
        <w:widowControl/>
        <w:suppressAutoHyphens/>
        <w:rPr>
          <w:sz w:val="18"/>
        </w:rPr>
      </w:pPr>
      <w:r w:rsidRPr="00A402F6">
        <w:rPr>
          <w:sz w:val="18"/>
        </w:rPr>
        <w:tab/>
        <w:t>(a)  the prospective adoptive parent is legally married or single and not cohabiting, with the exception of relatives to the child who may be cohabiting under Section 81-13-203;</w:t>
      </w:r>
    </w:p>
    <w:p w14:paraId="60242E55" w14:textId="2263F374" w:rsidR="00A072CD" w:rsidRPr="00A402F6" w:rsidRDefault="00A072CD" w:rsidP="00A072CD">
      <w:pPr>
        <w:widowControl/>
        <w:suppressAutoHyphens/>
        <w:rPr>
          <w:sz w:val="18"/>
        </w:rPr>
      </w:pPr>
      <w:r w:rsidRPr="00A402F6">
        <w:rPr>
          <w:sz w:val="18"/>
        </w:rPr>
        <w:lastRenderedPageBreak/>
        <w:tab/>
        <w:t>(b)  the prospective adoptive parent and each adult residing in the home have completed criminal background checks, including a national fingerprint-based check that is approved according to criteria specified in Sections 53-10-108, 26B-2-120, 80-3-305, and 81-13-403, and Pub. L. 109-248; and</w:t>
      </w:r>
    </w:p>
    <w:p w14:paraId="67124F30" w14:textId="0832BB7B" w:rsidR="00A072CD" w:rsidRPr="00A402F6" w:rsidRDefault="00A072CD" w:rsidP="00A072CD">
      <w:pPr>
        <w:widowControl/>
        <w:suppressAutoHyphens/>
        <w:rPr>
          <w:sz w:val="18"/>
        </w:rPr>
      </w:pPr>
      <w:r w:rsidRPr="00A402F6">
        <w:rPr>
          <w:sz w:val="18"/>
        </w:rPr>
        <w:tab/>
        <w:t>(c)  a child abuse registry check is completed by Child and Family Services for the prospective adoptive parent and each adult residing in the home, including a check of child abuse registries in any states in which the prospective adoptive parent and each adult residing in the home have resided in the five years before application to adopt that is approved according to criteria specified in Sections 26B-2-120, 80-3-305, and 81-13-403, and Rule R512-2.</w:t>
      </w:r>
    </w:p>
    <w:p w14:paraId="4474DC3F" w14:textId="1D4F22D8" w:rsidR="00A072CD" w:rsidRPr="00A402F6" w:rsidRDefault="00A072CD" w:rsidP="00A072CD">
      <w:pPr>
        <w:widowControl/>
        <w:suppressAutoHyphens/>
        <w:rPr>
          <w:sz w:val="18"/>
        </w:rPr>
      </w:pPr>
      <w:r w:rsidRPr="00A402F6">
        <w:rPr>
          <w:sz w:val="18"/>
        </w:rPr>
        <w:tab/>
        <w:t>(3)  The home study should be consistent with the standards of the Child Welfare League of America and Section 81-13-403.</w:t>
      </w:r>
    </w:p>
    <w:p w14:paraId="523247BC" w14:textId="77777777" w:rsidR="00A072CD" w:rsidRPr="00A402F6" w:rsidRDefault="00A072CD" w:rsidP="00A072CD">
      <w:pPr>
        <w:widowControl/>
        <w:suppressAutoHyphens/>
        <w:rPr>
          <w:sz w:val="18"/>
        </w:rPr>
      </w:pPr>
      <w:r w:rsidRPr="00A402F6">
        <w:rPr>
          <w:sz w:val="18"/>
        </w:rPr>
        <w:tab/>
        <w:t>(a)  The following factors are critical in the success of adoptive placements and are required content in adoptive applicant interviews and home study documentation:</w:t>
      </w:r>
    </w:p>
    <w:p w14:paraId="6DF6D1E2" w14:textId="77777777" w:rsidR="00A072CD" w:rsidRPr="00A402F6" w:rsidRDefault="00A072CD" w:rsidP="00A072CD">
      <w:pPr>
        <w:widowControl/>
        <w:suppressAutoHyphens/>
        <w:rPr>
          <w:sz w:val="18"/>
        </w:rPr>
      </w:pPr>
      <w:r w:rsidRPr="00A402F6">
        <w:rPr>
          <w:sz w:val="18"/>
        </w:rPr>
        <w:tab/>
        <w:t>(</w:t>
      </w:r>
      <w:proofErr w:type="spellStart"/>
      <w:r w:rsidRPr="00A402F6">
        <w:rPr>
          <w:sz w:val="18"/>
        </w:rPr>
        <w:t>i</w:t>
      </w:r>
      <w:proofErr w:type="spellEnd"/>
      <w:r w:rsidRPr="00A402F6">
        <w:rPr>
          <w:sz w:val="18"/>
        </w:rPr>
        <w:t>)  commitment to the legal adoption of the child as a permanent member of the family;</w:t>
      </w:r>
    </w:p>
    <w:p w14:paraId="30DEBC18" w14:textId="77777777" w:rsidR="00A072CD" w:rsidRPr="00A402F6" w:rsidRDefault="00A072CD" w:rsidP="00A072CD">
      <w:pPr>
        <w:widowControl/>
        <w:suppressAutoHyphens/>
        <w:rPr>
          <w:sz w:val="18"/>
        </w:rPr>
      </w:pPr>
      <w:r w:rsidRPr="00A402F6">
        <w:rPr>
          <w:sz w:val="18"/>
        </w:rPr>
        <w:tab/>
        <w:t>(ii)  stable marital relationship or commitment and stability in existing family relationships and the ability to sustain long-term relationships that would provide a base for an adoptive child;</w:t>
      </w:r>
    </w:p>
    <w:p w14:paraId="6BE2BB42" w14:textId="77777777" w:rsidR="00A072CD" w:rsidRPr="00A402F6" w:rsidRDefault="00A072CD" w:rsidP="00A072CD">
      <w:pPr>
        <w:widowControl/>
        <w:suppressAutoHyphens/>
        <w:rPr>
          <w:sz w:val="18"/>
        </w:rPr>
      </w:pPr>
      <w:r w:rsidRPr="00A402F6">
        <w:rPr>
          <w:sz w:val="18"/>
        </w:rPr>
        <w:tab/>
        <w:t>(iii)  proper motivation and realistic expectations of a child who has experienced trauma and other effects of abuse and neglect;</w:t>
      </w:r>
    </w:p>
    <w:p w14:paraId="7436CB4F" w14:textId="77777777" w:rsidR="00A072CD" w:rsidRPr="00A402F6" w:rsidRDefault="00A072CD" w:rsidP="00A072CD">
      <w:pPr>
        <w:widowControl/>
        <w:suppressAutoHyphens/>
        <w:rPr>
          <w:sz w:val="18"/>
        </w:rPr>
      </w:pPr>
      <w:r w:rsidRPr="00A402F6">
        <w:rPr>
          <w:sz w:val="18"/>
        </w:rPr>
        <w:tab/>
        <w:t>(iv)  emotional openness, empathy, and flexibility;</w:t>
      </w:r>
    </w:p>
    <w:p w14:paraId="75228B1C" w14:textId="77777777" w:rsidR="00A072CD" w:rsidRPr="00A402F6" w:rsidRDefault="00A072CD" w:rsidP="00A072CD">
      <w:pPr>
        <w:widowControl/>
        <w:suppressAutoHyphens/>
        <w:rPr>
          <w:sz w:val="18"/>
        </w:rPr>
      </w:pPr>
      <w:r w:rsidRPr="00A402F6">
        <w:rPr>
          <w:sz w:val="18"/>
        </w:rPr>
        <w:tab/>
        <w:t>(v)  strong social support system for both the parent and child; and</w:t>
      </w:r>
    </w:p>
    <w:p w14:paraId="493FA34A" w14:textId="77777777" w:rsidR="00A072CD" w:rsidRPr="00A402F6" w:rsidRDefault="00A072CD" w:rsidP="00A072CD">
      <w:pPr>
        <w:widowControl/>
        <w:suppressAutoHyphens/>
        <w:rPr>
          <w:sz w:val="18"/>
        </w:rPr>
      </w:pPr>
      <w:r w:rsidRPr="00A402F6">
        <w:rPr>
          <w:sz w:val="18"/>
        </w:rPr>
        <w:tab/>
        <w:t>(vi)  knowledge of resources to help raise a child.</w:t>
      </w:r>
    </w:p>
    <w:p w14:paraId="296819F0" w14:textId="77777777" w:rsidR="00A072CD" w:rsidRPr="00A402F6" w:rsidRDefault="00A072CD" w:rsidP="00A072CD">
      <w:pPr>
        <w:widowControl/>
        <w:suppressAutoHyphens/>
        <w:rPr>
          <w:sz w:val="18"/>
        </w:rPr>
      </w:pPr>
      <w:r w:rsidRPr="00A402F6">
        <w:rPr>
          <w:sz w:val="18"/>
        </w:rPr>
        <w:tab/>
        <w:t>(b)  The following factors may significantly contribute to adoption disruption and are required content in adoptive applicant interviews and home study documentation:</w:t>
      </w:r>
    </w:p>
    <w:p w14:paraId="19B7CDAD" w14:textId="77777777" w:rsidR="00A072CD" w:rsidRPr="00A402F6" w:rsidRDefault="00A072CD" w:rsidP="00A072CD">
      <w:pPr>
        <w:widowControl/>
        <w:suppressAutoHyphens/>
        <w:rPr>
          <w:sz w:val="18"/>
        </w:rPr>
      </w:pPr>
      <w:r w:rsidRPr="00A402F6">
        <w:rPr>
          <w:sz w:val="18"/>
        </w:rPr>
        <w:tab/>
        <w:t>(</w:t>
      </w:r>
      <w:proofErr w:type="spellStart"/>
      <w:r w:rsidRPr="00A402F6">
        <w:rPr>
          <w:sz w:val="18"/>
        </w:rPr>
        <w:t>i</w:t>
      </w:r>
      <w:proofErr w:type="spellEnd"/>
      <w:r w:rsidRPr="00A402F6">
        <w:rPr>
          <w:sz w:val="18"/>
        </w:rPr>
        <w:t>)  history of emotional or psychological problems or substance abuse;</w:t>
      </w:r>
    </w:p>
    <w:p w14:paraId="3B5A363F" w14:textId="77777777" w:rsidR="00A072CD" w:rsidRPr="00A402F6" w:rsidRDefault="00A072CD" w:rsidP="00A072CD">
      <w:pPr>
        <w:widowControl/>
        <w:suppressAutoHyphens/>
        <w:rPr>
          <w:sz w:val="18"/>
        </w:rPr>
      </w:pPr>
      <w:r w:rsidRPr="00A402F6">
        <w:rPr>
          <w:sz w:val="18"/>
        </w:rPr>
        <w:tab/>
        <w:t>(ii)  marital difficulties and incompatibilities that seriously compromise the ability to meet the needs of the child;</w:t>
      </w:r>
    </w:p>
    <w:p w14:paraId="0EDFE4E8" w14:textId="77777777" w:rsidR="00A072CD" w:rsidRPr="00A402F6" w:rsidRDefault="00A072CD" w:rsidP="00A072CD">
      <w:pPr>
        <w:widowControl/>
        <w:suppressAutoHyphens/>
        <w:rPr>
          <w:sz w:val="18"/>
        </w:rPr>
      </w:pPr>
      <w:r w:rsidRPr="00A402F6">
        <w:rPr>
          <w:sz w:val="18"/>
        </w:rPr>
        <w:tab/>
        <w:t>(iii)  serious problems in child rearing;</w:t>
      </w:r>
    </w:p>
    <w:p w14:paraId="3E5D5FD7" w14:textId="77777777" w:rsidR="00A072CD" w:rsidRPr="00A402F6" w:rsidRDefault="00A072CD" w:rsidP="00A072CD">
      <w:pPr>
        <w:widowControl/>
        <w:suppressAutoHyphens/>
        <w:rPr>
          <w:sz w:val="18"/>
        </w:rPr>
      </w:pPr>
      <w:r w:rsidRPr="00A402F6">
        <w:rPr>
          <w:sz w:val="18"/>
        </w:rPr>
        <w:tab/>
        <w:t>(iv)  unrealistic expectations of self and child;</w:t>
      </w:r>
    </w:p>
    <w:p w14:paraId="1F32807E" w14:textId="77777777" w:rsidR="00A072CD" w:rsidRPr="00A402F6" w:rsidRDefault="00A072CD" w:rsidP="00A072CD">
      <w:pPr>
        <w:widowControl/>
        <w:suppressAutoHyphens/>
        <w:rPr>
          <w:sz w:val="18"/>
        </w:rPr>
      </w:pPr>
      <w:r w:rsidRPr="00A402F6">
        <w:rPr>
          <w:sz w:val="18"/>
        </w:rPr>
        <w:tab/>
        <w:t>(v)  impulse control disorders;</w:t>
      </w:r>
    </w:p>
    <w:p w14:paraId="6F781CE4" w14:textId="77777777" w:rsidR="00A072CD" w:rsidRPr="00A402F6" w:rsidRDefault="00A072CD" w:rsidP="00A072CD">
      <w:pPr>
        <w:widowControl/>
        <w:suppressAutoHyphens/>
        <w:rPr>
          <w:sz w:val="18"/>
        </w:rPr>
      </w:pPr>
      <w:r w:rsidRPr="00A402F6">
        <w:rPr>
          <w:sz w:val="18"/>
        </w:rPr>
        <w:tab/>
        <w:t>(vi)  disruptive or crisis filled lifestyle; and</w:t>
      </w:r>
    </w:p>
    <w:p w14:paraId="6DF93CBA" w14:textId="77777777" w:rsidR="00A072CD" w:rsidRPr="00A402F6" w:rsidRDefault="00A072CD" w:rsidP="00A072CD">
      <w:pPr>
        <w:widowControl/>
        <w:suppressAutoHyphens/>
        <w:rPr>
          <w:sz w:val="18"/>
        </w:rPr>
      </w:pPr>
      <w:r w:rsidRPr="00A402F6">
        <w:rPr>
          <w:sz w:val="18"/>
        </w:rPr>
        <w:tab/>
        <w:t>(vii)  criminal activity.</w:t>
      </w:r>
    </w:p>
    <w:p w14:paraId="0D9BACFA" w14:textId="77777777" w:rsidR="00A072CD" w:rsidRPr="00A402F6" w:rsidRDefault="00A072CD" w:rsidP="00A072CD">
      <w:pPr>
        <w:widowControl/>
        <w:suppressAutoHyphens/>
        <w:rPr>
          <w:sz w:val="18"/>
        </w:rPr>
      </w:pPr>
      <w:r w:rsidRPr="00A402F6">
        <w:rPr>
          <w:sz w:val="18"/>
        </w:rPr>
        <w:tab/>
        <w:t>(c)  The home study assessment and family evaluation will include information gathered from the following:</w:t>
      </w:r>
    </w:p>
    <w:p w14:paraId="28479A9C" w14:textId="77777777" w:rsidR="00A072CD" w:rsidRPr="00A402F6" w:rsidRDefault="00A072CD" w:rsidP="00A072CD">
      <w:pPr>
        <w:widowControl/>
        <w:suppressAutoHyphens/>
        <w:rPr>
          <w:sz w:val="18"/>
        </w:rPr>
      </w:pPr>
      <w:r w:rsidRPr="00A402F6">
        <w:rPr>
          <w:sz w:val="18"/>
        </w:rPr>
        <w:tab/>
        <w:t>(</w:t>
      </w:r>
      <w:proofErr w:type="spellStart"/>
      <w:r w:rsidRPr="00A402F6">
        <w:rPr>
          <w:sz w:val="18"/>
        </w:rPr>
        <w:t>i</w:t>
      </w:r>
      <w:proofErr w:type="spellEnd"/>
      <w:r w:rsidRPr="00A402F6">
        <w:rPr>
          <w:sz w:val="18"/>
        </w:rPr>
        <w:t>)  criminal background clearances for each adult in the home;</w:t>
      </w:r>
    </w:p>
    <w:p w14:paraId="5E031774" w14:textId="77777777" w:rsidR="00A072CD" w:rsidRPr="00A402F6" w:rsidRDefault="00A072CD" w:rsidP="00A072CD">
      <w:pPr>
        <w:widowControl/>
        <w:suppressAutoHyphens/>
        <w:rPr>
          <w:sz w:val="18"/>
        </w:rPr>
      </w:pPr>
      <w:r w:rsidRPr="00A402F6">
        <w:rPr>
          <w:sz w:val="18"/>
        </w:rPr>
        <w:tab/>
        <w:t>(ii)  child abuse registry clearances for each adult in the home;</w:t>
      </w:r>
    </w:p>
    <w:p w14:paraId="37A7B39A" w14:textId="77777777" w:rsidR="00A072CD" w:rsidRPr="00A402F6" w:rsidRDefault="00A072CD" w:rsidP="00A072CD">
      <w:pPr>
        <w:widowControl/>
        <w:suppressAutoHyphens/>
        <w:rPr>
          <w:sz w:val="18"/>
        </w:rPr>
      </w:pPr>
      <w:r w:rsidRPr="00A402F6">
        <w:rPr>
          <w:sz w:val="18"/>
        </w:rPr>
        <w:tab/>
        <w:t>(iii)  written statements of reference as specified in Rule R501-12;</w:t>
      </w:r>
    </w:p>
    <w:p w14:paraId="37A1FB74" w14:textId="77777777" w:rsidR="00A072CD" w:rsidRPr="00A402F6" w:rsidRDefault="00A072CD" w:rsidP="00A072CD">
      <w:pPr>
        <w:widowControl/>
        <w:suppressAutoHyphens/>
        <w:rPr>
          <w:sz w:val="18"/>
        </w:rPr>
      </w:pPr>
      <w:r w:rsidRPr="00A402F6">
        <w:rPr>
          <w:sz w:val="18"/>
        </w:rPr>
        <w:tab/>
        <w:t>(iv)  psycho-social information gathered from the prospective adoptive parent and family members;</w:t>
      </w:r>
    </w:p>
    <w:p w14:paraId="5C38692E" w14:textId="77777777" w:rsidR="00A072CD" w:rsidRPr="00A402F6" w:rsidRDefault="00A072CD" w:rsidP="00A072CD">
      <w:pPr>
        <w:widowControl/>
        <w:suppressAutoHyphens/>
        <w:rPr>
          <w:sz w:val="18"/>
        </w:rPr>
      </w:pPr>
      <w:r w:rsidRPr="00A402F6">
        <w:rPr>
          <w:sz w:val="18"/>
        </w:rPr>
        <w:tab/>
        <w:t>(v)  home visits and interviews to assess the prospective adoptive parent in the following areas:</w:t>
      </w:r>
    </w:p>
    <w:p w14:paraId="7B27F3F5" w14:textId="77777777" w:rsidR="00A072CD" w:rsidRPr="00A402F6" w:rsidRDefault="00A072CD" w:rsidP="00A072CD">
      <w:pPr>
        <w:widowControl/>
        <w:suppressAutoHyphens/>
        <w:rPr>
          <w:sz w:val="18"/>
        </w:rPr>
      </w:pPr>
      <w:r w:rsidRPr="00A402F6">
        <w:rPr>
          <w:sz w:val="18"/>
        </w:rPr>
        <w:tab/>
        <w:t>(A)  marriage and personal stability;</w:t>
      </w:r>
    </w:p>
    <w:p w14:paraId="46C6ED92" w14:textId="77777777" w:rsidR="00A072CD" w:rsidRPr="00A402F6" w:rsidRDefault="00A072CD" w:rsidP="00A072CD">
      <w:pPr>
        <w:widowControl/>
        <w:suppressAutoHyphens/>
        <w:rPr>
          <w:sz w:val="18"/>
        </w:rPr>
      </w:pPr>
      <w:r w:rsidRPr="00A402F6">
        <w:rPr>
          <w:sz w:val="18"/>
        </w:rPr>
        <w:tab/>
        <w:t>(B)  ability to manage stress;</w:t>
      </w:r>
    </w:p>
    <w:p w14:paraId="5894E5B6" w14:textId="77777777" w:rsidR="00A072CD" w:rsidRPr="00A402F6" w:rsidRDefault="00A072CD" w:rsidP="00A072CD">
      <w:pPr>
        <w:widowControl/>
        <w:suppressAutoHyphens/>
        <w:rPr>
          <w:sz w:val="18"/>
        </w:rPr>
      </w:pPr>
      <w:r w:rsidRPr="00A402F6">
        <w:rPr>
          <w:sz w:val="18"/>
        </w:rPr>
        <w:tab/>
        <w:t>(C)  parenting skills and emotional openness and flexibility to provide continuity of a caring relationship;</w:t>
      </w:r>
    </w:p>
    <w:p w14:paraId="633D51A1" w14:textId="77777777" w:rsidR="00A072CD" w:rsidRPr="00A402F6" w:rsidRDefault="00A072CD" w:rsidP="00A072CD">
      <w:pPr>
        <w:widowControl/>
        <w:suppressAutoHyphens/>
        <w:rPr>
          <w:sz w:val="18"/>
        </w:rPr>
      </w:pPr>
      <w:r w:rsidRPr="00A402F6">
        <w:rPr>
          <w:sz w:val="18"/>
        </w:rPr>
        <w:tab/>
        <w:t>(D)  capacity to parent a child who has experienced trauma and who may have other special needs;</w:t>
      </w:r>
    </w:p>
    <w:p w14:paraId="42717783" w14:textId="77777777" w:rsidR="00A072CD" w:rsidRPr="00A402F6" w:rsidRDefault="00A072CD" w:rsidP="00A072CD">
      <w:pPr>
        <w:widowControl/>
        <w:suppressAutoHyphens/>
        <w:rPr>
          <w:sz w:val="18"/>
        </w:rPr>
      </w:pPr>
      <w:r w:rsidRPr="00A402F6">
        <w:rPr>
          <w:sz w:val="18"/>
        </w:rPr>
        <w:tab/>
        <w:t>(E)  how the children living at home will be affected; and</w:t>
      </w:r>
    </w:p>
    <w:p w14:paraId="1602B742" w14:textId="77777777" w:rsidR="00A072CD" w:rsidRPr="00A402F6" w:rsidRDefault="00A072CD" w:rsidP="00A072CD">
      <w:pPr>
        <w:widowControl/>
        <w:suppressAutoHyphens/>
        <w:rPr>
          <w:sz w:val="18"/>
        </w:rPr>
      </w:pPr>
      <w:r w:rsidRPr="00A402F6">
        <w:rPr>
          <w:sz w:val="18"/>
        </w:rPr>
        <w:tab/>
        <w:t>(F)  how supervision for the child will be arranged in accordance with the child's age and developmental ability at times when the prospective adoptive parent is not able to be in the home;</w:t>
      </w:r>
    </w:p>
    <w:p w14:paraId="013D0A37" w14:textId="77777777" w:rsidR="00A072CD" w:rsidRPr="00A402F6" w:rsidRDefault="00A072CD" w:rsidP="00A072CD">
      <w:pPr>
        <w:widowControl/>
        <w:suppressAutoHyphens/>
        <w:rPr>
          <w:sz w:val="18"/>
        </w:rPr>
      </w:pPr>
      <w:r w:rsidRPr="00A402F6">
        <w:rPr>
          <w:sz w:val="18"/>
        </w:rPr>
        <w:tab/>
        <w:t>(vi)  health status verification regarding the prospective adoptive parent based on a doctor's examination made within six months before the date of application;</w:t>
      </w:r>
    </w:p>
    <w:p w14:paraId="1DBD8C0A" w14:textId="77777777" w:rsidR="00A072CD" w:rsidRPr="00A402F6" w:rsidRDefault="00A072CD" w:rsidP="00A072CD">
      <w:pPr>
        <w:widowControl/>
        <w:suppressAutoHyphens/>
        <w:rPr>
          <w:sz w:val="18"/>
        </w:rPr>
      </w:pPr>
      <w:r w:rsidRPr="00A402F6">
        <w:rPr>
          <w:sz w:val="18"/>
        </w:rPr>
        <w:tab/>
        <w:t>(vii)  financial status that verifies income sufficient to provide for a child's needs; and</w:t>
      </w:r>
    </w:p>
    <w:p w14:paraId="0BB22DFC" w14:textId="77777777" w:rsidR="00A072CD" w:rsidRPr="00A402F6" w:rsidRDefault="00A072CD" w:rsidP="00A072CD">
      <w:pPr>
        <w:widowControl/>
        <w:suppressAutoHyphens/>
        <w:rPr>
          <w:sz w:val="18"/>
        </w:rPr>
      </w:pPr>
      <w:r w:rsidRPr="00A402F6">
        <w:rPr>
          <w:sz w:val="18"/>
        </w:rPr>
        <w:tab/>
        <w:t>(viii)  home health and safety assessment.</w:t>
      </w:r>
    </w:p>
    <w:p w14:paraId="4D9ACD10" w14:textId="77777777" w:rsidR="00A072CD" w:rsidRPr="00A402F6" w:rsidRDefault="00A072CD" w:rsidP="00A072CD">
      <w:pPr>
        <w:widowControl/>
        <w:suppressAutoHyphens/>
        <w:rPr>
          <w:sz w:val="18"/>
        </w:rPr>
      </w:pPr>
      <w:r w:rsidRPr="00A402F6">
        <w:rPr>
          <w:sz w:val="18"/>
        </w:rPr>
        <w:tab/>
        <w:t>(d)  The evaluation of the family shall include their strengths and challenges.</w:t>
      </w:r>
    </w:p>
    <w:p w14:paraId="46B9BCF6" w14:textId="77777777" w:rsidR="00A072CD" w:rsidRPr="00A402F6" w:rsidRDefault="00A072CD" w:rsidP="00A072CD">
      <w:pPr>
        <w:widowControl/>
        <w:suppressAutoHyphens/>
        <w:rPr>
          <w:sz w:val="18"/>
        </w:rPr>
      </w:pPr>
      <w:r w:rsidRPr="00A402F6">
        <w:rPr>
          <w:sz w:val="18"/>
        </w:rPr>
        <w:tab/>
        <w:t>(e)  To keep family connections for adopted children, home study requirements for relatives or friends known to the child that do not impact the health and safety of the child may be waived.</w:t>
      </w:r>
    </w:p>
    <w:p w14:paraId="5E92F8F1" w14:textId="77777777" w:rsidR="00A072CD" w:rsidRPr="00A402F6" w:rsidRDefault="00A072CD" w:rsidP="00A072CD">
      <w:pPr>
        <w:widowControl/>
        <w:suppressAutoHyphens/>
        <w:rPr>
          <w:sz w:val="18"/>
        </w:rPr>
      </w:pPr>
      <w:r w:rsidRPr="00A402F6">
        <w:rPr>
          <w:sz w:val="18"/>
        </w:rPr>
        <w:tab/>
        <w:t>(f)  Recommendations shall be made regarding the specific child intended to be adopted or the age and type of child who can best fit into the home to ensure the healthy development of the child.</w:t>
      </w:r>
    </w:p>
    <w:p w14:paraId="47650BA5" w14:textId="77777777" w:rsidR="00A072CD" w:rsidRPr="00A402F6" w:rsidRDefault="00A072CD" w:rsidP="00A072CD">
      <w:pPr>
        <w:widowControl/>
        <w:suppressAutoHyphens/>
        <w:rPr>
          <w:sz w:val="18"/>
        </w:rPr>
      </w:pPr>
    </w:p>
    <w:p w14:paraId="0A7C8778" w14:textId="77777777" w:rsidR="00A072CD" w:rsidRPr="00A402F6" w:rsidRDefault="00A072CD" w:rsidP="00A072CD">
      <w:pPr>
        <w:widowControl/>
        <w:suppressAutoHyphens/>
        <w:rPr>
          <w:sz w:val="18"/>
        </w:rPr>
      </w:pPr>
      <w:r w:rsidRPr="00A402F6">
        <w:rPr>
          <w:b/>
          <w:bCs/>
          <w:sz w:val="18"/>
        </w:rPr>
        <w:t>R512-40-6.  Follow-up Services.</w:t>
      </w:r>
    </w:p>
    <w:p w14:paraId="6665C7DB" w14:textId="77777777" w:rsidR="00A072CD" w:rsidRPr="00A402F6" w:rsidRDefault="00A072CD" w:rsidP="00A072CD">
      <w:pPr>
        <w:widowControl/>
        <w:suppressAutoHyphens/>
        <w:rPr>
          <w:sz w:val="18"/>
        </w:rPr>
      </w:pPr>
      <w:r w:rsidRPr="00A402F6">
        <w:rPr>
          <w:sz w:val="18"/>
        </w:rPr>
        <w:tab/>
        <w:t>(1)  The identified committee in the region that reviews home studies will review each home study provided by the Department of Health and Human Services, Division of Licensing and Background Checks, and any other detailed information regarding the adoptive parent.  Kinship-specific home studies do not require region review.  As a result of the review, the region committee will determine if the adoptive parent is approved to receive adoptive placements, if the adoptive parent is denied for adoptive placements, or if more information is needed from the adoptive parent.</w:t>
      </w:r>
    </w:p>
    <w:p w14:paraId="69B0FE6A" w14:textId="77777777" w:rsidR="00A072CD" w:rsidRPr="00A402F6" w:rsidRDefault="00A072CD" w:rsidP="00A072CD">
      <w:pPr>
        <w:widowControl/>
        <w:suppressAutoHyphens/>
        <w:rPr>
          <w:sz w:val="18"/>
        </w:rPr>
      </w:pPr>
      <w:r w:rsidRPr="00A402F6">
        <w:rPr>
          <w:sz w:val="18"/>
        </w:rPr>
        <w:tab/>
        <w:t>(a)  If the adoptive parent is approved for adoptive placements, the region committee will send a letter to the adoptive parent to let them know they are approved for adoptive placements.</w:t>
      </w:r>
    </w:p>
    <w:p w14:paraId="461D0AE3" w14:textId="77777777" w:rsidR="00A072CD" w:rsidRPr="00A402F6" w:rsidRDefault="00A072CD" w:rsidP="00A072CD">
      <w:pPr>
        <w:widowControl/>
        <w:suppressAutoHyphens/>
        <w:rPr>
          <w:sz w:val="18"/>
        </w:rPr>
      </w:pPr>
      <w:r w:rsidRPr="00A402F6">
        <w:rPr>
          <w:sz w:val="18"/>
        </w:rPr>
        <w:tab/>
        <w:t>(b)  When Child and Family Services determines through the region committee that there are concerns about making an adoptive placement with the adoptive applicant:</w:t>
      </w:r>
    </w:p>
    <w:p w14:paraId="63379342" w14:textId="77777777" w:rsidR="00A072CD" w:rsidRPr="00A402F6" w:rsidRDefault="00A072CD" w:rsidP="00A072CD">
      <w:pPr>
        <w:widowControl/>
        <w:suppressAutoHyphens/>
        <w:rPr>
          <w:sz w:val="18"/>
        </w:rPr>
      </w:pPr>
      <w:r w:rsidRPr="00A402F6">
        <w:rPr>
          <w:sz w:val="18"/>
        </w:rPr>
        <w:lastRenderedPageBreak/>
        <w:tab/>
        <w:t>(</w:t>
      </w:r>
      <w:proofErr w:type="spellStart"/>
      <w:r w:rsidRPr="00A402F6">
        <w:rPr>
          <w:sz w:val="18"/>
        </w:rPr>
        <w:t>i</w:t>
      </w:r>
      <w:proofErr w:type="spellEnd"/>
      <w:r w:rsidRPr="00A402F6">
        <w:rPr>
          <w:sz w:val="18"/>
        </w:rPr>
        <w:t>)  the region committee or designee will provide their concerns in writing to designated region staff, and the concerns will include any steps an adoptive applicant may take to remedy concerns;</w:t>
      </w:r>
    </w:p>
    <w:p w14:paraId="66194149" w14:textId="77777777" w:rsidR="00A072CD" w:rsidRPr="00A402F6" w:rsidRDefault="00A072CD" w:rsidP="00A072CD">
      <w:pPr>
        <w:widowControl/>
        <w:suppressAutoHyphens/>
        <w:rPr>
          <w:sz w:val="18"/>
        </w:rPr>
      </w:pPr>
      <w:r w:rsidRPr="00A402F6">
        <w:rPr>
          <w:sz w:val="18"/>
        </w:rPr>
        <w:tab/>
        <w:t>(ii)  two designated region staff members will meet with the adoptive applicant and review the concerns outlined by the region committee, including whether the concerns can be resolved;</w:t>
      </w:r>
    </w:p>
    <w:p w14:paraId="71EA8673" w14:textId="77777777" w:rsidR="00A072CD" w:rsidRPr="00A402F6" w:rsidRDefault="00A072CD" w:rsidP="00A072CD">
      <w:pPr>
        <w:widowControl/>
        <w:suppressAutoHyphens/>
        <w:rPr>
          <w:sz w:val="18"/>
        </w:rPr>
      </w:pPr>
      <w:r w:rsidRPr="00A402F6">
        <w:rPr>
          <w:sz w:val="18"/>
        </w:rPr>
        <w:tab/>
        <w:t>(iii)  the region designees will take clarifying information about steps that the adoptive applicant has taken to remedy concerns back to the region home study committee; and</w:t>
      </w:r>
    </w:p>
    <w:p w14:paraId="4D34F06C" w14:textId="77777777" w:rsidR="00A072CD" w:rsidRPr="00A402F6" w:rsidRDefault="00A072CD" w:rsidP="00A072CD">
      <w:pPr>
        <w:widowControl/>
        <w:suppressAutoHyphens/>
        <w:rPr>
          <w:sz w:val="18"/>
        </w:rPr>
      </w:pPr>
      <w:r w:rsidRPr="00A402F6">
        <w:rPr>
          <w:sz w:val="18"/>
        </w:rPr>
        <w:tab/>
        <w:t>(iv)  if the adoptive applicant has been able to remedy the concerns to the satisfaction of the region committee, the region committee will approve the adoptive parent to receive adoptive placements.</w:t>
      </w:r>
    </w:p>
    <w:p w14:paraId="02F848D0" w14:textId="77777777" w:rsidR="00A072CD" w:rsidRPr="00A402F6" w:rsidRDefault="00A072CD" w:rsidP="00A072CD">
      <w:pPr>
        <w:widowControl/>
        <w:suppressAutoHyphens/>
        <w:rPr>
          <w:sz w:val="18"/>
        </w:rPr>
      </w:pPr>
      <w:r w:rsidRPr="00A402F6">
        <w:rPr>
          <w:sz w:val="18"/>
        </w:rPr>
        <w:tab/>
        <w:t>(c)  If the adoptive applicant is unable or unwilling to remedy the concerns, a formal, written letter will be sent to the adoptive applicant explaining that Child and Family Services will not be making an adoptive placement with them.</w:t>
      </w:r>
    </w:p>
    <w:p w14:paraId="0A0E046B" w14:textId="77777777" w:rsidR="00A072CD" w:rsidRPr="00A402F6" w:rsidRDefault="00A072CD" w:rsidP="00A072CD">
      <w:pPr>
        <w:widowControl/>
        <w:suppressAutoHyphens/>
        <w:rPr>
          <w:sz w:val="18"/>
        </w:rPr>
      </w:pPr>
      <w:r w:rsidRPr="00A402F6">
        <w:rPr>
          <w:sz w:val="18"/>
        </w:rPr>
        <w:tab/>
        <w:t>(d)  If an adoptive applicant is denied for adoptive placements, the family may request that the Child and Family Services region director or designee review the reasons for the denial.  The Child and Family Services region director or designee is the only person who has the authority to reverse a denial.</w:t>
      </w:r>
    </w:p>
    <w:p w14:paraId="56CC40D5" w14:textId="77777777" w:rsidR="00A072CD" w:rsidRPr="00A402F6" w:rsidRDefault="00A072CD" w:rsidP="00A072CD">
      <w:pPr>
        <w:widowControl/>
        <w:suppressAutoHyphens/>
        <w:rPr>
          <w:sz w:val="18"/>
        </w:rPr>
      </w:pPr>
      <w:r w:rsidRPr="00A402F6">
        <w:rPr>
          <w:sz w:val="18"/>
        </w:rPr>
        <w:tab/>
        <w:t>(2)  If a home study was conducted to evaluate a family for a specific child or a relative or friend known to the child, the home study will be reviewed by the child's caseworker or designated adoption worker to determine if the adoptive parent is the best family to meet the child's needs.</w:t>
      </w:r>
    </w:p>
    <w:p w14:paraId="74E0128B" w14:textId="77777777" w:rsidR="00A072CD" w:rsidRPr="00A402F6" w:rsidRDefault="00A072CD" w:rsidP="00A072CD">
      <w:pPr>
        <w:widowControl/>
        <w:suppressAutoHyphens/>
        <w:rPr>
          <w:sz w:val="18"/>
        </w:rPr>
      </w:pPr>
      <w:r w:rsidRPr="00A402F6">
        <w:rPr>
          <w:sz w:val="18"/>
        </w:rPr>
        <w:tab/>
        <w:t>(3)  Each adoptive home study will require an updated amendment at least every 18 months to be considered current for child placement or adoption.</w:t>
      </w:r>
    </w:p>
    <w:p w14:paraId="533453FC" w14:textId="77777777" w:rsidR="00A072CD" w:rsidRPr="00A402F6" w:rsidRDefault="00A072CD" w:rsidP="00A072CD">
      <w:pPr>
        <w:widowControl/>
        <w:suppressAutoHyphens/>
        <w:rPr>
          <w:sz w:val="18"/>
        </w:rPr>
      </w:pPr>
      <w:r w:rsidRPr="00A402F6">
        <w:rPr>
          <w:sz w:val="18"/>
        </w:rPr>
        <w:tab/>
        <w:t>(4)  A family licensed as a foster parent will require a home study update every 12 months to include background and child abuse registry clearances and to address any changes in the circumstances of the family.</w:t>
      </w:r>
    </w:p>
    <w:p w14:paraId="1986BD32" w14:textId="77777777" w:rsidR="00A072CD" w:rsidRPr="00A402F6" w:rsidRDefault="00A072CD" w:rsidP="00A072CD">
      <w:pPr>
        <w:widowControl/>
        <w:suppressAutoHyphens/>
        <w:rPr>
          <w:sz w:val="18"/>
        </w:rPr>
      </w:pPr>
      <w:r w:rsidRPr="00A402F6">
        <w:rPr>
          <w:sz w:val="18"/>
        </w:rPr>
        <w:tab/>
        <w:t>(5)  A family that is not licensed as a foster parent or has let their license lapse must have a home study update within 18 months of the original home study to include background and child abuse registry clearances and to address any changes in the circumstances of the family.</w:t>
      </w:r>
    </w:p>
    <w:p w14:paraId="6114E80D" w14:textId="77777777" w:rsidR="00A072CD" w:rsidRPr="00A402F6" w:rsidRDefault="00A072CD" w:rsidP="00A072CD">
      <w:pPr>
        <w:widowControl/>
        <w:suppressAutoHyphens/>
        <w:rPr>
          <w:sz w:val="18"/>
        </w:rPr>
      </w:pPr>
      <w:r w:rsidRPr="00A402F6">
        <w:rPr>
          <w:sz w:val="18"/>
        </w:rPr>
        <w:tab/>
        <w:t>(6)  A home study that is older than two years will require new training requirements and a complete new home study.</w:t>
      </w:r>
    </w:p>
    <w:p w14:paraId="7A172019" w14:textId="77777777" w:rsidR="00A072CD" w:rsidRPr="00A402F6" w:rsidRDefault="00A072CD" w:rsidP="00A072CD">
      <w:pPr>
        <w:widowControl/>
        <w:suppressAutoHyphens/>
        <w:rPr>
          <w:sz w:val="18"/>
        </w:rPr>
      </w:pPr>
      <w:r w:rsidRPr="00A402F6">
        <w:rPr>
          <w:sz w:val="18"/>
        </w:rPr>
        <w:tab/>
        <w:t>(7)  The home study document will be maintained in the Child and Family Services offices and will be destroyed according to the retention schedule.</w:t>
      </w:r>
    </w:p>
    <w:p w14:paraId="64375611" w14:textId="77777777" w:rsidR="00A072CD" w:rsidRPr="00A402F6" w:rsidRDefault="00A072CD" w:rsidP="00A072CD">
      <w:pPr>
        <w:widowControl/>
        <w:suppressAutoHyphens/>
        <w:rPr>
          <w:sz w:val="18"/>
        </w:rPr>
      </w:pPr>
    </w:p>
    <w:p w14:paraId="39EDB519" w14:textId="77777777" w:rsidR="00A072CD" w:rsidRPr="00A402F6" w:rsidRDefault="00A072CD" w:rsidP="00A072CD">
      <w:pPr>
        <w:widowControl/>
        <w:suppressAutoHyphens/>
        <w:rPr>
          <w:sz w:val="18"/>
        </w:rPr>
      </w:pPr>
      <w:r w:rsidRPr="00A402F6">
        <w:rPr>
          <w:b/>
          <w:bCs/>
          <w:sz w:val="18"/>
        </w:rPr>
        <w:t>KEY:  adoption</w:t>
      </w:r>
    </w:p>
    <w:p w14:paraId="6F4961A3" w14:textId="7FF8850B" w:rsidR="00A072CD" w:rsidRPr="00A402F6" w:rsidRDefault="00A072CD" w:rsidP="00A072CD">
      <w:pPr>
        <w:widowControl/>
        <w:suppressAutoHyphens/>
        <w:rPr>
          <w:sz w:val="18"/>
        </w:rPr>
      </w:pPr>
      <w:r w:rsidRPr="00A402F6">
        <w:rPr>
          <w:b/>
          <w:bCs/>
          <w:sz w:val="18"/>
        </w:rPr>
        <w:t xml:space="preserve">Date of Last Change:  </w:t>
      </w:r>
      <w:r w:rsidR="00F72488" w:rsidRPr="00A402F6">
        <w:rPr>
          <w:b/>
          <w:bCs/>
          <w:sz w:val="18"/>
        </w:rPr>
        <w:t xml:space="preserve">February 2, </w:t>
      </w:r>
      <w:r w:rsidRPr="00A402F6">
        <w:rPr>
          <w:b/>
          <w:bCs/>
          <w:sz w:val="18"/>
        </w:rPr>
        <w:t>2026</w:t>
      </w:r>
    </w:p>
    <w:p w14:paraId="6D339715" w14:textId="77777777" w:rsidR="00A072CD" w:rsidRPr="00A402F6" w:rsidRDefault="00A072CD" w:rsidP="00A072CD">
      <w:pPr>
        <w:widowControl/>
        <w:suppressAutoHyphens/>
        <w:rPr>
          <w:sz w:val="18"/>
        </w:rPr>
      </w:pPr>
      <w:r w:rsidRPr="00A402F6">
        <w:rPr>
          <w:b/>
          <w:bCs/>
          <w:sz w:val="18"/>
        </w:rPr>
        <w:t>Notice of Continuation:  August 19, 2021</w:t>
      </w:r>
    </w:p>
    <w:p w14:paraId="6F37FDFB" w14:textId="7C14E942" w:rsidR="00A072CD" w:rsidRPr="00A402F6" w:rsidRDefault="00A072CD" w:rsidP="00A072CD">
      <w:pPr>
        <w:widowControl/>
        <w:suppressAutoHyphens/>
        <w:rPr>
          <w:sz w:val="18"/>
        </w:rPr>
      </w:pPr>
      <w:r w:rsidRPr="00A402F6">
        <w:rPr>
          <w:b/>
          <w:bCs/>
          <w:sz w:val="18"/>
        </w:rPr>
        <w:t xml:space="preserve">Authorizing, and Implemented or Interpreted Law:  53-10-108; </w:t>
      </w:r>
      <w:r w:rsidRPr="00A402F6">
        <w:rPr>
          <w:b/>
          <w:sz w:val="18"/>
        </w:rPr>
        <w:t>80-2-302; 80-2-301; 80-2-802; 80-2-803; 81-13-40</w:t>
      </w:r>
      <w:r w:rsidRPr="00A402F6">
        <w:rPr>
          <w:b/>
          <w:bCs/>
          <w:sz w:val="18"/>
        </w:rPr>
        <w:t>3</w:t>
      </w:r>
    </w:p>
    <w:p w14:paraId="5217820A" w14:textId="77777777" w:rsidR="00A072CD" w:rsidRPr="00A402F6" w:rsidRDefault="00A072CD" w:rsidP="00A072CD">
      <w:pPr>
        <w:widowControl/>
        <w:suppressAutoHyphens/>
        <w:rPr>
          <w:sz w:val="18"/>
          <w:szCs w:val="18"/>
        </w:rPr>
      </w:pPr>
    </w:p>
    <w:p w14:paraId="78461CE9" w14:textId="5A8E1994" w:rsidR="000327E6" w:rsidRPr="00A402F6" w:rsidRDefault="000327E6" w:rsidP="00A072CD">
      <w:pPr>
        <w:widowControl/>
        <w:suppressAutoHyphens/>
        <w:rPr>
          <w:sz w:val="18"/>
        </w:rPr>
      </w:pPr>
    </w:p>
    <w:sectPr w:rsidR="000327E6" w:rsidRPr="00A402F6" w:rsidSect="00A402F6">
      <w:endnotePr>
        <w:numFmt w:val="decimal"/>
      </w:endnotePr>
      <w:pgSz w:w="12240" w:h="15840"/>
      <w:pgMar w:top="1440" w:right="1440" w:bottom="1440" w:left="1440" w:header="1440" w:footer="144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843261"/>
    <w:multiLevelType w:val="multilevel"/>
    <w:tmpl w:val="FECA5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85255BF"/>
    <w:multiLevelType w:val="multilevel"/>
    <w:tmpl w:val="9AF41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9081A92"/>
    <w:multiLevelType w:val="hybridMultilevel"/>
    <w:tmpl w:val="164E1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73725392">
    <w:abstractNumId w:val="0"/>
  </w:num>
  <w:num w:numId="2" w16cid:durableId="940453179">
    <w:abstractNumId w:val="1"/>
  </w:num>
  <w:num w:numId="3" w16cid:durableId="4697916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proofState w:spelling="clean"/>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5F53"/>
    <w:rsid w:val="000069A9"/>
    <w:rsid w:val="000327E6"/>
    <w:rsid w:val="000A4737"/>
    <w:rsid w:val="000B0C8F"/>
    <w:rsid w:val="000E680A"/>
    <w:rsid w:val="00101D7A"/>
    <w:rsid w:val="00122BD0"/>
    <w:rsid w:val="001307F2"/>
    <w:rsid w:val="00135EC6"/>
    <w:rsid w:val="00140836"/>
    <w:rsid w:val="00151566"/>
    <w:rsid w:val="001832E8"/>
    <w:rsid w:val="001F3F7F"/>
    <w:rsid w:val="001F4492"/>
    <w:rsid w:val="001F57C2"/>
    <w:rsid w:val="00201378"/>
    <w:rsid w:val="002013F8"/>
    <w:rsid w:val="00202829"/>
    <w:rsid w:val="002078B8"/>
    <w:rsid w:val="00214720"/>
    <w:rsid w:val="00253C3B"/>
    <w:rsid w:val="00263E8B"/>
    <w:rsid w:val="002800AE"/>
    <w:rsid w:val="002977C3"/>
    <w:rsid w:val="002A5476"/>
    <w:rsid w:val="002B721A"/>
    <w:rsid w:val="002C1C24"/>
    <w:rsid w:val="002C62A2"/>
    <w:rsid w:val="002F1956"/>
    <w:rsid w:val="002F4EB4"/>
    <w:rsid w:val="00302FA3"/>
    <w:rsid w:val="00310F21"/>
    <w:rsid w:val="00321FF0"/>
    <w:rsid w:val="003962FE"/>
    <w:rsid w:val="003975A0"/>
    <w:rsid w:val="003A3E87"/>
    <w:rsid w:val="003A6EEF"/>
    <w:rsid w:val="003C4963"/>
    <w:rsid w:val="003C4F73"/>
    <w:rsid w:val="003D2889"/>
    <w:rsid w:val="003D472D"/>
    <w:rsid w:val="003D568D"/>
    <w:rsid w:val="003E6785"/>
    <w:rsid w:val="003F0129"/>
    <w:rsid w:val="004462C1"/>
    <w:rsid w:val="00452B2A"/>
    <w:rsid w:val="004743FE"/>
    <w:rsid w:val="00496636"/>
    <w:rsid w:val="004D3218"/>
    <w:rsid w:val="00516D25"/>
    <w:rsid w:val="00522E4B"/>
    <w:rsid w:val="005309C7"/>
    <w:rsid w:val="0054534A"/>
    <w:rsid w:val="00550F3B"/>
    <w:rsid w:val="005511C3"/>
    <w:rsid w:val="005677D3"/>
    <w:rsid w:val="00575D8A"/>
    <w:rsid w:val="005D22A7"/>
    <w:rsid w:val="005D3A47"/>
    <w:rsid w:val="005E452A"/>
    <w:rsid w:val="00610182"/>
    <w:rsid w:val="00616310"/>
    <w:rsid w:val="006234F2"/>
    <w:rsid w:val="00625548"/>
    <w:rsid w:val="00634E71"/>
    <w:rsid w:val="00667EF6"/>
    <w:rsid w:val="00693D72"/>
    <w:rsid w:val="006C2F8E"/>
    <w:rsid w:val="00706A20"/>
    <w:rsid w:val="00713100"/>
    <w:rsid w:val="007222F4"/>
    <w:rsid w:val="00725FEB"/>
    <w:rsid w:val="007309B6"/>
    <w:rsid w:val="00734062"/>
    <w:rsid w:val="0074313B"/>
    <w:rsid w:val="00783782"/>
    <w:rsid w:val="0078750F"/>
    <w:rsid w:val="00793D5F"/>
    <w:rsid w:val="007A76BE"/>
    <w:rsid w:val="007C3B6C"/>
    <w:rsid w:val="007C5E4D"/>
    <w:rsid w:val="007E510B"/>
    <w:rsid w:val="00866F44"/>
    <w:rsid w:val="00874F86"/>
    <w:rsid w:val="00876CD0"/>
    <w:rsid w:val="008919F6"/>
    <w:rsid w:val="0089518C"/>
    <w:rsid w:val="008A0D79"/>
    <w:rsid w:val="008C2D7C"/>
    <w:rsid w:val="008C7D58"/>
    <w:rsid w:val="008F4E1C"/>
    <w:rsid w:val="00907C5A"/>
    <w:rsid w:val="00907C9F"/>
    <w:rsid w:val="00921E5D"/>
    <w:rsid w:val="00935E46"/>
    <w:rsid w:val="00953F37"/>
    <w:rsid w:val="00960AD5"/>
    <w:rsid w:val="00984DF2"/>
    <w:rsid w:val="009A5F7E"/>
    <w:rsid w:val="009A72FC"/>
    <w:rsid w:val="009E4DA6"/>
    <w:rsid w:val="00A00FA4"/>
    <w:rsid w:val="00A072CD"/>
    <w:rsid w:val="00A342FC"/>
    <w:rsid w:val="00A402F6"/>
    <w:rsid w:val="00A417B9"/>
    <w:rsid w:val="00A41D37"/>
    <w:rsid w:val="00A676D8"/>
    <w:rsid w:val="00A72E8B"/>
    <w:rsid w:val="00A83740"/>
    <w:rsid w:val="00A90C52"/>
    <w:rsid w:val="00AB3E17"/>
    <w:rsid w:val="00AB3E25"/>
    <w:rsid w:val="00AF1519"/>
    <w:rsid w:val="00B12EA0"/>
    <w:rsid w:val="00B2523E"/>
    <w:rsid w:val="00B31912"/>
    <w:rsid w:val="00B3504C"/>
    <w:rsid w:val="00B46F6C"/>
    <w:rsid w:val="00B606F6"/>
    <w:rsid w:val="00B7714D"/>
    <w:rsid w:val="00B866D3"/>
    <w:rsid w:val="00BA4114"/>
    <w:rsid w:val="00BB5B12"/>
    <w:rsid w:val="00BC5E52"/>
    <w:rsid w:val="00BD389A"/>
    <w:rsid w:val="00BE00B1"/>
    <w:rsid w:val="00BF183B"/>
    <w:rsid w:val="00C17425"/>
    <w:rsid w:val="00C34145"/>
    <w:rsid w:val="00C6485F"/>
    <w:rsid w:val="00CA0A7D"/>
    <w:rsid w:val="00CA4226"/>
    <w:rsid w:val="00CA7CC9"/>
    <w:rsid w:val="00CC1DE2"/>
    <w:rsid w:val="00CC2F8D"/>
    <w:rsid w:val="00CC3B10"/>
    <w:rsid w:val="00CD7FD5"/>
    <w:rsid w:val="00CF088E"/>
    <w:rsid w:val="00D00C70"/>
    <w:rsid w:val="00D13AB1"/>
    <w:rsid w:val="00D13FA2"/>
    <w:rsid w:val="00D221CB"/>
    <w:rsid w:val="00D23FC1"/>
    <w:rsid w:val="00D26D4A"/>
    <w:rsid w:val="00D30C3D"/>
    <w:rsid w:val="00D41ABA"/>
    <w:rsid w:val="00D43AA0"/>
    <w:rsid w:val="00D468D6"/>
    <w:rsid w:val="00D47425"/>
    <w:rsid w:val="00D51B25"/>
    <w:rsid w:val="00D66991"/>
    <w:rsid w:val="00D94310"/>
    <w:rsid w:val="00DB54DD"/>
    <w:rsid w:val="00DC38B4"/>
    <w:rsid w:val="00E12880"/>
    <w:rsid w:val="00E154ED"/>
    <w:rsid w:val="00E35B77"/>
    <w:rsid w:val="00E62157"/>
    <w:rsid w:val="00E903BF"/>
    <w:rsid w:val="00E955FD"/>
    <w:rsid w:val="00EC6749"/>
    <w:rsid w:val="00ED03E0"/>
    <w:rsid w:val="00F1268F"/>
    <w:rsid w:val="00F20F2B"/>
    <w:rsid w:val="00F44E2C"/>
    <w:rsid w:val="00F51F57"/>
    <w:rsid w:val="00F55D82"/>
    <w:rsid w:val="00F62743"/>
    <w:rsid w:val="00F72488"/>
    <w:rsid w:val="00F87146"/>
    <w:rsid w:val="00FD51E2"/>
    <w:rsid w:val="00FD72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D18E0"/>
  <w15:docId w15:val="{2E3EF052-14A3-4EC0-8E0B-C08377F8E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character" w:styleId="CommentReference">
    <w:name w:val="annotation reference"/>
    <w:basedOn w:val="DefaultParagraphFont"/>
    <w:uiPriority w:val="99"/>
    <w:semiHidden/>
    <w:unhideWhenUsed/>
    <w:rsid w:val="00713100"/>
    <w:rPr>
      <w:sz w:val="18"/>
      <w:szCs w:val="18"/>
    </w:rPr>
  </w:style>
  <w:style w:type="paragraph" w:styleId="CommentText">
    <w:name w:val="annotation text"/>
    <w:basedOn w:val="Normal"/>
    <w:link w:val="CommentTextChar"/>
    <w:uiPriority w:val="99"/>
    <w:unhideWhenUsed/>
    <w:rsid w:val="00713100"/>
    <w:rPr>
      <w:sz w:val="24"/>
    </w:rPr>
  </w:style>
  <w:style w:type="character" w:customStyle="1" w:styleId="CommentTextChar">
    <w:name w:val="Comment Text Char"/>
    <w:basedOn w:val="DefaultParagraphFont"/>
    <w:link w:val="CommentText"/>
    <w:uiPriority w:val="99"/>
    <w:rsid w:val="00713100"/>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713100"/>
    <w:rPr>
      <w:b/>
      <w:bCs/>
      <w:sz w:val="20"/>
      <w:szCs w:val="20"/>
    </w:rPr>
  </w:style>
  <w:style w:type="character" w:customStyle="1" w:styleId="CommentSubjectChar">
    <w:name w:val="Comment Subject Char"/>
    <w:basedOn w:val="CommentTextChar"/>
    <w:link w:val="CommentSubject"/>
    <w:uiPriority w:val="99"/>
    <w:semiHidden/>
    <w:rsid w:val="0071310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13100"/>
    <w:rPr>
      <w:sz w:val="18"/>
      <w:szCs w:val="18"/>
    </w:rPr>
  </w:style>
  <w:style w:type="character" w:customStyle="1" w:styleId="BalloonTextChar">
    <w:name w:val="Balloon Text Char"/>
    <w:basedOn w:val="DefaultParagraphFont"/>
    <w:link w:val="BalloonText"/>
    <w:uiPriority w:val="99"/>
    <w:semiHidden/>
    <w:rsid w:val="00713100"/>
    <w:rPr>
      <w:rFonts w:ascii="Times New Roman" w:eastAsia="Times New Roman" w:hAnsi="Times New Roman" w:cs="Times New Roman"/>
      <w:sz w:val="18"/>
      <w:szCs w:val="18"/>
    </w:rPr>
  </w:style>
  <w:style w:type="paragraph" w:customStyle="1" w:styleId="p1">
    <w:name w:val="p1"/>
    <w:basedOn w:val="Normal"/>
    <w:rsid w:val="004462C1"/>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462C1"/>
    <w:pPr>
      <w:widowControl/>
      <w:autoSpaceDE/>
      <w:autoSpaceDN/>
      <w:adjustRightInd/>
      <w:spacing w:line="180" w:lineRule="atLeast"/>
      <w:jc w:val="both"/>
    </w:pPr>
    <w:rPr>
      <w:rFonts w:ascii="Courier" w:eastAsiaTheme="minorHAnsi" w:hAnsi="Courier"/>
      <w:sz w:val="18"/>
      <w:szCs w:val="18"/>
    </w:rPr>
  </w:style>
  <w:style w:type="character" w:customStyle="1" w:styleId="s1">
    <w:name w:val="s1"/>
    <w:basedOn w:val="DefaultParagraphFont"/>
    <w:rsid w:val="004462C1"/>
    <w:rPr>
      <w:spacing w:val="-2"/>
    </w:rPr>
  </w:style>
  <w:style w:type="character" w:customStyle="1" w:styleId="apple-tab-span">
    <w:name w:val="apple-tab-span"/>
    <w:basedOn w:val="DefaultParagraphFont"/>
    <w:rsid w:val="004462C1"/>
  </w:style>
  <w:style w:type="character" w:customStyle="1" w:styleId="apple-converted-space">
    <w:name w:val="apple-converted-space"/>
    <w:basedOn w:val="DefaultParagraphFont"/>
    <w:rsid w:val="004462C1"/>
  </w:style>
  <w:style w:type="character" w:styleId="PlaceholderText">
    <w:name w:val="Placeholder Text"/>
    <w:basedOn w:val="DefaultParagraphFont"/>
    <w:uiPriority w:val="99"/>
    <w:semiHidden/>
    <w:rsid w:val="00F87146"/>
    <w:rPr>
      <w:color w:val="808080"/>
    </w:rPr>
  </w:style>
  <w:style w:type="character" w:styleId="UnresolvedMention">
    <w:name w:val="Unresolved Mention"/>
    <w:basedOn w:val="DefaultParagraphFont"/>
    <w:uiPriority w:val="99"/>
    <w:semiHidden/>
    <w:unhideWhenUsed/>
    <w:rsid w:val="00122BD0"/>
    <w:rPr>
      <w:color w:val="605E5C"/>
      <w:shd w:val="clear" w:color="auto" w:fill="E1DFDD"/>
    </w:rPr>
  </w:style>
  <w:style w:type="paragraph" w:styleId="ListParagraph">
    <w:name w:val="List Paragraph"/>
    <w:basedOn w:val="Normal"/>
    <w:uiPriority w:val="34"/>
    <w:qFormat/>
    <w:rsid w:val="00F51F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563A9-9096-4647-A11F-4CBC877CB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1880</Words>
  <Characters>10718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12573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 Hansen</dc:creator>
  <cp:lastModifiedBy>Burningham</cp:lastModifiedBy>
  <cp:revision>2</cp:revision>
  <cp:lastPrinted>2009-09-03T00:13:00Z</cp:lastPrinted>
  <dcterms:created xsi:type="dcterms:W3CDTF">2026-02-03T22:01:00Z</dcterms:created>
  <dcterms:modified xsi:type="dcterms:W3CDTF">2026-02-03T22:01:00Z</dcterms:modified>
</cp:coreProperties>
</file>