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1381" w14:textId="77777777" w:rsidR="001500D4" w:rsidRPr="00951A26" w:rsidRDefault="001500D4" w:rsidP="001500D4">
      <w:pPr>
        <w:widowControl/>
        <w:suppressAutoHyphens/>
        <w:rPr>
          <w:bCs/>
          <w:sz w:val="18"/>
        </w:rPr>
      </w:pPr>
      <w:r w:rsidRPr="00951A26">
        <w:rPr>
          <w:b/>
          <w:bCs/>
          <w:sz w:val="18"/>
        </w:rPr>
        <w:t xml:space="preserve">R784.  </w:t>
      </w:r>
      <w:r w:rsidRPr="00951A26">
        <w:rPr>
          <w:b/>
          <w:bCs/>
          <w:sz w:val="18"/>
          <w:szCs w:val="18"/>
        </w:rPr>
        <w:t xml:space="preserve">Higher Education (Utah Board of), </w:t>
      </w:r>
      <w:r w:rsidRPr="00951A26">
        <w:rPr>
          <w:b/>
          <w:bCs/>
          <w:sz w:val="18"/>
        </w:rPr>
        <w:t>Salt Lake Community College.</w:t>
      </w:r>
    </w:p>
    <w:p w14:paraId="5DDF0451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b/>
          <w:bCs/>
          <w:sz w:val="18"/>
        </w:rPr>
        <w:t>R784-3.  Weapons on Campus.</w:t>
      </w:r>
    </w:p>
    <w:p w14:paraId="4FB58A11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b/>
          <w:bCs/>
          <w:sz w:val="18"/>
        </w:rPr>
        <w:t>R784-3-1.  Purpose.</w:t>
      </w:r>
    </w:p>
    <w:p w14:paraId="027E8492" w14:textId="69BC2BB0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 xml:space="preserve">In accordance with </w:t>
      </w:r>
      <w:r w:rsidRPr="00951A26">
        <w:rPr>
          <w:sz w:val="18"/>
          <w:szCs w:val="18"/>
        </w:rPr>
        <w:t>Title 53H, Chapter 7, Part 3</w:t>
      </w:r>
      <w:r w:rsidRPr="00951A26">
        <w:rPr>
          <w:sz w:val="18"/>
        </w:rPr>
        <w:t>, Student Civil Liberties Protection, this rule establishes general rights and restrictions on possessing weapons on campus.</w:t>
      </w:r>
    </w:p>
    <w:p w14:paraId="4AB09913" w14:textId="77777777" w:rsidR="001500D4" w:rsidRPr="00951A26" w:rsidRDefault="001500D4" w:rsidP="001500D4">
      <w:pPr>
        <w:widowControl/>
        <w:suppressAutoHyphens/>
        <w:rPr>
          <w:sz w:val="18"/>
        </w:rPr>
      </w:pPr>
    </w:p>
    <w:p w14:paraId="73ED450B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b/>
          <w:bCs/>
          <w:sz w:val="18"/>
        </w:rPr>
        <w:t>R784-3-2.  References.</w:t>
      </w:r>
    </w:p>
    <w:p w14:paraId="707EB15A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(1)  Section 76-10-500.</w:t>
      </w:r>
    </w:p>
    <w:p w14:paraId="4766BB5D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(2)  Section 76-10-501.</w:t>
      </w:r>
    </w:p>
    <w:p w14:paraId="4B2EA764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(3)  Section 76-10-505.5.</w:t>
      </w:r>
    </w:p>
    <w:p w14:paraId="57D8818A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(4)  Section 76-3-203.2.</w:t>
      </w:r>
    </w:p>
    <w:p w14:paraId="27EE7FA6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(5)  Section 53-5-704.</w:t>
      </w:r>
    </w:p>
    <w:p w14:paraId="03A3C818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(6)  Section 53-5-705.</w:t>
      </w:r>
    </w:p>
    <w:p w14:paraId="3D3FEA74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(7)  Section 76-10-511.</w:t>
      </w:r>
    </w:p>
    <w:p w14:paraId="581244A6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(8)  Section 76-10-523.</w:t>
      </w:r>
    </w:p>
    <w:p w14:paraId="4FE06C58" w14:textId="72E4E271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(9)  Section 53H-7-3.</w:t>
      </w:r>
    </w:p>
    <w:p w14:paraId="6FA95637" w14:textId="77777777" w:rsidR="001500D4" w:rsidRPr="00951A26" w:rsidRDefault="001500D4" w:rsidP="001500D4">
      <w:pPr>
        <w:widowControl/>
        <w:suppressAutoHyphens/>
        <w:rPr>
          <w:sz w:val="18"/>
        </w:rPr>
      </w:pPr>
    </w:p>
    <w:p w14:paraId="4E5D6B8C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b/>
          <w:bCs/>
          <w:sz w:val="18"/>
        </w:rPr>
        <w:t>R784-3-3.  Possession of Weapons on Campus.</w:t>
      </w:r>
    </w:p>
    <w:p w14:paraId="70F3C587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The college complies with and enforces the state laws referenced in Section R784-3-2 governing firearms on campus.</w:t>
      </w:r>
    </w:p>
    <w:p w14:paraId="52EDCCEB" w14:textId="77777777" w:rsidR="001500D4" w:rsidRPr="00951A26" w:rsidRDefault="001500D4" w:rsidP="001500D4">
      <w:pPr>
        <w:widowControl/>
        <w:suppressAutoHyphens/>
        <w:rPr>
          <w:sz w:val="18"/>
        </w:rPr>
      </w:pPr>
    </w:p>
    <w:p w14:paraId="07DB3D66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b/>
          <w:bCs/>
          <w:sz w:val="18"/>
        </w:rPr>
        <w:t>R784-3-4.  Incorporations of College Policy.</w:t>
      </w:r>
    </w:p>
    <w:p w14:paraId="00CF265C" w14:textId="077D3985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sz w:val="18"/>
        </w:rPr>
        <w:tab/>
        <w:t>The college adopts the policy, Weapons 2.5.050, 08/14/2024, that is incorporated by reference within this rule.</w:t>
      </w:r>
    </w:p>
    <w:p w14:paraId="25FF42A8" w14:textId="77777777" w:rsidR="001500D4" w:rsidRPr="00951A26" w:rsidRDefault="001500D4" w:rsidP="001500D4">
      <w:pPr>
        <w:widowControl/>
        <w:suppressAutoHyphens/>
        <w:rPr>
          <w:sz w:val="18"/>
        </w:rPr>
      </w:pPr>
    </w:p>
    <w:p w14:paraId="4CACF974" w14:textId="77777777" w:rsidR="001500D4" w:rsidRPr="00951A26" w:rsidRDefault="001500D4" w:rsidP="001500D4">
      <w:pPr>
        <w:widowControl/>
        <w:suppressAutoHyphens/>
        <w:rPr>
          <w:sz w:val="18"/>
        </w:rPr>
      </w:pPr>
      <w:r w:rsidRPr="00951A26">
        <w:rPr>
          <w:b/>
          <w:bCs/>
          <w:sz w:val="18"/>
        </w:rPr>
        <w:t>KEY:  weapons</w:t>
      </w:r>
    </w:p>
    <w:p w14:paraId="22EAB4FE" w14:textId="6A144AA7" w:rsidR="001500D4" w:rsidRPr="00951A26" w:rsidRDefault="001500D4" w:rsidP="001500D4">
      <w:pPr>
        <w:widowControl/>
        <w:suppressAutoHyphens/>
        <w:rPr>
          <w:bCs/>
          <w:sz w:val="18"/>
          <w:szCs w:val="18"/>
        </w:rPr>
      </w:pPr>
      <w:r w:rsidRPr="00951A26">
        <w:rPr>
          <w:b/>
          <w:bCs/>
          <w:sz w:val="18"/>
          <w:szCs w:val="18"/>
        </w:rPr>
        <w:t xml:space="preserve">Date of Last Change:  </w:t>
      </w:r>
      <w:r w:rsidR="002144C7" w:rsidRPr="00951A26">
        <w:rPr>
          <w:b/>
          <w:bCs/>
          <w:sz w:val="18"/>
          <w:szCs w:val="18"/>
        </w:rPr>
        <w:t xml:space="preserve">February 2, </w:t>
      </w:r>
      <w:r w:rsidRPr="00951A26">
        <w:rPr>
          <w:b/>
          <w:bCs/>
          <w:sz w:val="18"/>
          <w:szCs w:val="18"/>
        </w:rPr>
        <w:t>2026</w:t>
      </w:r>
    </w:p>
    <w:p w14:paraId="212E27FA" w14:textId="77777777" w:rsidR="001500D4" w:rsidRPr="00951A26" w:rsidRDefault="001500D4" w:rsidP="001500D4">
      <w:pPr>
        <w:widowControl/>
        <w:suppressAutoHyphens/>
        <w:rPr>
          <w:bCs/>
          <w:sz w:val="18"/>
          <w:szCs w:val="18"/>
        </w:rPr>
      </w:pPr>
      <w:r w:rsidRPr="00951A26">
        <w:rPr>
          <w:b/>
          <w:bCs/>
          <w:sz w:val="18"/>
          <w:szCs w:val="18"/>
        </w:rPr>
        <w:t>Notice of Continuation:  August 15, 2024</w:t>
      </w:r>
    </w:p>
    <w:p w14:paraId="02C0620A" w14:textId="2780D05F" w:rsidR="001500D4" w:rsidRPr="00951A26" w:rsidRDefault="001500D4" w:rsidP="001500D4">
      <w:pPr>
        <w:widowControl/>
        <w:suppressAutoHyphens/>
        <w:rPr>
          <w:bCs/>
          <w:sz w:val="18"/>
        </w:rPr>
      </w:pPr>
      <w:r w:rsidRPr="00951A26">
        <w:rPr>
          <w:b/>
          <w:bCs/>
          <w:sz w:val="18"/>
        </w:rPr>
        <w:t xml:space="preserve">Authorizing, and Implemented or Interpreted Law:  </w:t>
      </w:r>
      <w:r w:rsidRPr="00951A26">
        <w:rPr>
          <w:b/>
          <w:bCs/>
          <w:sz w:val="18"/>
          <w:szCs w:val="18"/>
        </w:rPr>
        <w:t>53H-7-3</w:t>
      </w:r>
    </w:p>
    <w:p w14:paraId="297DC04C" w14:textId="77777777" w:rsidR="001500D4" w:rsidRPr="00951A26" w:rsidRDefault="001500D4" w:rsidP="001500D4">
      <w:pPr>
        <w:widowControl/>
        <w:suppressAutoHyphens/>
        <w:rPr>
          <w:sz w:val="18"/>
        </w:rPr>
      </w:pPr>
    </w:p>
    <w:p w14:paraId="5ED8978A" w14:textId="6157E520" w:rsidR="00FB4D59" w:rsidRPr="00951A26" w:rsidRDefault="00FB4D59" w:rsidP="001500D4">
      <w:pPr>
        <w:widowControl/>
        <w:suppressAutoHyphens/>
        <w:rPr>
          <w:sz w:val="18"/>
        </w:rPr>
      </w:pPr>
    </w:p>
    <w:sectPr w:rsidR="00FB4D59" w:rsidRPr="00951A26" w:rsidSect="00951A26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69A9"/>
    <w:rsid w:val="0008688E"/>
    <w:rsid w:val="000A4737"/>
    <w:rsid w:val="000B0C8F"/>
    <w:rsid w:val="000E680A"/>
    <w:rsid w:val="000F4124"/>
    <w:rsid w:val="00101B04"/>
    <w:rsid w:val="00101D7A"/>
    <w:rsid w:val="00130028"/>
    <w:rsid w:val="001307F2"/>
    <w:rsid w:val="00135EC6"/>
    <w:rsid w:val="001500D4"/>
    <w:rsid w:val="00151566"/>
    <w:rsid w:val="001F3F7F"/>
    <w:rsid w:val="001F4492"/>
    <w:rsid w:val="001F57C2"/>
    <w:rsid w:val="00201378"/>
    <w:rsid w:val="00202829"/>
    <w:rsid w:val="002078B8"/>
    <w:rsid w:val="002144C7"/>
    <w:rsid w:val="00214720"/>
    <w:rsid w:val="002412CF"/>
    <w:rsid w:val="00253C3B"/>
    <w:rsid w:val="00261488"/>
    <w:rsid w:val="002800AE"/>
    <w:rsid w:val="002977C3"/>
    <w:rsid w:val="002A5476"/>
    <w:rsid w:val="002B721A"/>
    <w:rsid w:val="002C1C24"/>
    <w:rsid w:val="002C62A2"/>
    <w:rsid w:val="002F1956"/>
    <w:rsid w:val="002F4EB4"/>
    <w:rsid w:val="00310F21"/>
    <w:rsid w:val="003962FE"/>
    <w:rsid w:val="003975A0"/>
    <w:rsid w:val="003C0A26"/>
    <w:rsid w:val="003C4963"/>
    <w:rsid w:val="003C4F73"/>
    <w:rsid w:val="003D2889"/>
    <w:rsid w:val="003D472D"/>
    <w:rsid w:val="003D568D"/>
    <w:rsid w:val="003E6785"/>
    <w:rsid w:val="003F0129"/>
    <w:rsid w:val="003F2F84"/>
    <w:rsid w:val="004462C1"/>
    <w:rsid w:val="00452B2A"/>
    <w:rsid w:val="00487F51"/>
    <w:rsid w:val="00494131"/>
    <w:rsid w:val="00496636"/>
    <w:rsid w:val="004A4AC7"/>
    <w:rsid w:val="004B5559"/>
    <w:rsid w:val="004D3218"/>
    <w:rsid w:val="00516D25"/>
    <w:rsid w:val="00522E4B"/>
    <w:rsid w:val="005309C7"/>
    <w:rsid w:val="0054534A"/>
    <w:rsid w:val="00550F3B"/>
    <w:rsid w:val="00554DF0"/>
    <w:rsid w:val="0059243B"/>
    <w:rsid w:val="005D22A7"/>
    <w:rsid w:val="005D29C2"/>
    <w:rsid w:val="005D3A47"/>
    <w:rsid w:val="005E452A"/>
    <w:rsid w:val="00607B9A"/>
    <w:rsid w:val="006234F2"/>
    <w:rsid w:val="00667EF6"/>
    <w:rsid w:val="00693D72"/>
    <w:rsid w:val="006C2F8E"/>
    <w:rsid w:val="006E7235"/>
    <w:rsid w:val="00706A20"/>
    <w:rsid w:val="00713100"/>
    <w:rsid w:val="007222F4"/>
    <w:rsid w:val="007255D9"/>
    <w:rsid w:val="007309B6"/>
    <w:rsid w:val="00734062"/>
    <w:rsid w:val="00740A0C"/>
    <w:rsid w:val="00761B4D"/>
    <w:rsid w:val="00783782"/>
    <w:rsid w:val="0078750F"/>
    <w:rsid w:val="00793D5F"/>
    <w:rsid w:val="007C3B6C"/>
    <w:rsid w:val="007C5E4D"/>
    <w:rsid w:val="00865D96"/>
    <w:rsid w:val="00866F44"/>
    <w:rsid w:val="00874F86"/>
    <w:rsid w:val="00876CD0"/>
    <w:rsid w:val="0087733D"/>
    <w:rsid w:val="008919F6"/>
    <w:rsid w:val="0089518C"/>
    <w:rsid w:val="008B3C65"/>
    <w:rsid w:val="008C2D7C"/>
    <w:rsid w:val="008C7D58"/>
    <w:rsid w:val="008F4E1C"/>
    <w:rsid w:val="00907C5A"/>
    <w:rsid w:val="00907C9F"/>
    <w:rsid w:val="00921E5D"/>
    <w:rsid w:val="00924FFB"/>
    <w:rsid w:val="00935E46"/>
    <w:rsid w:val="00951A26"/>
    <w:rsid w:val="00953F37"/>
    <w:rsid w:val="00960AD5"/>
    <w:rsid w:val="00965D9E"/>
    <w:rsid w:val="00984DF2"/>
    <w:rsid w:val="009A5F7E"/>
    <w:rsid w:val="009A72FC"/>
    <w:rsid w:val="009E2653"/>
    <w:rsid w:val="009E4DA6"/>
    <w:rsid w:val="009F14F7"/>
    <w:rsid w:val="00A06DD3"/>
    <w:rsid w:val="00A1338F"/>
    <w:rsid w:val="00A20045"/>
    <w:rsid w:val="00A342FC"/>
    <w:rsid w:val="00A417B9"/>
    <w:rsid w:val="00A41D37"/>
    <w:rsid w:val="00A676D8"/>
    <w:rsid w:val="00A72E8B"/>
    <w:rsid w:val="00A83740"/>
    <w:rsid w:val="00AB3E17"/>
    <w:rsid w:val="00AB3E25"/>
    <w:rsid w:val="00AE108D"/>
    <w:rsid w:val="00AE3EE3"/>
    <w:rsid w:val="00AF1519"/>
    <w:rsid w:val="00B12EA0"/>
    <w:rsid w:val="00B2523E"/>
    <w:rsid w:val="00B26DA3"/>
    <w:rsid w:val="00B31912"/>
    <w:rsid w:val="00B3504C"/>
    <w:rsid w:val="00B35312"/>
    <w:rsid w:val="00B46F6C"/>
    <w:rsid w:val="00B606F6"/>
    <w:rsid w:val="00B7714D"/>
    <w:rsid w:val="00B84588"/>
    <w:rsid w:val="00B866D3"/>
    <w:rsid w:val="00BA4114"/>
    <w:rsid w:val="00BB5B12"/>
    <w:rsid w:val="00BC3F0C"/>
    <w:rsid w:val="00BC5E52"/>
    <w:rsid w:val="00BE00B1"/>
    <w:rsid w:val="00BF183B"/>
    <w:rsid w:val="00BF4504"/>
    <w:rsid w:val="00BF60D0"/>
    <w:rsid w:val="00C023D4"/>
    <w:rsid w:val="00C17425"/>
    <w:rsid w:val="00C34145"/>
    <w:rsid w:val="00C6485F"/>
    <w:rsid w:val="00CA0A7D"/>
    <w:rsid w:val="00CA4226"/>
    <w:rsid w:val="00CA7CC9"/>
    <w:rsid w:val="00CC1DE2"/>
    <w:rsid w:val="00CC2F8D"/>
    <w:rsid w:val="00CC3B10"/>
    <w:rsid w:val="00CD27BA"/>
    <w:rsid w:val="00CD7FD5"/>
    <w:rsid w:val="00CF088E"/>
    <w:rsid w:val="00D13FA2"/>
    <w:rsid w:val="00D221CB"/>
    <w:rsid w:val="00D26D4A"/>
    <w:rsid w:val="00D30C3D"/>
    <w:rsid w:val="00D41ABA"/>
    <w:rsid w:val="00D43AA0"/>
    <w:rsid w:val="00D468D6"/>
    <w:rsid w:val="00D47425"/>
    <w:rsid w:val="00D66991"/>
    <w:rsid w:val="00DB54DD"/>
    <w:rsid w:val="00DC38B4"/>
    <w:rsid w:val="00E0680C"/>
    <w:rsid w:val="00E154ED"/>
    <w:rsid w:val="00E35B77"/>
    <w:rsid w:val="00E62157"/>
    <w:rsid w:val="00E955FD"/>
    <w:rsid w:val="00ED03E0"/>
    <w:rsid w:val="00EF54CD"/>
    <w:rsid w:val="00F1268F"/>
    <w:rsid w:val="00F12D59"/>
    <w:rsid w:val="00F20F2B"/>
    <w:rsid w:val="00F44E2C"/>
    <w:rsid w:val="00F55D82"/>
    <w:rsid w:val="00F62743"/>
    <w:rsid w:val="00F87146"/>
    <w:rsid w:val="00FB4D59"/>
    <w:rsid w:val="00FD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40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6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092757-318c-4209-9b32-0136f1ac140f">
      <Terms xmlns="http://schemas.microsoft.com/office/infopath/2007/PartnerControls"/>
    </lcf76f155ced4ddcb4097134ff3c332f>
    <TaxCatchAll xmlns="39feb363-7037-4192-810a-fc95e0f17f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F37B5C2A78C041AECCBCD3E6F04057" ma:contentTypeVersion="16" ma:contentTypeDescription="Create a new document." ma:contentTypeScope="" ma:versionID="ddf966d1191fb91263fb509b8fbfab68">
  <xsd:schema xmlns:xsd="http://www.w3.org/2001/XMLSchema" xmlns:xs="http://www.w3.org/2001/XMLSchema" xmlns:p="http://schemas.microsoft.com/office/2006/metadata/properties" xmlns:ns2="4b092757-318c-4209-9b32-0136f1ac140f" xmlns:ns3="39feb363-7037-4192-810a-fc95e0f17f80" targetNamespace="http://schemas.microsoft.com/office/2006/metadata/properties" ma:root="true" ma:fieldsID="b8d68081ae4ea941e4ce9b8e07a91ceb" ns2:_="" ns3:_="">
    <xsd:import namespace="4b092757-318c-4209-9b32-0136f1ac140f"/>
    <xsd:import namespace="39feb363-7037-4192-810a-fc95e0f17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092757-318c-4209-9b32-0136f1ac1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13e20a0-68e4-4db8-a42e-8f9dcd090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eb363-7037-4192-810a-fc95e0f17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0ee02bb-7be6-45ce-90b6-b03f24360245}" ma:internalName="TaxCatchAll" ma:showField="CatchAllData" ma:web="39feb363-7037-4192-810a-fc95e0f17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F32519-B266-4330-862D-51FFF6AC8942}">
  <ds:schemaRefs>
    <ds:schemaRef ds:uri="http://schemas.microsoft.com/office/2006/metadata/properties"/>
    <ds:schemaRef ds:uri="http://schemas.microsoft.com/office/infopath/2007/PartnerControls"/>
    <ds:schemaRef ds:uri="4b092757-318c-4209-9b32-0136f1ac140f"/>
    <ds:schemaRef ds:uri="39feb363-7037-4192-810a-fc95e0f17f80"/>
  </ds:schemaRefs>
</ds:datastoreItem>
</file>

<file path=customXml/itemProps2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2D4C8-0020-4AE0-ADFF-BEDF5944D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092757-318c-4209-9b32-0136f1ac140f"/>
    <ds:schemaRef ds:uri="39feb363-7037-4192-810a-fc95e0f17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D26D3F-3E94-45F1-995B-EDEE876C9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Hansen</dc:creator>
  <cp:lastModifiedBy>Burningham</cp:lastModifiedBy>
  <cp:revision>3</cp:revision>
  <cp:lastPrinted>2009-09-03T00:13:00Z</cp:lastPrinted>
  <dcterms:created xsi:type="dcterms:W3CDTF">2026-02-03T22:26:00Z</dcterms:created>
  <dcterms:modified xsi:type="dcterms:W3CDTF">2026-02-03T22:26:00Z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1b90ca42-396c-437d-81f8-188a118c946e</vt:lpwstr>
  </property>
  <property fmtid="{D5CDD505-2E9C-101B-9397-08002B2CF9AE}" pid="3" name="ContentTypeId">
    <vt:lpwstr>0x010100E4F37B5C2A78C041AECCBCD3E6F04057</vt:lpwstr>
  </property>
</Properties>
</file>