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8D909" w14:textId="77777777" w:rsidR="00C0472A" w:rsidRPr="00001EAE" w:rsidRDefault="00C0472A" w:rsidP="00C0472A">
      <w:pPr>
        <w:widowControl/>
        <w:suppressAutoHyphens/>
        <w:rPr>
          <w:sz w:val="18"/>
        </w:rPr>
      </w:pPr>
      <w:r w:rsidRPr="00001EAE">
        <w:rPr>
          <w:b/>
          <w:bCs/>
          <w:sz w:val="18"/>
        </w:rPr>
        <w:t>R65.  Agriculture and Food, Marketing and Development.</w:t>
      </w:r>
    </w:p>
    <w:p w14:paraId="7BFB31B1" w14:textId="77777777" w:rsidR="00C0472A" w:rsidRPr="00001EAE" w:rsidRDefault="00C0472A" w:rsidP="00C0472A">
      <w:pPr>
        <w:widowControl/>
        <w:suppressAutoHyphens/>
        <w:rPr>
          <w:sz w:val="18"/>
        </w:rPr>
      </w:pPr>
      <w:r w:rsidRPr="00001EAE">
        <w:rPr>
          <w:b/>
          <w:bCs/>
          <w:sz w:val="18"/>
        </w:rPr>
        <w:t>R65-1.  Utah Apple Marketing Order.</w:t>
      </w:r>
    </w:p>
    <w:p w14:paraId="6EAE4437" w14:textId="68A4343A" w:rsidR="00C0472A" w:rsidRPr="00001EAE" w:rsidRDefault="00C0472A" w:rsidP="00C0472A">
      <w:pPr>
        <w:widowControl/>
        <w:suppressAutoHyphens/>
        <w:rPr>
          <w:sz w:val="18"/>
        </w:rPr>
      </w:pPr>
      <w:r w:rsidRPr="00001EAE">
        <w:rPr>
          <w:b/>
          <w:sz w:val="18"/>
        </w:rPr>
        <w:t>R65-1-1.  Authority.</w:t>
      </w:r>
    </w:p>
    <w:p w14:paraId="2E7BE7FE" w14:textId="579866BC" w:rsidR="00C0472A" w:rsidRPr="00001EAE" w:rsidRDefault="00C0472A" w:rsidP="00C0472A">
      <w:pPr>
        <w:widowControl/>
        <w:suppressAutoHyphens/>
        <w:rPr>
          <w:sz w:val="18"/>
        </w:rPr>
      </w:pPr>
      <w:r w:rsidRPr="00001EAE">
        <w:rPr>
          <w:sz w:val="18"/>
        </w:rPr>
        <w:tab/>
        <w:t>Subsections 4-2-103(1)(e) and 4-2-103(1)(i) authorize this rule.</w:t>
      </w:r>
    </w:p>
    <w:p w14:paraId="627FD868" w14:textId="77777777" w:rsidR="00C0472A" w:rsidRPr="00001EAE" w:rsidRDefault="00C0472A" w:rsidP="00C0472A">
      <w:pPr>
        <w:widowControl/>
        <w:suppressAutoHyphens/>
        <w:rPr>
          <w:sz w:val="18"/>
        </w:rPr>
      </w:pPr>
    </w:p>
    <w:p w14:paraId="5D9E0584" w14:textId="77777777" w:rsidR="00C0472A" w:rsidRPr="00001EAE" w:rsidRDefault="00C0472A" w:rsidP="00C0472A">
      <w:pPr>
        <w:widowControl/>
        <w:suppressAutoHyphens/>
        <w:rPr>
          <w:bCs/>
          <w:sz w:val="18"/>
        </w:rPr>
      </w:pPr>
      <w:r w:rsidRPr="00001EAE">
        <w:rPr>
          <w:b/>
          <w:bCs/>
          <w:sz w:val="18"/>
        </w:rPr>
        <w:t>R65-1-2.  Purpose.</w:t>
      </w:r>
    </w:p>
    <w:p w14:paraId="12467CD6" w14:textId="0CAA0C0C" w:rsidR="00C0472A" w:rsidRPr="00001EAE" w:rsidRDefault="00C0472A" w:rsidP="00C0472A">
      <w:pPr>
        <w:widowControl/>
        <w:suppressAutoHyphens/>
        <w:rPr>
          <w:sz w:val="18"/>
        </w:rPr>
      </w:pPr>
      <w:r w:rsidRPr="00001EAE">
        <w:rPr>
          <w:sz w:val="18"/>
        </w:rPr>
        <w:tab/>
        <w:t>This rule establishes a marketing order for Utah apples to promote orderly market conditions, give Utah producers a fair return on their investment in the marketplace, and promote the marketing of Utah apples.</w:t>
      </w:r>
    </w:p>
    <w:p w14:paraId="23186EE0" w14:textId="77777777" w:rsidR="00C0472A" w:rsidRPr="00001EAE" w:rsidRDefault="00C0472A" w:rsidP="00C0472A">
      <w:pPr>
        <w:widowControl/>
        <w:suppressAutoHyphens/>
        <w:rPr>
          <w:sz w:val="18"/>
        </w:rPr>
      </w:pPr>
    </w:p>
    <w:p w14:paraId="7B625466" w14:textId="729CE25A" w:rsidR="00C0472A" w:rsidRPr="00001EAE" w:rsidRDefault="00C0472A" w:rsidP="00C0472A">
      <w:pPr>
        <w:widowControl/>
        <w:suppressAutoHyphens/>
        <w:rPr>
          <w:sz w:val="18"/>
        </w:rPr>
      </w:pPr>
      <w:r w:rsidRPr="00001EAE">
        <w:rPr>
          <w:b/>
          <w:sz w:val="18"/>
        </w:rPr>
        <w:t>R65-1-3.  Definitions.</w:t>
      </w:r>
    </w:p>
    <w:p w14:paraId="064CC2C5" w14:textId="07A4872B" w:rsidR="00C0472A" w:rsidRPr="00001EAE" w:rsidRDefault="00C0472A" w:rsidP="00C0472A">
      <w:pPr>
        <w:widowControl/>
        <w:suppressAutoHyphens/>
        <w:rPr>
          <w:sz w:val="18"/>
        </w:rPr>
      </w:pPr>
      <w:r w:rsidRPr="00001EAE">
        <w:rPr>
          <w:sz w:val="18"/>
        </w:rPr>
        <w:tab/>
        <w:t>(1)  "Board" or "Board of Control" means the Utah Apple Marketing Board.</w:t>
      </w:r>
    </w:p>
    <w:p w14:paraId="1B6A66E0" w14:textId="4DE22276" w:rsidR="00C0472A" w:rsidRPr="00001EAE" w:rsidRDefault="00C0472A" w:rsidP="00C0472A">
      <w:pPr>
        <w:widowControl/>
        <w:suppressAutoHyphens/>
        <w:rPr>
          <w:sz w:val="18"/>
        </w:rPr>
      </w:pPr>
      <w:r w:rsidRPr="00001EAE">
        <w:rPr>
          <w:sz w:val="18"/>
        </w:rPr>
        <w:tab/>
        <w:t xml:space="preserve">(2)  </w:t>
      </w:r>
      <w:r w:rsidRPr="00001EAE">
        <w:rPr>
          <w:sz w:val="18"/>
          <w:szCs w:val="20"/>
        </w:rPr>
        <w:t>"Person" means an individual, partnership, corporation, association, legal representative, or any organized group of individuals.</w:t>
      </w:r>
    </w:p>
    <w:p w14:paraId="5BF95B64" w14:textId="7750D84A" w:rsidR="00C0472A" w:rsidRPr="00001EAE" w:rsidRDefault="00C0472A" w:rsidP="00C0472A">
      <w:pPr>
        <w:widowControl/>
        <w:suppressAutoHyphens/>
        <w:rPr>
          <w:sz w:val="18"/>
        </w:rPr>
      </w:pPr>
      <w:r w:rsidRPr="00001EAE">
        <w:rPr>
          <w:sz w:val="18"/>
        </w:rPr>
        <w:tab/>
        <w:t>(3)  "Apples" means apples produced for the commercial market.</w:t>
      </w:r>
    </w:p>
    <w:p w14:paraId="0833F821" w14:textId="68A164E5" w:rsidR="00C0472A" w:rsidRPr="00001EAE" w:rsidRDefault="00C0472A" w:rsidP="00C0472A">
      <w:pPr>
        <w:widowControl/>
        <w:suppressAutoHyphens/>
        <w:rPr>
          <w:sz w:val="18"/>
        </w:rPr>
      </w:pPr>
      <w:r w:rsidRPr="00001EAE">
        <w:rPr>
          <w:sz w:val="18"/>
        </w:rPr>
        <w:tab/>
        <w:t>(4)  "Producer" means a person in the business of producing apples.</w:t>
      </w:r>
    </w:p>
    <w:p w14:paraId="4CC2B393" w14:textId="67CD28AB" w:rsidR="00C0472A" w:rsidRPr="00001EAE" w:rsidRDefault="00C0472A" w:rsidP="00C0472A">
      <w:pPr>
        <w:widowControl/>
        <w:suppressAutoHyphens/>
        <w:rPr>
          <w:sz w:val="18"/>
        </w:rPr>
      </w:pPr>
      <w:r w:rsidRPr="00001EAE">
        <w:rPr>
          <w:sz w:val="18"/>
        </w:rPr>
        <w:tab/>
        <w:t>(5)  "Handler" means any person engaged in the operation of selling, marketing, distributing, in commerce, or affecting commerce of apples produced in Utah.</w:t>
      </w:r>
    </w:p>
    <w:p w14:paraId="331690BE" w14:textId="77777777" w:rsidR="00C0472A" w:rsidRPr="00001EAE" w:rsidRDefault="00C0472A" w:rsidP="00C0472A">
      <w:pPr>
        <w:widowControl/>
        <w:suppressAutoHyphens/>
        <w:rPr>
          <w:sz w:val="18"/>
        </w:rPr>
      </w:pPr>
      <w:r w:rsidRPr="00001EAE">
        <w:rPr>
          <w:sz w:val="18"/>
        </w:rPr>
        <w:tab/>
        <w:t>(6)  "Order" or "marketing order" means the mechanism that levies the assessment.</w:t>
      </w:r>
    </w:p>
    <w:p w14:paraId="03BB8C2A" w14:textId="7E8CD737" w:rsidR="00C0472A" w:rsidRPr="00001EAE" w:rsidRDefault="00C0472A" w:rsidP="00C0472A">
      <w:pPr>
        <w:widowControl/>
        <w:suppressAutoHyphens/>
        <w:rPr>
          <w:sz w:val="18"/>
        </w:rPr>
      </w:pPr>
      <w:r w:rsidRPr="00001EAE">
        <w:rPr>
          <w:sz w:val="18"/>
        </w:rPr>
        <w:tab/>
        <w:t>(7)  "</w:t>
      </w:r>
      <w:r w:rsidRPr="00001EAE">
        <w:rPr>
          <w:sz w:val="18"/>
          <w:szCs w:val="20"/>
        </w:rPr>
        <w:t>Registered producer" means a producer who registers to vote in the referendum that creates the marketing order, and indicates they want to be included in the marketing order voting process</w:t>
      </w:r>
      <w:r w:rsidRPr="00001EAE">
        <w:rPr>
          <w:sz w:val="18"/>
        </w:rPr>
        <w:t>.</w:t>
      </w:r>
    </w:p>
    <w:p w14:paraId="19F04086" w14:textId="77777777" w:rsidR="00C0472A" w:rsidRPr="00001EAE" w:rsidRDefault="00C0472A" w:rsidP="00C0472A">
      <w:pPr>
        <w:widowControl/>
        <w:suppressAutoHyphens/>
        <w:rPr>
          <w:sz w:val="18"/>
        </w:rPr>
      </w:pPr>
    </w:p>
    <w:p w14:paraId="30E8247B" w14:textId="7C294D6A" w:rsidR="00C0472A" w:rsidRPr="00001EAE" w:rsidRDefault="00C0472A" w:rsidP="00C0472A">
      <w:pPr>
        <w:widowControl/>
        <w:suppressAutoHyphens/>
        <w:rPr>
          <w:sz w:val="18"/>
        </w:rPr>
      </w:pPr>
      <w:r w:rsidRPr="00001EAE">
        <w:rPr>
          <w:b/>
          <w:sz w:val="18"/>
        </w:rPr>
        <w:t>R65-1-4.  Board.</w:t>
      </w:r>
    </w:p>
    <w:p w14:paraId="54CC4751" w14:textId="1D283557" w:rsidR="00C0472A" w:rsidRPr="00001EAE" w:rsidRDefault="00C0472A" w:rsidP="00C0472A">
      <w:pPr>
        <w:widowControl/>
        <w:suppressAutoHyphens/>
        <w:rPr>
          <w:sz w:val="18"/>
          <w:szCs w:val="20"/>
        </w:rPr>
      </w:pPr>
      <w:r w:rsidRPr="00001EAE">
        <w:rPr>
          <w:sz w:val="18"/>
        </w:rPr>
        <w:tab/>
        <w:t xml:space="preserve">(1)  </w:t>
      </w:r>
      <w:r w:rsidRPr="00001EAE">
        <w:rPr>
          <w:sz w:val="18"/>
          <w:szCs w:val="20"/>
        </w:rPr>
        <w:t>The board shall consist of seven members, two of whom shall be handlers, plus the commissioner.</w:t>
      </w:r>
    </w:p>
    <w:p w14:paraId="3BD8D6F4" w14:textId="77777777" w:rsidR="00C0472A" w:rsidRPr="00001EAE" w:rsidRDefault="00C0472A" w:rsidP="00C0472A">
      <w:pPr>
        <w:widowControl/>
        <w:suppressAutoHyphens/>
        <w:rPr>
          <w:sz w:val="18"/>
        </w:rPr>
      </w:pPr>
      <w:r w:rsidRPr="00001EAE">
        <w:rPr>
          <w:sz w:val="18"/>
        </w:rPr>
        <w:tab/>
        <w:t>(2)(a)  The commissioner shall select the original board members from a list of names submitted by the industry.</w:t>
      </w:r>
    </w:p>
    <w:p w14:paraId="08BB1108" w14:textId="77777777" w:rsidR="00C0472A" w:rsidRPr="00001EAE" w:rsidRDefault="00C0472A" w:rsidP="00C0472A">
      <w:pPr>
        <w:widowControl/>
        <w:suppressAutoHyphens/>
        <w:rPr>
          <w:sz w:val="18"/>
        </w:rPr>
      </w:pPr>
      <w:r w:rsidRPr="00001EAE">
        <w:rPr>
          <w:sz w:val="18"/>
        </w:rPr>
        <w:tab/>
        <w:t>(b)  The board shall consist of:</w:t>
      </w:r>
    </w:p>
    <w:p w14:paraId="0B8910D7" w14:textId="77777777" w:rsidR="00C0472A" w:rsidRPr="00001EAE" w:rsidRDefault="00C0472A" w:rsidP="00C0472A">
      <w:pPr>
        <w:widowControl/>
        <w:suppressAutoHyphens/>
        <w:rPr>
          <w:sz w:val="18"/>
        </w:rPr>
      </w:pPr>
      <w:r w:rsidRPr="00001EAE">
        <w:rPr>
          <w:sz w:val="18"/>
        </w:rPr>
        <w:tab/>
        <w:t>(i)  two producer members and one handler for two years - the first appointment only;</w:t>
      </w:r>
    </w:p>
    <w:p w14:paraId="2457ACAC" w14:textId="77777777" w:rsidR="00C0472A" w:rsidRPr="00001EAE" w:rsidRDefault="00C0472A" w:rsidP="00C0472A">
      <w:pPr>
        <w:widowControl/>
        <w:suppressAutoHyphens/>
        <w:rPr>
          <w:sz w:val="18"/>
        </w:rPr>
      </w:pPr>
      <w:r w:rsidRPr="00001EAE">
        <w:rPr>
          <w:sz w:val="18"/>
        </w:rPr>
        <w:tab/>
        <w:t>(ii)  three producer members and one handler for four years; and</w:t>
      </w:r>
    </w:p>
    <w:p w14:paraId="52880E89" w14:textId="77777777" w:rsidR="00C0472A" w:rsidRPr="00001EAE" w:rsidRDefault="00C0472A" w:rsidP="00C0472A">
      <w:pPr>
        <w:widowControl/>
        <w:suppressAutoHyphens/>
        <w:rPr>
          <w:sz w:val="18"/>
        </w:rPr>
      </w:pPr>
      <w:r w:rsidRPr="00001EAE">
        <w:rPr>
          <w:sz w:val="18"/>
        </w:rPr>
        <w:tab/>
        <w:t>(iii)  each appointment shall be for four years after the first year.</w:t>
      </w:r>
    </w:p>
    <w:p w14:paraId="48A2859F" w14:textId="77777777" w:rsidR="00C0472A" w:rsidRPr="00001EAE" w:rsidRDefault="00C0472A" w:rsidP="00C0472A">
      <w:pPr>
        <w:widowControl/>
        <w:suppressAutoHyphens/>
        <w:rPr>
          <w:sz w:val="18"/>
        </w:rPr>
      </w:pPr>
      <w:r w:rsidRPr="00001EAE">
        <w:rPr>
          <w:sz w:val="18"/>
        </w:rPr>
        <w:tab/>
        <w:t>(3)  The commissioner shall appoint successors to original members from names submitted by the industry.</w:t>
      </w:r>
    </w:p>
    <w:p w14:paraId="1DECF52A" w14:textId="77777777" w:rsidR="00C0472A" w:rsidRPr="00001EAE" w:rsidRDefault="00C0472A" w:rsidP="00C0472A">
      <w:pPr>
        <w:widowControl/>
        <w:suppressAutoHyphens/>
        <w:rPr>
          <w:sz w:val="18"/>
        </w:rPr>
      </w:pPr>
      <w:r w:rsidRPr="00001EAE">
        <w:rPr>
          <w:sz w:val="18"/>
        </w:rPr>
        <w:tab/>
        <w:t>(4)  Pursuant to Sections 63A-3-106 and 63A-3-107, board members may receive per diem and travel expenses incurred by the board member for attendance at an official meeting.</w:t>
      </w:r>
    </w:p>
    <w:p w14:paraId="2685FBEA" w14:textId="77777777" w:rsidR="00C0472A" w:rsidRPr="00001EAE" w:rsidRDefault="00C0472A" w:rsidP="00C0472A">
      <w:pPr>
        <w:widowControl/>
        <w:suppressAutoHyphens/>
        <w:rPr>
          <w:sz w:val="18"/>
          <w:szCs w:val="20"/>
        </w:rPr>
      </w:pPr>
      <w:r w:rsidRPr="00001EAE">
        <w:rPr>
          <w:sz w:val="18"/>
        </w:rPr>
        <w:tab/>
        <w:t xml:space="preserve">(5)(a) </w:t>
      </w:r>
      <w:r w:rsidRPr="00001EAE">
        <w:rPr>
          <w:sz w:val="18"/>
          <w:szCs w:val="20"/>
        </w:rPr>
        <w:t xml:space="preserve"> A majority of the board members plus the chair shall constitute a quorum.</w:t>
      </w:r>
    </w:p>
    <w:p w14:paraId="7D1E0790" w14:textId="77777777" w:rsidR="00C0472A" w:rsidRPr="00001EAE" w:rsidRDefault="00C0472A" w:rsidP="00C0472A">
      <w:pPr>
        <w:widowControl/>
        <w:suppressAutoHyphens/>
        <w:rPr>
          <w:sz w:val="18"/>
        </w:rPr>
      </w:pPr>
      <w:r w:rsidRPr="00001EAE">
        <w:rPr>
          <w:sz w:val="18"/>
          <w:szCs w:val="20"/>
        </w:rPr>
        <w:tab/>
        <w:t>(b)  Each decision of the board shall be made by majority vote.</w:t>
      </w:r>
    </w:p>
    <w:p w14:paraId="04150B10" w14:textId="77777777" w:rsidR="00C0472A" w:rsidRPr="00001EAE" w:rsidRDefault="00C0472A" w:rsidP="00C0472A">
      <w:pPr>
        <w:widowControl/>
        <w:suppressAutoHyphens/>
        <w:rPr>
          <w:sz w:val="18"/>
          <w:szCs w:val="20"/>
        </w:rPr>
      </w:pPr>
      <w:r w:rsidRPr="00001EAE">
        <w:rPr>
          <w:sz w:val="18"/>
          <w:szCs w:val="20"/>
        </w:rPr>
        <w:tab/>
        <w:t>(6)  A designee from the Agricultural Cooperative Association may serve as an ex officio member to complete the duties of the board.</w:t>
      </w:r>
    </w:p>
    <w:p w14:paraId="36562015" w14:textId="77777777" w:rsidR="00C0472A" w:rsidRPr="00001EAE" w:rsidRDefault="00C0472A" w:rsidP="00C0472A">
      <w:pPr>
        <w:widowControl/>
        <w:suppressAutoHyphens/>
        <w:rPr>
          <w:sz w:val="18"/>
          <w:szCs w:val="20"/>
        </w:rPr>
      </w:pPr>
    </w:p>
    <w:p w14:paraId="2119931B" w14:textId="2A92FC6F" w:rsidR="00C0472A" w:rsidRPr="00001EAE" w:rsidRDefault="00C0472A" w:rsidP="00C0472A">
      <w:pPr>
        <w:widowControl/>
        <w:suppressAutoHyphens/>
        <w:rPr>
          <w:sz w:val="18"/>
        </w:rPr>
      </w:pPr>
      <w:r w:rsidRPr="00001EAE">
        <w:rPr>
          <w:b/>
          <w:sz w:val="18"/>
        </w:rPr>
        <w:t>R65-1-5.  Duties of the Board.</w:t>
      </w:r>
    </w:p>
    <w:p w14:paraId="6D2D459A" w14:textId="77777777" w:rsidR="00C0472A" w:rsidRPr="00001EAE" w:rsidRDefault="00C0472A" w:rsidP="00C0472A">
      <w:pPr>
        <w:widowControl/>
        <w:suppressAutoHyphens/>
        <w:rPr>
          <w:sz w:val="18"/>
          <w:szCs w:val="20"/>
        </w:rPr>
      </w:pPr>
      <w:r w:rsidRPr="00001EAE">
        <w:rPr>
          <w:sz w:val="18"/>
          <w:szCs w:val="20"/>
        </w:rPr>
        <w:tab/>
        <w:t>(1)(a)  The board may engage in advertising and sales promotion programs to create new or larger markets for apples grown in Utah.</w:t>
      </w:r>
    </w:p>
    <w:p w14:paraId="7CD41A21" w14:textId="77777777" w:rsidR="00C0472A" w:rsidRPr="00001EAE" w:rsidRDefault="00C0472A" w:rsidP="00C0472A">
      <w:pPr>
        <w:widowControl/>
        <w:suppressAutoHyphens/>
        <w:rPr>
          <w:sz w:val="18"/>
        </w:rPr>
      </w:pPr>
      <w:r w:rsidRPr="00001EAE">
        <w:rPr>
          <w:sz w:val="18"/>
          <w:szCs w:val="20"/>
        </w:rPr>
        <w:tab/>
        <w:t>(b)  Marketing programs;</w:t>
      </w:r>
    </w:p>
    <w:p w14:paraId="6FFB677C" w14:textId="77777777" w:rsidR="00C0472A" w:rsidRPr="00001EAE" w:rsidRDefault="00C0472A" w:rsidP="00C0472A">
      <w:pPr>
        <w:widowControl/>
        <w:suppressAutoHyphens/>
        <w:rPr>
          <w:sz w:val="18"/>
          <w:szCs w:val="20"/>
        </w:rPr>
      </w:pPr>
      <w:r w:rsidRPr="00001EAE">
        <w:rPr>
          <w:sz w:val="18"/>
          <w:szCs w:val="20"/>
        </w:rPr>
        <w:tab/>
        <w:t>(i)  shall promote the sale of apples without any reference to a particular brand or trade name; and</w:t>
      </w:r>
    </w:p>
    <w:p w14:paraId="1ABDF7DC" w14:textId="77777777" w:rsidR="00C0472A" w:rsidRPr="00001EAE" w:rsidRDefault="00C0472A" w:rsidP="00C0472A">
      <w:pPr>
        <w:widowControl/>
        <w:suppressAutoHyphens/>
        <w:rPr>
          <w:sz w:val="18"/>
          <w:szCs w:val="20"/>
        </w:rPr>
      </w:pPr>
      <w:r w:rsidRPr="00001EAE">
        <w:rPr>
          <w:sz w:val="18"/>
          <w:szCs w:val="20"/>
        </w:rPr>
        <w:tab/>
        <w:t>(ii)  may not use false or unwarranted claims on behalf of apples or disparage the quality, value, sale, or use of any other agricultural commodity to supply the market demands of consumers of the commodity.</w:t>
      </w:r>
    </w:p>
    <w:p w14:paraId="04DA777C" w14:textId="63EB0025" w:rsidR="00C0472A" w:rsidRPr="00001EAE" w:rsidRDefault="00C0472A" w:rsidP="00C0472A">
      <w:pPr>
        <w:widowControl/>
        <w:suppressAutoHyphens/>
        <w:rPr>
          <w:sz w:val="18"/>
          <w:szCs w:val="20"/>
        </w:rPr>
      </w:pPr>
      <w:r w:rsidRPr="00001EAE">
        <w:rPr>
          <w:sz w:val="18"/>
          <w:szCs w:val="20"/>
        </w:rPr>
        <w:tab/>
        <w:t>(2)  The board may research projects and experiments to improve the quality, size, health, and general conditions of growing apples in Utah.</w:t>
      </w:r>
    </w:p>
    <w:p w14:paraId="4C268B3D" w14:textId="77777777" w:rsidR="00C0472A" w:rsidRPr="00001EAE" w:rsidRDefault="00C0472A" w:rsidP="00C0472A">
      <w:pPr>
        <w:widowControl/>
        <w:suppressAutoHyphens/>
        <w:rPr>
          <w:sz w:val="18"/>
        </w:rPr>
      </w:pPr>
      <w:r w:rsidRPr="00001EAE">
        <w:rPr>
          <w:sz w:val="18"/>
          <w:szCs w:val="20"/>
        </w:rPr>
        <w:tab/>
        <w:t>(3)  Labeling, marketing, or branding of apples may not conflict with any rules of the department or state law.</w:t>
      </w:r>
    </w:p>
    <w:p w14:paraId="7DB89007" w14:textId="77777777" w:rsidR="00C0472A" w:rsidRPr="00001EAE" w:rsidRDefault="00C0472A" w:rsidP="00C0472A">
      <w:pPr>
        <w:widowControl/>
        <w:suppressAutoHyphens/>
        <w:rPr>
          <w:sz w:val="18"/>
        </w:rPr>
      </w:pPr>
      <w:r w:rsidRPr="00001EAE">
        <w:rPr>
          <w:sz w:val="18"/>
          <w:szCs w:val="20"/>
        </w:rPr>
        <w:tab/>
        <w:t>(4)  The board shall cooperate with any other state or federal agency to consider activities that may benefit this rule or marketing order.</w:t>
      </w:r>
    </w:p>
    <w:p w14:paraId="2C7A59D3" w14:textId="77777777" w:rsidR="00C0472A" w:rsidRPr="00001EAE" w:rsidRDefault="00C0472A" w:rsidP="00C0472A">
      <w:pPr>
        <w:widowControl/>
        <w:suppressAutoHyphens/>
        <w:rPr>
          <w:sz w:val="18"/>
          <w:szCs w:val="20"/>
        </w:rPr>
      </w:pPr>
      <w:r w:rsidRPr="00001EAE">
        <w:rPr>
          <w:sz w:val="18"/>
        </w:rPr>
        <w:tab/>
      </w:r>
      <w:r w:rsidRPr="00001EAE">
        <w:rPr>
          <w:sz w:val="18"/>
          <w:szCs w:val="20"/>
        </w:rPr>
        <w:t>(5)  The duties of the board shall be administrative only and may include only the acts mentioned in this rule.</w:t>
      </w:r>
    </w:p>
    <w:p w14:paraId="6CD4C21A" w14:textId="77777777" w:rsidR="00C0472A" w:rsidRPr="00001EAE" w:rsidRDefault="00C0472A" w:rsidP="00C0472A">
      <w:pPr>
        <w:widowControl/>
        <w:suppressAutoHyphens/>
        <w:rPr>
          <w:sz w:val="18"/>
          <w:szCs w:val="20"/>
        </w:rPr>
      </w:pPr>
      <w:r w:rsidRPr="00001EAE">
        <w:rPr>
          <w:sz w:val="18"/>
          <w:szCs w:val="20"/>
        </w:rPr>
        <w:tab/>
        <w:t>(6)  With the commissioner's approval, the board may establish policies necessary and incidental to the administration of this rule.</w:t>
      </w:r>
    </w:p>
    <w:p w14:paraId="3927401B" w14:textId="77777777" w:rsidR="00C0472A" w:rsidRPr="00001EAE" w:rsidRDefault="00C0472A" w:rsidP="00C0472A">
      <w:pPr>
        <w:widowControl/>
        <w:suppressAutoHyphens/>
        <w:rPr>
          <w:sz w:val="18"/>
          <w:szCs w:val="20"/>
        </w:rPr>
      </w:pPr>
      <w:r w:rsidRPr="00001EAE">
        <w:rPr>
          <w:sz w:val="18"/>
          <w:szCs w:val="20"/>
        </w:rPr>
        <w:tab/>
        <w:t>(7)  The board shall conduct all meetings in accordance with Title 52, Chapter 4, Open and Public Meetings Act.</w:t>
      </w:r>
    </w:p>
    <w:p w14:paraId="31D30B93" w14:textId="77777777" w:rsidR="00C0472A" w:rsidRPr="00001EAE" w:rsidRDefault="00C0472A" w:rsidP="00C0472A">
      <w:pPr>
        <w:widowControl/>
        <w:suppressAutoHyphens/>
        <w:rPr>
          <w:sz w:val="18"/>
        </w:rPr>
      </w:pPr>
    </w:p>
    <w:p w14:paraId="086FCFFC" w14:textId="497172C4" w:rsidR="00C0472A" w:rsidRPr="00001EAE" w:rsidRDefault="00C0472A" w:rsidP="00C0472A">
      <w:pPr>
        <w:widowControl/>
        <w:suppressAutoHyphens/>
        <w:rPr>
          <w:sz w:val="18"/>
        </w:rPr>
      </w:pPr>
      <w:r w:rsidRPr="00001EAE">
        <w:rPr>
          <w:b/>
          <w:sz w:val="18"/>
        </w:rPr>
        <w:t>R65-1-6.  Expenses, Assessments, Collections, and Disbursement.</w:t>
      </w:r>
    </w:p>
    <w:p w14:paraId="448AB842" w14:textId="204CB58D" w:rsidR="00C0472A" w:rsidRPr="00001EAE" w:rsidRDefault="00C0472A" w:rsidP="00C0472A">
      <w:pPr>
        <w:widowControl/>
        <w:suppressAutoHyphens/>
        <w:rPr>
          <w:sz w:val="18"/>
        </w:rPr>
      </w:pPr>
      <w:r w:rsidRPr="00001EAE">
        <w:rPr>
          <w:sz w:val="18"/>
        </w:rPr>
        <w:tab/>
        <w:t>(1)(a)  Each producer or handler, as determined by the board, shall pay to the board the producer's or handler's pro rata share of expenses as the board finds necessary.</w:t>
      </w:r>
    </w:p>
    <w:p w14:paraId="18CBA148" w14:textId="77777777" w:rsidR="00C0472A" w:rsidRPr="00001EAE" w:rsidRDefault="00C0472A" w:rsidP="00C0472A">
      <w:pPr>
        <w:widowControl/>
        <w:suppressAutoHyphens/>
        <w:rPr>
          <w:sz w:val="18"/>
        </w:rPr>
      </w:pPr>
      <w:r w:rsidRPr="00001EAE">
        <w:rPr>
          <w:sz w:val="18"/>
        </w:rPr>
        <w:tab/>
        <w:t>(b)  The discretionary assessment shall be set by a majority vote of the board and approved by the commissioner.</w:t>
      </w:r>
    </w:p>
    <w:p w14:paraId="56F710CF" w14:textId="39DDAEBA" w:rsidR="00C0472A" w:rsidRPr="00001EAE" w:rsidRDefault="00C0472A" w:rsidP="00C0472A">
      <w:pPr>
        <w:widowControl/>
        <w:suppressAutoHyphens/>
        <w:rPr>
          <w:sz w:val="18"/>
        </w:rPr>
      </w:pPr>
      <w:r w:rsidRPr="00001EAE">
        <w:rPr>
          <w:sz w:val="18"/>
        </w:rPr>
        <w:tab/>
        <w:t>(c)  The pro rata share of expenses payable by a cooperative association of producers shall be computed based on the quantity of the product covered by the marketing order that is distributed, sold, or shipped in commerce by the cooperative association of producers.</w:t>
      </w:r>
    </w:p>
    <w:p w14:paraId="5F4CC43E" w14:textId="77777777" w:rsidR="00C0472A" w:rsidRPr="00001EAE" w:rsidRDefault="00C0472A" w:rsidP="00C0472A">
      <w:pPr>
        <w:widowControl/>
        <w:suppressAutoHyphens/>
        <w:rPr>
          <w:sz w:val="18"/>
        </w:rPr>
      </w:pPr>
      <w:r w:rsidRPr="00001EAE">
        <w:rPr>
          <w:sz w:val="18"/>
        </w:rPr>
        <w:tab/>
        <w:t>(2)  Each producer shall pay up to $1 per bin of apples distributed, sold, or shipped in Utah commerce, to the board annually.</w:t>
      </w:r>
    </w:p>
    <w:p w14:paraId="1F115FB5" w14:textId="77777777" w:rsidR="00C0472A" w:rsidRPr="00001EAE" w:rsidRDefault="00C0472A" w:rsidP="00C0472A">
      <w:pPr>
        <w:widowControl/>
        <w:suppressAutoHyphens/>
        <w:rPr>
          <w:sz w:val="18"/>
        </w:rPr>
      </w:pPr>
      <w:r w:rsidRPr="00001EAE">
        <w:rPr>
          <w:sz w:val="18"/>
        </w:rPr>
        <w:lastRenderedPageBreak/>
        <w:tab/>
        <w:t>(3)  The board shall retain records of the receipt of the assessment.</w:t>
      </w:r>
    </w:p>
    <w:p w14:paraId="78916CC8" w14:textId="0884DA82" w:rsidR="00C0472A" w:rsidRPr="00001EAE" w:rsidRDefault="00C0472A" w:rsidP="00C0472A">
      <w:pPr>
        <w:widowControl/>
        <w:suppressAutoHyphens/>
        <w:rPr>
          <w:sz w:val="18"/>
        </w:rPr>
      </w:pPr>
      <w:r w:rsidRPr="00001EAE">
        <w:rPr>
          <w:sz w:val="18"/>
        </w:rPr>
        <w:tab/>
        <w:t>(4)  The commissioner may require the board to reimburse funds that the commissioner spends performing their duties.</w:t>
      </w:r>
    </w:p>
    <w:p w14:paraId="7E07202D" w14:textId="6BBF64E5" w:rsidR="00C0472A" w:rsidRPr="00001EAE" w:rsidRDefault="00C0472A" w:rsidP="00C0472A">
      <w:pPr>
        <w:widowControl/>
        <w:suppressAutoHyphens/>
        <w:rPr>
          <w:sz w:val="18"/>
          <w:szCs w:val="20"/>
        </w:rPr>
      </w:pPr>
      <w:r w:rsidRPr="00001EAE">
        <w:rPr>
          <w:sz w:val="18"/>
          <w:szCs w:val="20"/>
        </w:rPr>
        <w:tab/>
        <w:t>(5)  The board may incur expenses as necessary to carry out its functions, subject to the commissioner's approval.</w:t>
      </w:r>
    </w:p>
    <w:p w14:paraId="73C02FBA" w14:textId="37B69E19" w:rsidR="00C0472A" w:rsidRPr="00001EAE" w:rsidRDefault="00C0472A" w:rsidP="00C0472A">
      <w:pPr>
        <w:widowControl/>
        <w:suppressAutoHyphens/>
        <w:rPr>
          <w:sz w:val="18"/>
          <w:szCs w:val="20"/>
        </w:rPr>
      </w:pPr>
      <w:r w:rsidRPr="00001EAE">
        <w:rPr>
          <w:sz w:val="18"/>
          <w:szCs w:val="20"/>
        </w:rPr>
        <w:tab/>
        <w:t>(6)(a)  An accountant approved by the commissioner shall review the board's financial records once in the department's fiscal year.</w:t>
      </w:r>
    </w:p>
    <w:p w14:paraId="2EF3F5C5" w14:textId="2825FE43" w:rsidR="00C0472A" w:rsidRPr="00001EAE" w:rsidRDefault="00C0472A" w:rsidP="00C0472A">
      <w:pPr>
        <w:widowControl/>
        <w:suppressAutoHyphens/>
        <w:rPr>
          <w:sz w:val="18"/>
          <w:szCs w:val="20"/>
        </w:rPr>
      </w:pPr>
      <w:r w:rsidRPr="00001EAE">
        <w:rPr>
          <w:sz w:val="18"/>
          <w:szCs w:val="20"/>
        </w:rPr>
        <w:tab/>
        <w:t>(b)  The board shall complete the annual review and provide it to the department by December 31 each year.</w:t>
      </w:r>
    </w:p>
    <w:p w14:paraId="60286280" w14:textId="5498289B" w:rsidR="00C0472A" w:rsidRPr="00001EAE" w:rsidRDefault="00C0472A" w:rsidP="00C0472A">
      <w:pPr>
        <w:widowControl/>
        <w:suppressAutoHyphens/>
        <w:rPr>
          <w:bCs/>
          <w:sz w:val="18"/>
          <w:szCs w:val="20"/>
        </w:rPr>
      </w:pPr>
      <w:r w:rsidRPr="00001EAE">
        <w:rPr>
          <w:sz w:val="18"/>
          <w:szCs w:val="20"/>
        </w:rPr>
        <w:tab/>
        <w:t>(c)  The review shall examine the receipt of assessments, the disbursement of funds, and any reimbursements, as well as a review of the board's financial documents, including bank statements, bank account reconciliations, and board meeting minutes.</w:t>
      </w:r>
    </w:p>
    <w:p w14:paraId="0857C3D6" w14:textId="6AFCF149" w:rsidR="00C0472A" w:rsidRPr="00001EAE" w:rsidRDefault="00C0472A" w:rsidP="00C0472A">
      <w:pPr>
        <w:widowControl/>
        <w:suppressAutoHyphens/>
        <w:autoSpaceDE/>
        <w:adjustRightInd/>
        <w:rPr>
          <w:sz w:val="18"/>
        </w:rPr>
      </w:pPr>
      <w:r w:rsidRPr="00001EAE">
        <w:rPr>
          <w:sz w:val="18"/>
          <w:szCs w:val="20"/>
        </w:rPr>
        <w:tab/>
        <w:t>(d)  The board shall provide copies of the review and financial statements available to producers and processors for examination after the removal of any confidential individual producer or processor information.</w:t>
      </w:r>
    </w:p>
    <w:p w14:paraId="2A009B78" w14:textId="04C16A3F" w:rsidR="00C0472A" w:rsidRPr="00001EAE" w:rsidRDefault="00C0472A" w:rsidP="00C0472A">
      <w:pPr>
        <w:widowControl/>
        <w:suppressAutoHyphens/>
        <w:autoSpaceDE/>
        <w:adjustRightInd/>
        <w:rPr>
          <w:sz w:val="18"/>
          <w:szCs w:val="20"/>
        </w:rPr>
      </w:pPr>
      <w:r w:rsidRPr="00001EAE">
        <w:rPr>
          <w:sz w:val="18"/>
          <w:szCs w:val="20"/>
        </w:rPr>
        <w:tab/>
        <w:t>(7)(a)  The board shall divide assessments made and money collected into funds for administrative, advertising, and research purposes.</w:t>
      </w:r>
    </w:p>
    <w:p w14:paraId="7459234E" w14:textId="0B159595" w:rsidR="00C0472A" w:rsidRPr="00001EAE" w:rsidRDefault="00C0472A" w:rsidP="00C0472A">
      <w:pPr>
        <w:widowControl/>
        <w:suppressAutoHyphens/>
        <w:autoSpaceDE/>
        <w:adjustRightInd/>
        <w:rPr>
          <w:sz w:val="18"/>
        </w:rPr>
      </w:pPr>
      <w:r w:rsidRPr="00001EAE">
        <w:rPr>
          <w:sz w:val="18"/>
        </w:rPr>
        <w:tab/>
      </w:r>
      <w:r w:rsidRPr="00001EAE">
        <w:rPr>
          <w:sz w:val="18"/>
          <w:szCs w:val="20"/>
        </w:rPr>
        <w:t>(b)  The board may not use funds for political or lobbying activities.</w:t>
      </w:r>
    </w:p>
    <w:p w14:paraId="1AAC69F0" w14:textId="77777777" w:rsidR="00C0472A" w:rsidRPr="00001EAE" w:rsidRDefault="00C0472A" w:rsidP="00C0472A">
      <w:pPr>
        <w:widowControl/>
        <w:suppressAutoHyphens/>
        <w:autoSpaceDE/>
        <w:adjustRightInd/>
        <w:rPr>
          <w:sz w:val="18"/>
          <w:szCs w:val="20"/>
        </w:rPr>
      </w:pPr>
      <w:r w:rsidRPr="00001EAE">
        <w:rPr>
          <w:sz w:val="18"/>
          <w:szCs w:val="20"/>
        </w:rPr>
        <w:tab/>
        <w:t>(8)(a)  If, at the end of the department's fiscal year, the assessments collected exceed the expenses incurred, the board, with the commissioner's approval, may carry over a portion of the excess into subsequent years as a reserve.</w:t>
      </w:r>
    </w:p>
    <w:p w14:paraId="6368E6BD" w14:textId="77777777" w:rsidR="00C0472A" w:rsidRPr="00001EAE" w:rsidRDefault="00C0472A" w:rsidP="00C0472A">
      <w:pPr>
        <w:widowControl/>
        <w:suppressAutoHyphens/>
        <w:autoSpaceDE/>
        <w:adjustRightInd/>
        <w:rPr>
          <w:sz w:val="18"/>
          <w:szCs w:val="20"/>
        </w:rPr>
      </w:pPr>
      <w:r w:rsidRPr="00001EAE">
        <w:rPr>
          <w:sz w:val="18"/>
          <w:szCs w:val="20"/>
        </w:rPr>
        <w:tab/>
        <w:t>(b)  The reserve funds may cover any expenses authorized by this rule, and necessary expenses of liquidation if the commissioner terminates the order or dissolves the board.</w:t>
      </w:r>
    </w:p>
    <w:p w14:paraId="4A68D699" w14:textId="77777777" w:rsidR="00C0472A" w:rsidRPr="00001EAE" w:rsidRDefault="00C0472A" w:rsidP="00C0472A">
      <w:pPr>
        <w:widowControl/>
        <w:suppressAutoHyphens/>
        <w:autoSpaceDE/>
        <w:adjustRightInd/>
        <w:rPr>
          <w:sz w:val="18"/>
          <w:szCs w:val="20"/>
        </w:rPr>
      </w:pPr>
      <w:r w:rsidRPr="00001EAE">
        <w:rPr>
          <w:sz w:val="18"/>
          <w:szCs w:val="20"/>
        </w:rPr>
        <w:tab/>
        <w:t>(c)  The board shall refund any excess not kept in reserve proportionately to the producers or processors that paid the excess.</w:t>
      </w:r>
    </w:p>
    <w:p w14:paraId="32FD81AD" w14:textId="77777777" w:rsidR="00C0472A" w:rsidRPr="00001EAE" w:rsidRDefault="00C0472A" w:rsidP="00C0472A">
      <w:pPr>
        <w:widowControl/>
        <w:suppressAutoHyphens/>
        <w:autoSpaceDE/>
        <w:adjustRightInd/>
        <w:rPr>
          <w:sz w:val="18"/>
          <w:szCs w:val="20"/>
        </w:rPr>
      </w:pPr>
      <w:r w:rsidRPr="00001EAE">
        <w:rPr>
          <w:sz w:val="18"/>
          <w:szCs w:val="20"/>
        </w:rPr>
        <w:tab/>
        <w:t>(d)  Without an additional amount reserve level approved by the commissioner, the amount held may not exceed one year's operations expenses.</w:t>
      </w:r>
    </w:p>
    <w:p w14:paraId="4264985F" w14:textId="77777777" w:rsidR="00C0472A" w:rsidRPr="00001EAE" w:rsidRDefault="00C0472A" w:rsidP="00C0472A">
      <w:pPr>
        <w:widowControl/>
        <w:suppressAutoHyphens/>
        <w:autoSpaceDE/>
        <w:adjustRightInd/>
        <w:rPr>
          <w:sz w:val="18"/>
          <w:szCs w:val="20"/>
        </w:rPr>
      </w:pPr>
      <w:r w:rsidRPr="00001EAE">
        <w:rPr>
          <w:sz w:val="18"/>
          <w:szCs w:val="20"/>
        </w:rPr>
        <w:tab/>
        <w:t>(9)(a)  The board shall notify each producer or handler, subject to the assessment, and allow them to request a refund.</w:t>
      </w:r>
    </w:p>
    <w:p w14:paraId="28365C24" w14:textId="786D2D62" w:rsidR="00C0472A" w:rsidRPr="00001EAE" w:rsidRDefault="00C0472A" w:rsidP="00C0472A">
      <w:pPr>
        <w:widowControl/>
        <w:suppressAutoHyphens/>
        <w:autoSpaceDE/>
        <w:adjustRightInd/>
        <w:rPr>
          <w:sz w:val="18"/>
          <w:szCs w:val="20"/>
        </w:rPr>
      </w:pPr>
      <w:r w:rsidRPr="00001EAE">
        <w:rPr>
          <w:sz w:val="18"/>
          <w:szCs w:val="20"/>
        </w:rPr>
        <w:tab/>
        <w:t>(b)  Up to 30 days after the board collects the assessment, the board may receive a written request for a refund from a producer objecting to the payment.</w:t>
      </w:r>
    </w:p>
    <w:p w14:paraId="48798C92" w14:textId="0F72F600" w:rsidR="00C0472A" w:rsidRPr="00001EAE" w:rsidRDefault="00C0472A" w:rsidP="00C0472A">
      <w:pPr>
        <w:widowControl/>
        <w:suppressAutoHyphens/>
        <w:autoSpaceDE/>
        <w:adjustRightInd/>
        <w:rPr>
          <w:sz w:val="18"/>
          <w:szCs w:val="20"/>
        </w:rPr>
      </w:pPr>
      <w:r w:rsidRPr="00001EAE">
        <w:rPr>
          <w:sz w:val="18"/>
          <w:szCs w:val="20"/>
        </w:rPr>
        <w:tab/>
        <w:t>(c)  The board shall approve and pay each refund claim from its account.</w:t>
      </w:r>
    </w:p>
    <w:p w14:paraId="7A129F6B" w14:textId="5D4EBA0F" w:rsidR="00C0472A" w:rsidRPr="00001EAE" w:rsidRDefault="00C0472A" w:rsidP="00C0472A">
      <w:pPr>
        <w:widowControl/>
        <w:suppressAutoHyphens/>
        <w:autoSpaceDE/>
        <w:adjustRightInd/>
        <w:rPr>
          <w:sz w:val="18"/>
          <w:szCs w:val="20"/>
        </w:rPr>
      </w:pPr>
      <w:r w:rsidRPr="00001EAE">
        <w:rPr>
          <w:sz w:val="18"/>
          <w:szCs w:val="20"/>
        </w:rPr>
        <w:tab/>
        <w:t>(d)  The board may deny refund claims filed more than 30 days after the assessment's collection date.</w:t>
      </w:r>
    </w:p>
    <w:p w14:paraId="1C75EB9B" w14:textId="77777777" w:rsidR="00C0472A" w:rsidRPr="00001EAE" w:rsidRDefault="00C0472A" w:rsidP="00C0472A">
      <w:pPr>
        <w:widowControl/>
        <w:suppressAutoHyphens/>
        <w:autoSpaceDE/>
        <w:adjustRightInd/>
        <w:rPr>
          <w:sz w:val="18"/>
          <w:szCs w:val="20"/>
        </w:rPr>
      </w:pPr>
      <w:r w:rsidRPr="00001EAE">
        <w:rPr>
          <w:sz w:val="18"/>
          <w:szCs w:val="20"/>
        </w:rPr>
        <w:tab/>
        <w:t>(e)  The board shall notify the department each time a producer requests a refund.</w:t>
      </w:r>
    </w:p>
    <w:p w14:paraId="72DC6A61" w14:textId="77777777" w:rsidR="00C0472A" w:rsidRPr="00001EAE" w:rsidRDefault="00C0472A" w:rsidP="00C0472A">
      <w:pPr>
        <w:widowControl/>
        <w:suppressAutoHyphens/>
        <w:autoSpaceDE/>
        <w:adjustRightInd/>
        <w:rPr>
          <w:sz w:val="18"/>
          <w:szCs w:val="20"/>
        </w:rPr>
      </w:pPr>
    </w:p>
    <w:p w14:paraId="07269671" w14:textId="77777777" w:rsidR="00C0472A" w:rsidRPr="00001EAE" w:rsidRDefault="00C0472A" w:rsidP="00C0472A">
      <w:pPr>
        <w:widowControl/>
        <w:suppressAutoHyphens/>
        <w:rPr>
          <w:sz w:val="18"/>
        </w:rPr>
      </w:pPr>
      <w:r w:rsidRPr="00001EAE">
        <w:rPr>
          <w:b/>
          <w:sz w:val="18"/>
        </w:rPr>
        <w:t>R65-1-7.  Termination of Order.</w:t>
      </w:r>
    </w:p>
    <w:p w14:paraId="6E663368" w14:textId="3044B4BB" w:rsidR="00C0472A" w:rsidRPr="00001EAE" w:rsidRDefault="00C0472A" w:rsidP="00C0472A">
      <w:pPr>
        <w:widowControl/>
        <w:suppressAutoHyphens/>
        <w:rPr>
          <w:sz w:val="18"/>
        </w:rPr>
      </w:pPr>
      <w:r w:rsidRPr="00001EAE">
        <w:rPr>
          <w:sz w:val="18"/>
        </w:rPr>
        <w:tab/>
        <w:t>(1)  The commissioner may terminate the order when there is no longer an industry need for the order.</w:t>
      </w:r>
    </w:p>
    <w:p w14:paraId="61CF0C1F" w14:textId="56D63742" w:rsidR="00C0472A" w:rsidRPr="00001EAE" w:rsidRDefault="00C0472A" w:rsidP="00C0472A">
      <w:pPr>
        <w:widowControl/>
        <w:suppressAutoHyphens/>
        <w:rPr>
          <w:sz w:val="18"/>
          <w:szCs w:val="20"/>
        </w:rPr>
      </w:pPr>
      <w:r w:rsidRPr="00001EAE">
        <w:rPr>
          <w:sz w:val="18"/>
          <w:szCs w:val="20"/>
        </w:rPr>
        <w:tab/>
        <w:t>(2)  Upon the termination of the Order, the members of the board shall:</w:t>
      </w:r>
    </w:p>
    <w:p w14:paraId="5F10FE77" w14:textId="77777777" w:rsidR="00C0472A" w:rsidRPr="00001EAE" w:rsidRDefault="00C0472A" w:rsidP="00C0472A">
      <w:pPr>
        <w:widowControl/>
        <w:suppressAutoHyphens/>
        <w:rPr>
          <w:sz w:val="18"/>
          <w:szCs w:val="20"/>
        </w:rPr>
      </w:pPr>
      <w:r w:rsidRPr="00001EAE">
        <w:rPr>
          <w:sz w:val="18"/>
          <w:szCs w:val="20"/>
        </w:rPr>
        <w:tab/>
        <w:t>(a)  continue in their capacity until discharged by the commissioner upon dissolution of the board;</w:t>
      </w:r>
    </w:p>
    <w:p w14:paraId="29FF0914" w14:textId="77777777" w:rsidR="00C0472A" w:rsidRPr="00001EAE" w:rsidRDefault="00C0472A" w:rsidP="00C0472A">
      <w:pPr>
        <w:widowControl/>
        <w:suppressAutoHyphens/>
        <w:rPr>
          <w:sz w:val="18"/>
        </w:rPr>
      </w:pPr>
      <w:r w:rsidRPr="00001EAE">
        <w:rPr>
          <w:sz w:val="18"/>
          <w:szCs w:val="20"/>
        </w:rPr>
        <w:tab/>
        <w:t>(b)  dispose of any remaining funds in a manner as the commissioner may determine to be appropriate; and</w:t>
      </w:r>
    </w:p>
    <w:p w14:paraId="380C02AF" w14:textId="77777777" w:rsidR="00C0472A" w:rsidRPr="00001EAE" w:rsidRDefault="00C0472A" w:rsidP="00C0472A">
      <w:pPr>
        <w:widowControl/>
        <w:suppressAutoHyphens/>
        <w:rPr>
          <w:sz w:val="18"/>
          <w:szCs w:val="20"/>
        </w:rPr>
      </w:pPr>
      <w:r w:rsidRPr="00001EAE">
        <w:rPr>
          <w:sz w:val="18"/>
          <w:szCs w:val="20"/>
        </w:rPr>
        <w:tab/>
        <w:t>(c)  to the extent practicable, proportionally return funds to the producers who may have paid in excess.</w:t>
      </w:r>
    </w:p>
    <w:p w14:paraId="1E0BBB18" w14:textId="7312CA32" w:rsidR="00C0472A" w:rsidRPr="00001EAE" w:rsidRDefault="00C0472A" w:rsidP="00C0472A">
      <w:pPr>
        <w:widowControl/>
        <w:suppressAutoHyphens/>
        <w:rPr>
          <w:sz w:val="18"/>
          <w:szCs w:val="20"/>
        </w:rPr>
      </w:pPr>
      <w:r w:rsidRPr="00001EAE">
        <w:rPr>
          <w:sz w:val="18"/>
          <w:szCs w:val="20"/>
        </w:rPr>
        <w:tab/>
        <w:t>(3)  Producers may request a referendum vote once a year through a petition of 25% of the registered producers.</w:t>
      </w:r>
    </w:p>
    <w:p w14:paraId="43153FEA" w14:textId="77777777" w:rsidR="00C0472A" w:rsidRPr="00001EAE" w:rsidRDefault="00C0472A" w:rsidP="00C0472A">
      <w:pPr>
        <w:widowControl/>
        <w:suppressAutoHyphens/>
        <w:rPr>
          <w:sz w:val="18"/>
        </w:rPr>
      </w:pPr>
    </w:p>
    <w:p w14:paraId="2141D6B1" w14:textId="77777777" w:rsidR="00C0472A" w:rsidRPr="00001EAE" w:rsidRDefault="00C0472A" w:rsidP="00C0472A">
      <w:pPr>
        <w:widowControl/>
        <w:suppressAutoHyphens/>
        <w:rPr>
          <w:sz w:val="18"/>
        </w:rPr>
      </w:pPr>
      <w:r w:rsidRPr="00001EAE">
        <w:rPr>
          <w:b/>
          <w:sz w:val="18"/>
        </w:rPr>
        <w:t>R65-5-8.  Rights of the Commissioner.</w:t>
      </w:r>
    </w:p>
    <w:p w14:paraId="75D6003E" w14:textId="77777777" w:rsidR="00C0472A" w:rsidRPr="00001EAE" w:rsidRDefault="00C0472A" w:rsidP="00C0472A">
      <w:pPr>
        <w:widowControl/>
        <w:suppressAutoHyphens/>
        <w:rPr>
          <w:sz w:val="18"/>
        </w:rPr>
      </w:pPr>
      <w:r w:rsidRPr="00001EAE">
        <w:rPr>
          <w:sz w:val="18"/>
        </w:rPr>
        <w:tab/>
        <w:t>(1)  Members of the board and any agents, employees, or representatives of the board shall be subject to removal or suspension by the commissioner at any time.</w:t>
      </w:r>
    </w:p>
    <w:p w14:paraId="2DD4305A" w14:textId="32E3DD98" w:rsidR="00C0472A" w:rsidRPr="00001EAE" w:rsidRDefault="00C0472A" w:rsidP="00C0472A">
      <w:pPr>
        <w:widowControl/>
        <w:suppressAutoHyphens/>
        <w:rPr>
          <w:sz w:val="18"/>
        </w:rPr>
      </w:pPr>
      <w:r w:rsidRPr="00001EAE">
        <w:rPr>
          <w:sz w:val="18"/>
        </w:rPr>
        <w:tab/>
        <w:t>(2)  Each rule, decision, determination, or other act of the board shall be subject to the commissioner's veto at any time.</w:t>
      </w:r>
    </w:p>
    <w:p w14:paraId="4EA5D145" w14:textId="77777777" w:rsidR="00C0472A" w:rsidRPr="00001EAE" w:rsidRDefault="00C0472A" w:rsidP="00C0472A">
      <w:pPr>
        <w:widowControl/>
        <w:suppressAutoHyphens/>
        <w:rPr>
          <w:sz w:val="18"/>
        </w:rPr>
      </w:pPr>
    </w:p>
    <w:p w14:paraId="4A5A23C0" w14:textId="77777777" w:rsidR="00C0472A" w:rsidRPr="00001EAE" w:rsidRDefault="00C0472A" w:rsidP="00C0472A">
      <w:pPr>
        <w:widowControl/>
        <w:suppressAutoHyphens/>
        <w:rPr>
          <w:bCs/>
          <w:sz w:val="18"/>
        </w:rPr>
      </w:pPr>
      <w:r w:rsidRPr="00001EAE">
        <w:rPr>
          <w:b/>
          <w:bCs/>
          <w:sz w:val="18"/>
        </w:rPr>
        <w:t>KEY:  promotions, marketing order, apples marketing, marketing assessments</w:t>
      </w:r>
    </w:p>
    <w:p w14:paraId="7F1A54DD" w14:textId="6AB8ECC1" w:rsidR="00C0472A" w:rsidRPr="00001EAE" w:rsidRDefault="00C0472A" w:rsidP="00C0472A">
      <w:pPr>
        <w:widowControl/>
        <w:suppressAutoHyphens/>
        <w:rPr>
          <w:sz w:val="18"/>
        </w:rPr>
      </w:pPr>
      <w:r w:rsidRPr="00001EAE">
        <w:rPr>
          <w:b/>
          <w:bCs/>
          <w:sz w:val="18"/>
        </w:rPr>
        <w:t xml:space="preserve">Date of Last Change:  </w:t>
      </w:r>
      <w:r w:rsidR="0003483C" w:rsidRPr="00001EAE">
        <w:rPr>
          <w:b/>
          <w:bCs/>
          <w:sz w:val="18"/>
        </w:rPr>
        <w:t xml:space="preserve">February 11, </w:t>
      </w:r>
      <w:r w:rsidRPr="00001EAE">
        <w:rPr>
          <w:b/>
          <w:bCs/>
          <w:sz w:val="18"/>
        </w:rPr>
        <w:t>2026</w:t>
      </w:r>
    </w:p>
    <w:p w14:paraId="30369381" w14:textId="77777777" w:rsidR="00C0472A" w:rsidRPr="00001EAE" w:rsidRDefault="00C0472A" w:rsidP="00C0472A">
      <w:pPr>
        <w:widowControl/>
        <w:suppressAutoHyphens/>
        <w:rPr>
          <w:sz w:val="18"/>
        </w:rPr>
      </w:pPr>
      <w:r w:rsidRPr="00001EAE">
        <w:rPr>
          <w:b/>
          <w:bCs/>
          <w:sz w:val="18"/>
        </w:rPr>
        <w:t>Notice of Continuation:  July 31, 2024</w:t>
      </w:r>
    </w:p>
    <w:p w14:paraId="38C58106" w14:textId="77777777" w:rsidR="00C0472A" w:rsidRPr="00001EAE" w:rsidRDefault="00C0472A" w:rsidP="00C0472A">
      <w:pPr>
        <w:widowControl/>
        <w:suppressAutoHyphens/>
        <w:rPr>
          <w:sz w:val="18"/>
        </w:rPr>
      </w:pPr>
      <w:r w:rsidRPr="00001EAE">
        <w:rPr>
          <w:b/>
          <w:bCs/>
          <w:sz w:val="18"/>
        </w:rPr>
        <w:t>Authorizing, and Implemented or Interpreted Law:  4-2-103(1)(e)</w:t>
      </w:r>
    </w:p>
    <w:p w14:paraId="0BF38FC3" w14:textId="77777777" w:rsidR="00C0472A" w:rsidRPr="00001EAE" w:rsidRDefault="00C0472A" w:rsidP="00C0472A">
      <w:pPr>
        <w:widowControl/>
        <w:suppressAutoHyphens/>
        <w:rPr>
          <w:sz w:val="18"/>
        </w:rPr>
      </w:pPr>
    </w:p>
    <w:p w14:paraId="7148C075" w14:textId="32DF2D4F" w:rsidR="00AC60A3" w:rsidRPr="00001EAE" w:rsidRDefault="00AC60A3" w:rsidP="00C0472A">
      <w:pPr>
        <w:widowControl/>
        <w:suppressAutoHyphens/>
        <w:rPr>
          <w:rStyle w:val="s1"/>
          <w:spacing w:val="0"/>
          <w:sz w:val="18"/>
        </w:rPr>
      </w:pPr>
    </w:p>
    <w:sectPr w:rsidR="00AC60A3" w:rsidRPr="00001EAE" w:rsidSect="00001EA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FC9F" w14:textId="77777777" w:rsidR="00956A83" w:rsidRDefault="00956A83" w:rsidP="00C17968">
      <w:r>
        <w:separator/>
      </w:r>
    </w:p>
  </w:endnote>
  <w:endnote w:type="continuationSeparator" w:id="0">
    <w:p w14:paraId="226E51EA" w14:textId="77777777" w:rsidR="00956A83" w:rsidRDefault="00956A8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2D888" w14:textId="77777777" w:rsidR="00956A83" w:rsidRDefault="00956A83" w:rsidP="00C17968">
      <w:r>
        <w:separator/>
      </w:r>
    </w:p>
  </w:footnote>
  <w:footnote w:type="continuationSeparator" w:id="0">
    <w:p w14:paraId="5E7F8D1C" w14:textId="77777777" w:rsidR="00956A83" w:rsidRDefault="00956A83"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EAE"/>
    <w:rsid w:val="000038FB"/>
    <w:rsid w:val="0000533D"/>
    <w:rsid w:val="000069A9"/>
    <w:rsid w:val="00027A64"/>
    <w:rsid w:val="0003198B"/>
    <w:rsid w:val="0003483C"/>
    <w:rsid w:val="0003665D"/>
    <w:rsid w:val="00050AB6"/>
    <w:rsid w:val="00051473"/>
    <w:rsid w:val="0005628D"/>
    <w:rsid w:val="00060995"/>
    <w:rsid w:val="0007519D"/>
    <w:rsid w:val="00083289"/>
    <w:rsid w:val="00083BAD"/>
    <w:rsid w:val="00086A4C"/>
    <w:rsid w:val="00092D64"/>
    <w:rsid w:val="00094789"/>
    <w:rsid w:val="000A4085"/>
    <w:rsid w:val="000A5EAE"/>
    <w:rsid w:val="000A63C1"/>
    <w:rsid w:val="000B0C8F"/>
    <w:rsid w:val="000B5EF8"/>
    <w:rsid w:val="000B7284"/>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2727"/>
    <w:rsid w:val="00133F0A"/>
    <w:rsid w:val="00135EC6"/>
    <w:rsid w:val="00136C69"/>
    <w:rsid w:val="00136E6B"/>
    <w:rsid w:val="00140B4F"/>
    <w:rsid w:val="00140F86"/>
    <w:rsid w:val="001447C5"/>
    <w:rsid w:val="00144D1C"/>
    <w:rsid w:val="00151B36"/>
    <w:rsid w:val="001659D6"/>
    <w:rsid w:val="001769DF"/>
    <w:rsid w:val="0018100B"/>
    <w:rsid w:val="00185713"/>
    <w:rsid w:val="00197144"/>
    <w:rsid w:val="00197329"/>
    <w:rsid w:val="001B1B40"/>
    <w:rsid w:val="001C3DAB"/>
    <w:rsid w:val="001C4CEB"/>
    <w:rsid w:val="001D1A8C"/>
    <w:rsid w:val="001D45E8"/>
    <w:rsid w:val="001F78BA"/>
    <w:rsid w:val="00210E2C"/>
    <w:rsid w:val="00214BA0"/>
    <w:rsid w:val="00223AFA"/>
    <w:rsid w:val="00246E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0B77"/>
    <w:rsid w:val="00351E76"/>
    <w:rsid w:val="003526F0"/>
    <w:rsid w:val="00373FE5"/>
    <w:rsid w:val="00380D52"/>
    <w:rsid w:val="003811E6"/>
    <w:rsid w:val="003A3E7F"/>
    <w:rsid w:val="003B540F"/>
    <w:rsid w:val="003B6116"/>
    <w:rsid w:val="003C2220"/>
    <w:rsid w:val="003D11EF"/>
    <w:rsid w:val="003D3B77"/>
    <w:rsid w:val="003D601B"/>
    <w:rsid w:val="003E13A0"/>
    <w:rsid w:val="003E6785"/>
    <w:rsid w:val="003F64A7"/>
    <w:rsid w:val="003F6A4F"/>
    <w:rsid w:val="00400B9B"/>
    <w:rsid w:val="00402912"/>
    <w:rsid w:val="00403755"/>
    <w:rsid w:val="00414E0D"/>
    <w:rsid w:val="00430473"/>
    <w:rsid w:val="0043274F"/>
    <w:rsid w:val="004423A3"/>
    <w:rsid w:val="00447D72"/>
    <w:rsid w:val="0045285A"/>
    <w:rsid w:val="004528A7"/>
    <w:rsid w:val="00452B2A"/>
    <w:rsid w:val="00457B35"/>
    <w:rsid w:val="00462360"/>
    <w:rsid w:val="00465A08"/>
    <w:rsid w:val="004803F6"/>
    <w:rsid w:val="004A031A"/>
    <w:rsid w:val="004B7F3B"/>
    <w:rsid w:val="004C20EA"/>
    <w:rsid w:val="004C4015"/>
    <w:rsid w:val="004C74B6"/>
    <w:rsid w:val="004D328F"/>
    <w:rsid w:val="004D6568"/>
    <w:rsid w:val="005008DF"/>
    <w:rsid w:val="00503322"/>
    <w:rsid w:val="00516E14"/>
    <w:rsid w:val="00523940"/>
    <w:rsid w:val="005337EB"/>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5C7"/>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4480"/>
    <w:rsid w:val="00646433"/>
    <w:rsid w:val="00646E1C"/>
    <w:rsid w:val="006604BD"/>
    <w:rsid w:val="006661C3"/>
    <w:rsid w:val="006667C3"/>
    <w:rsid w:val="00672238"/>
    <w:rsid w:val="00682427"/>
    <w:rsid w:val="00685F3C"/>
    <w:rsid w:val="0069040D"/>
    <w:rsid w:val="00690DD4"/>
    <w:rsid w:val="006936DF"/>
    <w:rsid w:val="00694620"/>
    <w:rsid w:val="006A3805"/>
    <w:rsid w:val="006A3F24"/>
    <w:rsid w:val="006A7D14"/>
    <w:rsid w:val="006B70AF"/>
    <w:rsid w:val="006C202D"/>
    <w:rsid w:val="006C4CEF"/>
    <w:rsid w:val="006D167F"/>
    <w:rsid w:val="006D1FD5"/>
    <w:rsid w:val="006E1B83"/>
    <w:rsid w:val="006E3C28"/>
    <w:rsid w:val="006F41F6"/>
    <w:rsid w:val="007047A1"/>
    <w:rsid w:val="00713104"/>
    <w:rsid w:val="0071446E"/>
    <w:rsid w:val="00715301"/>
    <w:rsid w:val="00716F7B"/>
    <w:rsid w:val="007231FC"/>
    <w:rsid w:val="00723BDF"/>
    <w:rsid w:val="00736DC2"/>
    <w:rsid w:val="00741B7E"/>
    <w:rsid w:val="00743B04"/>
    <w:rsid w:val="007470D3"/>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05BD"/>
    <w:rsid w:val="0085485F"/>
    <w:rsid w:val="008637F2"/>
    <w:rsid w:val="00870327"/>
    <w:rsid w:val="008705CB"/>
    <w:rsid w:val="00872C04"/>
    <w:rsid w:val="008829AB"/>
    <w:rsid w:val="008874D2"/>
    <w:rsid w:val="00890276"/>
    <w:rsid w:val="00890A1F"/>
    <w:rsid w:val="00895860"/>
    <w:rsid w:val="008A405B"/>
    <w:rsid w:val="008A6BCB"/>
    <w:rsid w:val="008B0B8A"/>
    <w:rsid w:val="008D6C4B"/>
    <w:rsid w:val="008E7D98"/>
    <w:rsid w:val="008E7D9B"/>
    <w:rsid w:val="008F5560"/>
    <w:rsid w:val="009174AF"/>
    <w:rsid w:val="00921FDE"/>
    <w:rsid w:val="009226D8"/>
    <w:rsid w:val="00922D61"/>
    <w:rsid w:val="009261F3"/>
    <w:rsid w:val="009279FD"/>
    <w:rsid w:val="009510CD"/>
    <w:rsid w:val="00956A83"/>
    <w:rsid w:val="00964E49"/>
    <w:rsid w:val="00964F8C"/>
    <w:rsid w:val="00986B62"/>
    <w:rsid w:val="0099724C"/>
    <w:rsid w:val="009A2A78"/>
    <w:rsid w:val="009A4D73"/>
    <w:rsid w:val="009B3678"/>
    <w:rsid w:val="009B5790"/>
    <w:rsid w:val="009B7865"/>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E5DFB"/>
    <w:rsid w:val="00AF1519"/>
    <w:rsid w:val="00AF76ED"/>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140F"/>
    <w:rsid w:val="00C0472A"/>
    <w:rsid w:val="00C07C48"/>
    <w:rsid w:val="00C13CD1"/>
    <w:rsid w:val="00C17425"/>
    <w:rsid w:val="00C17968"/>
    <w:rsid w:val="00C17B64"/>
    <w:rsid w:val="00C2383B"/>
    <w:rsid w:val="00C23C18"/>
    <w:rsid w:val="00C23C46"/>
    <w:rsid w:val="00C339A4"/>
    <w:rsid w:val="00C356BB"/>
    <w:rsid w:val="00C40224"/>
    <w:rsid w:val="00C41EBB"/>
    <w:rsid w:val="00C4256B"/>
    <w:rsid w:val="00C42A03"/>
    <w:rsid w:val="00C475B6"/>
    <w:rsid w:val="00C7075A"/>
    <w:rsid w:val="00C71AAC"/>
    <w:rsid w:val="00C864C3"/>
    <w:rsid w:val="00C95E82"/>
    <w:rsid w:val="00CA2A17"/>
    <w:rsid w:val="00CA4226"/>
    <w:rsid w:val="00CA4306"/>
    <w:rsid w:val="00CA642C"/>
    <w:rsid w:val="00CB214B"/>
    <w:rsid w:val="00CC0414"/>
    <w:rsid w:val="00CC1DE2"/>
    <w:rsid w:val="00CC2F8D"/>
    <w:rsid w:val="00CD7FD5"/>
    <w:rsid w:val="00CE4429"/>
    <w:rsid w:val="00CE4EB2"/>
    <w:rsid w:val="00CF0B98"/>
    <w:rsid w:val="00CF36B3"/>
    <w:rsid w:val="00CF4024"/>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4747D"/>
    <w:rsid w:val="00D47CA8"/>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43B08"/>
    <w:rsid w:val="00E51CE8"/>
    <w:rsid w:val="00E52C8D"/>
    <w:rsid w:val="00E536BE"/>
    <w:rsid w:val="00E557EC"/>
    <w:rsid w:val="00E62DBC"/>
    <w:rsid w:val="00E71631"/>
    <w:rsid w:val="00E71E51"/>
    <w:rsid w:val="00E764DC"/>
    <w:rsid w:val="00E83AE6"/>
    <w:rsid w:val="00E87B29"/>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259F"/>
    <w:rsid w:val="00F35997"/>
    <w:rsid w:val="00F40EA6"/>
    <w:rsid w:val="00F41794"/>
    <w:rsid w:val="00F42C14"/>
    <w:rsid w:val="00F700BD"/>
    <w:rsid w:val="00F72AC8"/>
    <w:rsid w:val="00F86B4A"/>
    <w:rsid w:val="00F87DE9"/>
    <w:rsid w:val="00F91CB5"/>
    <w:rsid w:val="00F95ADD"/>
    <w:rsid w:val="00F96E65"/>
    <w:rsid w:val="00FA0D76"/>
    <w:rsid w:val="00FB59FC"/>
    <w:rsid w:val="00FC4031"/>
    <w:rsid w:val="00FC69B8"/>
    <w:rsid w:val="00FD3C0E"/>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C40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2026-02-11T22:14:00Z</dcterms:created>
  <dcterms:modified xsi:type="dcterms:W3CDTF">2026-02-11T22:14:00Z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7085ccf0-55f0-4956-a934-fc235a20da65</vt:lpwstr>
  </property>
</Properties>
</file>