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FB7B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R384.  Health and Human Services, Disease Control and Prevention, Health Promotion.</w:t>
      </w:r>
    </w:p>
    <w:p w14:paraId="53D504E4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 xml:space="preserve">R384-200.  Breast and Cervical Cancer Screening and </w:t>
      </w:r>
      <w:proofErr w:type="spellStart"/>
      <w:r w:rsidRPr="004C2754">
        <w:rPr>
          <w:b/>
          <w:bCs/>
          <w:sz w:val="18"/>
        </w:rPr>
        <w:t>BeWise</w:t>
      </w:r>
      <w:proofErr w:type="spellEnd"/>
      <w:r w:rsidRPr="004C2754">
        <w:rPr>
          <w:b/>
          <w:bCs/>
          <w:sz w:val="18"/>
        </w:rPr>
        <w:t xml:space="preserve"> Programs.</w:t>
      </w:r>
    </w:p>
    <w:p w14:paraId="2E297D64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R384-200-1.  Authority and Purpose.</w:t>
      </w:r>
    </w:p>
    <w:p w14:paraId="08BC21A6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(1)  Sections 26B-1-202 and 26B-1-213 and Subsection 26B-7-227(2) authorize this rule.</w:t>
      </w:r>
    </w:p>
    <w:p w14:paraId="34639940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(2)  This rule governs program eligibility, benefits, and administration by the department for the Breast and Cervical Cancer Screening and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Programs.</w:t>
      </w:r>
    </w:p>
    <w:p w14:paraId="6BFAEBB6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14319F8E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R384-200-2.  Definitions.</w:t>
      </w:r>
    </w:p>
    <w:p w14:paraId="4EC2B691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(1)  "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Program" means the departmental program that provides cardiovascular disease risk factors screening services in the state.</w:t>
      </w:r>
    </w:p>
    <w:p w14:paraId="1EE2CA6B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(2)  "Breast and Cervical Cancer Screening Program" means the departmental program that provides breast and cervical cancer screening in the state.</w:t>
      </w:r>
    </w:p>
    <w:p w14:paraId="7D7C3A5E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(3)  "Client" means an individual who meets the eligibility criteria and is enrolled in the Breast and Cervical Cancer Screening or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 pursuant to this rule.</w:t>
      </w:r>
    </w:p>
    <w:p w14:paraId="21D81DA3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(4)  "Department" means the Department of Health and Human Services.</w:t>
      </w:r>
    </w:p>
    <w:p w14:paraId="7AF5C8DC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4227872C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R384-200-3.  Program Benefits.</w:t>
      </w:r>
    </w:p>
    <w:p w14:paraId="01798884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(1)(a)  The Breast and Cervical Cancer Screening and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Programs provide reimbursement to a provider for eligible services to a client.</w:t>
      </w:r>
    </w:p>
    <w:p w14:paraId="2E76E827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(b)  The department provides reimbursement coverage under each program only for the eligible services included in:</w:t>
      </w:r>
    </w:p>
    <w:p w14:paraId="22B4DC7D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</w:t>
      </w:r>
      <w:proofErr w:type="spellStart"/>
      <w:r w:rsidRPr="004C2754">
        <w:rPr>
          <w:sz w:val="18"/>
        </w:rPr>
        <w:t>i</w:t>
      </w:r>
      <w:proofErr w:type="spellEnd"/>
      <w:r w:rsidRPr="004C2754">
        <w:rPr>
          <w:sz w:val="18"/>
        </w:rPr>
        <w:t>)  42 USC 300k, which establishes the National Breast and Cervical Cancer Early Detection Program (NBCCEDP); and</w:t>
      </w:r>
    </w:p>
    <w:p w14:paraId="0F7B6EDC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(ii)  ongoing CDC program guidance.</w:t>
      </w:r>
    </w:p>
    <w:p w14:paraId="0D5895AD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(3)  Within available funding, the department may pay for eligible services under:</w:t>
      </w:r>
    </w:p>
    <w:p w14:paraId="1A72BBF8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(a)  the Breast and Cervical Cancer Screening Program's Allowable CPT Codes and Reimbursement Rates, 2025 version, incorporated by reference in this rule; and</w:t>
      </w:r>
    </w:p>
    <w:p w14:paraId="3EA1D812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(b)  the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 Allowable CPT Codes and Reimbursement Rates, 2025 version, incorporated by reference in this rule.</w:t>
      </w:r>
    </w:p>
    <w:p w14:paraId="61EB0ADC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(4)  The Breast and Cervical Cancer Screening Program provides referral for treatment services but does not pay for treatment services.</w:t>
      </w:r>
    </w:p>
    <w:p w14:paraId="110C73B0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(5)  The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 does not pay for treatment services, including medication, medical nutrition therapy, or highly specialized counseling such as a diabetes education program.</w:t>
      </w:r>
    </w:p>
    <w:p w14:paraId="25BEF1A5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(6)  The department may adjust reimbursed services to meet current needs and depending on available funding.</w:t>
      </w:r>
    </w:p>
    <w:p w14:paraId="2948FE17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(7)  The Breast and Cervical Cancer Screening and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Programs are not health insurance. This rule does not create an insurer-insured relationship between the department and a client.</w:t>
      </w:r>
    </w:p>
    <w:p w14:paraId="70488634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29516E88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R384-200-4.  Providers.</w:t>
      </w:r>
    </w:p>
    <w:p w14:paraId="340A11C7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The department shall only reimburse a provider or local health department that is contracted with the department to provide services under the Breast and Cervical Cancer Screening or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Program.</w:t>
      </w:r>
    </w:p>
    <w:p w14:paraId="0158C5E1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45AC0043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R384-200-5.  Reimbursement.</w:t>
      </w:r>
    </w:p>
    <w:p w14:paraId="7292D4AB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(1)  The department shall reimburse a contracted provider or local health department for services provided in accordance with:</w:t>
      </w:r>
    </w:p>
    <w:p w14:paraId="05F5909F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(a)  each manual included in the provider agreement or contract; and</w:t>
      </w:r>
    </w:p>
    <w:p w14:paraId="38B9D7D6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(b)  each fee schedule included in the provider agreement or contract.</w:t>
      </w:r>
    </w:p>
    <w:p w14:paraId="4C9A0FCC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(2)  A provider may not bill or collect any additional fee beyond the department's payment for services provided pursuant to a Breast and Cervical Cancer or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Program's agreement or contract.</w:t>
      </w:r>
    </w:p>
    <w:p w14:paraId="4D5CE3E5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(3)(a)  The department may not pay for Breast and Cervical Cancer Screening or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 services while an individual is eligible to receive these services under Medicaid, Medicare, or any other primary payer source.</w:t>
      </w:r>
    </w:p>
    <w:p w14:paraId="7F9F9969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(b)  The department may pay after every other primary payer source has been exhausted.</w:t>
      </w:r>
    </w:p>
    <w:p w14:paraId="28CD4D74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67211BCD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R384-200-6.  Eligibility.</w:t>
      </w:r>
    </w:p>
    <w:p w14:paraId="7C347E4E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(1)  To be eligible to receive services from the Breast and Cervical Cancer Screening Program, an individual must:</w:t>
      </w:r>
    </w:p>
    <w:p w14:paraId="04DE79B0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(a)  be at least 21 years old;</w:t>
      </w:r>
    </w:p>
    <w:p w14:paraId="65EF1872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(d)  be a current Utah resident;</w:t>
      </w:r>
    </w:p>
    <w:p w14:paraId="2089C082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(b)  have income at or below 250% of federal poverty level; and</w:t>
      </w:r>
    </w:p>
    <w:p w14:paraId="5FAAEEB3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(c)  have no insurance or inadequate insurance coverage that does not pay for these services.</w:t>
      </w:r>
    </w:p>
    <w:p w14:paraId="3B944110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 xml:space="preserve">(2)  To be eligible to receive services from the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Program, an individual must:</w:t>
      </w:r>
    </w:p>
    <w:p w14:paraId="4190DC34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(a)  be enrolled and remain eligible to participate in the Breast and Cervical Cancer Screening Program;</w:t>
      </w:r>
    </w:p>
    <w:p w14:paraId="6D5C851D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(b)  have income at or below 250% of the federal poverty level;</w:t>
      </w:r>
    </w:p>
    <w:p w14:paraId="116B9BA7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(c)  have no insurance or inadequate insurance coverage that does not pay for these services; and</w:t>
      </w:r>
    </w:p>
    <w:p w14:paraId="683F21B8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sz w:val="18"/>
        </w:rPr>
        <w:tab/>
        <w:t>(d)  not be enrolled in Medicare Part B.</w:t>
      </w:r>
    </w:p>
    <w:p w14:paraId="58FD77B1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0EE5B811" w14:textId="77777777" w:rsidR="00260DB2" w:rsidRPr="004C2754" w:rsidRDefault="00260DB2" w:rsidP="00260DB2">
      <w:pPr>
        <w:widowControl/>
        <w:suppressAutoHyphens/>
        <w:rPr>
          <w:bCs/>
          <w:sz w:val="18"/>
        </w:rPr>
      </w:pPr>
      <w:r w:rsidRPr="004C2754">
        <w:rPr>
          <w:b/>
          <w:bCs/>
          <w:sz w:val="18"/>
        </w:rPr>
        <w:t>R384-200-7.  Reportable Data.</w:t>
      </w:r>
    </w:p>
    <w:p w14:paraId="1DD313D5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Cs/>
          <w:sz w:val="18"/>
        </w:rPr>
        <w:tab/>
      </w:r>
      <w:r w:rsidRPr="004C2754">
        <w:rPr>
          <w:sz w:val="18"/>
        </w:rPr>
        <w:t xml:space="preserve">The Breast and Cervical Cancer Screening and </w:t>
      </w:r>
      <w:proofErr w:type="spellStart"/>
      <w:r w:rsidRPr="004C2754">
        <w:rPr>
          <w:sz w:val="18"/>
        </w:rPr>
        <w:t>BeWise</w:t>
      </w:r>
      <w:proofErr w:type="spellEnd"/>
      <w:r w:rsidRPr="004C2754">
        <w:rPr>
          <w:sz w:val="18"/>
        </w:rPr>
        <w:t xml:space="preserve"> Programs may collect patient-level screening and follow-up data items for each client provided services by the department.</w:t>
      </w:r>
    </w:p>
    <w:p w14:paraId="45AC99EF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099A5193" w14:textId="204EAA50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KEY:  breast and cervical cancer screening, WISEWOMAN, Cancer Control Program</w:t>
      </w:r>
    </w:p>
    <w:p w14:paraId="00382F86" w14:textId="04E87218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 xml:space="preserve">Date of Last Change:  </w:t>
      </w:r>
      <w:r w:rsidR="004C2754" w:rsidRPr="004C2754">
        <w:rPr>
          <w:b/>
          <w:bCs/>
          <w:sz w:val="18"/>
        </w:rPr>
        <w:t xml:space="preserve">February 17, </w:t>
      </w:r>
      <w:r w:rsidRPr="004C2754">
        <w:rPr>
          <w:b/>
          <w:bCs/>
          <w:sz w:val="18"/>
        </w:rPr>
        <w:t>2026</w:t>
      </w:r>
    </w:p>
    <w:p w14:paraId="0683E739" w14:textId="77777777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Notice of Continuation:  February 22, 2024</w:t>
      </w:r>
    </w:p>
    <w:p w14:paraId="0D4A2A63" w14:textId="646DAA94" w:rsidR="00260DB2" w:rsidRPr="004C2754" w:rsidRDefault="00260DB2" w:rsidP="00260DB2">
      <w:pPr>
        <w:widowControl/>
        <w:suppressAutoHyphens/>
        <w:rPr>
          <w:sz w:val="18"/>
        </w:rPr>
      </w:pPr>
      <w:r w:rsidRPr="004C2754">
        <w:rPr>
          <w:b/>
          <w:bCs/>
          <w:sz w:val="18"/>
        </w:rPr>
        <w:t>Authorizing, and Implemented or Interpreted Law:  26B-1-202; 26B-1-213; 26B-7-227(2)</w:t>
      </w:r>
    </w:p>
    <w:p w14:paraId="7148CE0C" w14:textId="77777777" w:rsidR="00260DB2" w:rsidRPr="004C2754" w:rsidRDefault="00260DB2" w:rsidP="00260DB2">
      <w:pPr>
        <w:widowControl/>
        <w:suppressAutoHyphens/>
        <w:rPr>
          <w:sz w:val="18"/>
        </w:rPr>
      </w:pPr>
    </w:p>
    <w:p w14:paraId="11159138" w14:textId="35E32896" w:rsidR="00260DB2" w:rsidRPr="004C2754" w:rsidRDefault="00260DB2" w:rsidP="00260DB2">
      <w:pPr>
        <w:widowControl/>
        <w:suppressAutoHyphens/>
        <w:rPr>
          <w:sz w:val="18"/>
        </w:rPr>
      </w:pPr>
    </w:p>
    <w:sectPr w:rsidR="00260DB2" w:rsidRPr="004C2754" w:rsidSect="004C2754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8E6A" w14:textId="77777777" w:rsidR="00BA49BE" w:rsidRDefault="00BA49BE" w:rsidP="00C17968">
      <w:r>
        <w:separator/>
      </w:r>
    </w:p>
  </w:endnote>
  <w:endnote w:type="continuationSeparator" w:id="0">
    <w:p w14:paraId="27DFB3C2" w14:textId="77777777" w:rsidR="00BA49BE" w:rsidRDefault="00BA49BE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9AF9" w14:textId="77777777" w:rsidR="00BA49BE" w:rsidRDefault="00BA49BE" w:rsidP="00C17968">
      <w:r>
        <w:separator/>
      </w:r>
    </w:p>
  </w:footnote>
  <w:footnote w:type="continuationSeparator" w:id="0">
    <w:p w14:paraId="36395F45" w14:textId="77777777" w:rsidR="00BA49BE" w:rsidRDefault="00BA49BE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B6354"/>
    <w:multiLevelType w:val="hybridMultilevel"/>
    <w:tmpl w:val="77A805F8"/>
    <w:lvl w:ilvl="0" w:tplc="A8D47198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 w16cid:durableId="766387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2FC"/>
    <w:rsid w:val="0003665D"/>
    <w:rsid w:val="00050AB6"/>
    <w:rsid w:val="00051473"/>
    <w:rsid w:val="00051BC8"/>
    <w:rsid w:val="0005628D"/>
    <w:rsid w:val="00060995"/>
    <w:rsid w:val="000719FA"/>
    <w:rsid w:val="00074F99"/>
    <w:rsid w:val="00083289"/>
    <w:rsid w:val="00083BAD"/>
    <w:rsid w:val="00086A4C"/>
    <w:rsid w:val="00092D64"/>
    <w:rsid w:val="000938C9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837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2A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378"/>
    <w:rsid w:val="001769DF"/>
    <w:rsid w:val="0018100B"/>
    <w:rsid w:val="00194607"/>
    <w:rsid w:val="00197144"/>
    <w:rsid w:val="00197329"/>
    <w:rsid w:val="001B1B40"/>
    <w:rsid w:val="001B1D98"/>
    <w:rsid w:val="001C3DAB"/>
    <w:rsid w:val="001C4CEB"/>
    <w:rsid w:val="001D1A8C"/>
    <w:rsid w:val="001D45E8"/>
    <w:rsid w:val="001F78BA"/>
    <w:rsid w:val="0020085F"/>
    <w:rsid w:val="00210E2C"/>
    <w:rsid w:val="00214BA0"/>
    <w:rsid w:val="00223AFA"/>
    <w:rsid w:val="00250B69"/>
    <w:rsid w:val="00252163"/>
    <w:rsid w:val="00253C3B"/>
    <w:rsid w:val="00256032"/>
    <w:rsid w:val="0025687E"/>
    <w:rsid w:val="00260DB2"/>
    <w:rsid w:val="002639EB"/>
    <w:rsid w:val="00266359"/>
    <w:rsid w:val="00272D20"/>
    <w:rsid w:val="00282CAA"/>
    <w:rsid w:val="002843E7"/>
    <w:rsid w:val="00284EB2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5C1C"/>
    <w:rsid w:val="002C6886"/>
    <w:rsid w:val="002C762C"/>
    <w:rsid w:val="002D15F6"/>
    <w:rsid w:val="002D4474"/>
    <w:rsid w:val="002E3D7A"/>
    <w:rsid w:val="002E6F38"/>
    <w:rsid w:val="002F45BF"/>
    <w:rsid w:val="00304149"/>
    <w:rsid w:val="003121D3"/>
    <w:rsid w:val="00315744"/>
    <w:rsid w:val="00316A41"/>
    <w:rsid w:val="003217E6"/>
    <w:rsid w:val="003224CB"/>
    <w:rsid w:val="00335956"/>
    <w:rsid w:val="0033622C"/>
    <w:rsid w:val="00336451"/>
    <w:rsid w:val="00342459"/>
    <w:rsid w:val="00345660"/>
    <w:rsid w:val="00351E76"/>
    <w:rsid w:val="00360733"/>
    <w:rsid w:val="00373FE5"/>
    <w:rsid w:val="00380D52"/>
    <w:rsid w:val="003811E6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2419E"/>
    <w:rsid w:val="00430473"/>
    <w:rsid w:val="0043274F"/>
    <w:rsid w:val="004423A3"/>
    <w:rsid w:val="0045285A"/>
    <w:rsid w:val="00452B2A"/>
    <w:rsid w:val="00457B35"/>
    <w:rsid w:val="00462360"/>
    <w:rsid w:val="00465A08"/>
    <w:rsid w:val="00467478"/>
    <w:rsid w:val="004803F6"/>
    <w:rsid w:val="00494498"/>
    <w:rsid w:val="004A031A"/>
    <w:rsid w:val="004A59BD"/>
    <w:rsid w:val="004B7F3B"/>
    <w:rsid w:val="004C20EA"/>
    <w:rsid w:val="004C2754"/>
    <w:rsid w:val="004C4015"/>
    <w:rsid w:val="004C74B6"/>
    <w:rsid w:val="004D328F"/>
    <w:rsid w:val="004D6568"/>
    <w:rsid w:val="00503322"/>
    <w:rsid w:val="00516E14"/>
    <w:rsid w:val="00523940"/>
    <w:rsid w:val="005278F4"/>
    <w:rsid w:val="005429B8"/>
    <w:rsid w:val="0054578B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E8B"/>
    <w:rsid w:val="005960C4"/>
    <w:rsid w:val="005A463F"/>
    <w:rsid w:val="005A6E0E"/>
    <w:rsid w:val="005A7398"/>
    <w:rsid w:val="005B3976"/>
    <w:rsid w:val="005B4EE0"/>
    <w:rsid w:val="005C024A"/>
    <w:rsid w:val="005C1324"/>
    <w:rsid w:val="005C6450"/>
    <w:rsid w:val="005D674B"/>
    <w:rsid w:val="005D6A7E"/>
    <w:rsid w:val="005F32CD"/>
    <w:rsid w:val="005F5793"/>
    <w:rsid w:val="005F6B28"/>
    <w:rsid w:val="005F7305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82427"/>
    <w:rsid w:val="00685A98"/>
    <w:rsid w:val="00685F3C"/>
    <w:rsid w:val="0068645F"/>
    <w:rsid w:val="0069040D"/>
    <w:rsid w:val="00690DD4"/>
    <w:rsid w:val="006936DF"/>
    <w:rsid w:val="006A3805"/>
    <w:rsid w:val="006A3F24"/>
    <w:rsid w:val="006A7D14"/>
    <w:rsid w:val="006B5776"/>
    <w:rsid w:val="006B70AF"/>
    <w:rsid w:val="006C202D"/>
    <w:rsid w:val="006C284F"/>
    <w:rsid w:val="006C4CEF"/>
    <w:rsid w:val="006D167F"/>
    <w:rsid w:val="006D1FD5"/>
    <w:rsid w:val="006D35EE"/>
    <w:rsid w:val="006D717D"/>
    <w:rsid w:val="006E1B83"/>
    <w:rsid w:val="007047A1"/>
    <w:rsid w:val="00713104"/>
    <w:rsid w:val="00715301"/>
    <w:rsid w:val="00716F7B"/>
    <w:rsid w:val="007231FC"/>
    <w:rsid w:val="00723BDF"/>
    <w:rsid w:val="007336C4"/>
    <w:rsid w:val="00736DC2"/>
    <w:rsid w:val="00741B7E"/>
    <w:rsid w:val="00743B04"/>
    <w:rsid w:val="00753C35"/>
    <w:rsid w:val="007540AF"/>
    <w:rsid w:val="007613E9"/>
    <w:rsid w:val="00762BDA"/>
    <w:rsid w:val="0076330C"/>
    <w:rsid w:val="00764DE0"/>
    <w:rsid w:val="00772653"/>
    <w:rsid w:val="007769E4"/>
    <w:rsid w:val="00787676"/>
    <w:rsid w:val="00793010"/>
    <w:rsid w:val="00795D41"/>
    <w:rsid w:val="00796BA5"/>
    <w:rsid w:val="007A1FEA"/>
    <w:rsid w:val="007A4D6B"/>
    <w:rsid w:val="007A6137"/>
    <w:rsid w:val="007B6C82"/>
    <w:rsid w:val="007C66C3"/>
    <w:rsid w:val="007D0B87"/>
    <w:rsid w:val="007D1F9D"/>
    <w:rsid w:val="007D47E7"/>
    <w:rsid w:val="00804A1C"/>
    <w:rsid w:val="008077EE"/>
    <w:rsid w:val="00807BB1"/>
    <w:rsid w:val="008315F8"/>
    <w:rsid w:val="00835660"/>
    <w:rsid w:val="0084069F"/>
    <w:rsid w:val="00840B24"/>
    <w:rsid w:val="00844B36"/>
    <w:rsid w:val="0085485F"/>
    <w:rsid w:val="0085626A"/>
    <w:rsid w:val="008627A1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A62A9"/>
    <w:rsid w:val="008B0B8A"/>
    <w:rsid w:val="008B7EEC"/>
    <w:rsid w:val="008D48E3"/>
    <w:rsid w:val="008D6C4B"/>
    <w:rsid w:val="008E7D98"/>
    <w:rsid w:val="008E7D9B"/>
    <w:rsid w:val="008F5560"/>
    <w:rsid w:val="00907EC6"/>
    <w:rsid w:val="009174AF"/>
    <w:rsid w:val="00921FDE"/>
    <w:rsid w:val="009226D8"/>
    <w:rsid w:val="00922D61"/>
    <w:rsid w:val="009279FD"/>
    <w:rsid w:val="009510CD"/>
    <w:rsid w:val="00964E49"/>
    <w:rsid w:val="00964F8C"/>
    <w:rsid w:val="00986B62"/>
    <w:rsid w:val="0099724C"/>
    <w:rsid w:val="009A2A78"/>
    <w:rsid w:val="009A4D73"/>
    <w:rsid w:val="009A5F62"/>
    <w:rsid w:val="009B5790"/>
    <w:rsid w:val="009C0017"/>
    <w:rsid w:val="009C2A6A"/>
    <w:rsid w:val="009D34B6"/>
    <w:rsid w:val="009E0AD3"/>
    <w:rsid w:val="009E5ABD"/>
    <w:rsid w:val="009E75B1"/>
    <w:rsid w:val="009F0DEE"/>
    <w:rsid w:val="009F3958"/>
    <w:rsid w:val="00A0145C"/>
    <w:rsid w:val="00A2194C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E632A"/>
    <w:rsid w:val="00AF1519"/>
    <w:rsid w:val="00AF7FDB"/>
    <w:rsid w:val="00B0160D"/>
    <w:rsid w:val="00B01708"/>
    <w:rsid w:val="00B02C04"/>
    <w:rsid w:val="00B05550"/>
    <w:rsid w:val="00B132A1"/>
    <w:rsid w:val="00B1423E"/>
    <w:rsid w:val="00B23762"/>
    <w:rsid w:val="00B33858"/>
    <w:rsid w:val="00B41350"/>
    <w:rsid w:val="00B41A6C"/>
    <w:rsid w:val="00B535B4"/>
    <w:rsid w:val="00B606F6"/>
    <w:rsid w:val="00B61024"/>
    <w:rsid w:val="00B62A8D"/>
    <w:rsid w:val="00B67C05"/>
    <w:rsid w:val="00B72C81"/>
    <w:rsid w:val="00B90B4E"/>
    <w:rsid w:val="00B974B0"/>
    <w:rsid w:val="00BA49BE"/>
    <w:rsid w:val="00BC5E52"/>
    <w:rsid w:val="00BD38D5"/>
    <w:rsid w:val="00BD6252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83B"/>
    <w:rsid w:val="00C23C18"/>
    <w:rsid w:val="00C23C46"/>
    <w:rsid w:val="00C339A4"/>
    <w:rsid w:val="00C41EBB"/>
    <w:rsid w:val="00C4256B"/>
    <w:rsid w:val="00C42A03"/>
    <w:rsid w:val="00C475B6"/>
    <w:rsid w:val="00C57E39"/>
    <w:rsid w:val="00C7075A"/>
    <w:rsid w:val="00C71AAC"/>
    <w:rsid w:val="00C757F9"/>
    <w:rsid w:val="00C810B8"/>
    <w:rsid w:val="00C864C3"/>
    <w:rsid w:val="00C904B4"/>
    <w:rsid w:val="00CA2A17"/>
    <w:rsid w:val="00CA4226"/>
    <w:rsid w:val="00CA4306"/>
    <w:rsid w:val="00CA642C"/>
    <w:rsid w:val="00CB214B"/>
    <w:rsid w:val="00CC0414"/>
    <w:rsid w:val="00CC1DE2"/>
    <w:rsid w:val="00CC2F8D"/>
    <w:rsid w:val="00CC331C"/>
    <w:rsid w:val="00CC6CFE"/>
    <w:rsid w:val="00CD7FD5"/>
    <w:rsid w:val="00CE4429"/>
    <w:rsid w:val="00CE4EB2"/>
    <w:rsid w:val="00CF0B98"/>
    <w:rsid w:val="00CF36B3"/>
    <w:rsid w:val="00D01884"/>
    <w:rsid w:val="00D04355"/>
    <w:rsid w:val="00D06A99"/>
    <w:rsid w:val="00D127A3"/>
    <w:rsid w:val="00D13302"/>
    <w:rsid w:val="00D13EC4"/>
    <w:rsid w:val="00D17C88"/>
    <w:rsid w:val="00D222F2"/>
    <w:rsid w:val="00D22416"/>
    <w:rsid w:val="00D2400F"/>
    <w:rsid w:val="00D2596F"/>
    <w:rsid w:val="00D26D4A"/>
    <w:rsid w:val="00D2763B"/>
    <w:rsid w:val="00D31690"/>
    <w:rsid w:val="00D330D2"/>
    <w:rsid w:val="00D41554"/>
    <w:rsid w:val="00D41ABA"/>
    <w:rsid w:val="00D66564"/>
    <w:rsid w:val="00D6785E"/>
    <w:rsid w:val="00D71636"/>
    <w:rsid w:val="00D74061"/>
    <w:rsid w:val="00D76607"/>
    <w:rsid w:val="00D7747A"/>
    <w:rsid w:val="00D96075"/>
    <w:rsid w:val="00D962C4"/>
    <w:rsid w:val="00D97919"/>
    <w:rsid w:val="00DA6D1D"/>
    <w:rsid w:val="00DA783E"/>
    <w:rsid w:val="00DB3AE0"/>
    <w:rsid w:val="00DC0B97"/>
    <w:rsid w:val="00DC1529"/>
    <w:rsid w:val="00DC51B5"/>
    <w:rsid w:val="00DE4AAB"/>
    <w:rsid w:val="00DE7591"/>
    <w:rsid w:val="00DF4845"/>
    <w:rsid w:val="00DF6B02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952ED"/>
    <w:rsid w:val="00EB0212"/>
    <w:rsid w:val="00EB3D35"/>
    <w:rsid w:val="00EC01D2"/>
    <w:rsid w:val="00EC028B"/>
    <w:rsid w:val="00EC3FF3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268F"/>
    <w:rsid w:val="00F136AB"/>
    <w:rsid w:val="00F13E45"/>
    <w:rsid w:val="00F278A7"/>
    <w:rsid w:val="00F31687"/>
    <w:rsid w:val="00F35997"/>
    <w:rsid w:val="00F40EA6"/>
    <w:rsid w:val="00F41794"/>
    <w:rsid w:val="00F42C14"/>
    <w:rsid w:val="00F700BD"/>
    <w:rsid w:val="00F72AC8"/>
    <w:rsid w:val="00F741D2"/>
    <w:rsid w:val="00F86B4A"/>
    <w:rsid w:val="00F87DE9"/>
    <w:rsid w:val="00F91CB5"/>
    <w:rsid w:val="00F95ADD"/>
    <w:rsid w:val="00F96E65"/>
    <w:rsid w:val="00FA0D76"/>
    <w:rsid w:val="00FA2FDD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Burningham</cp:lastModifiedBy>
  <cp:revision>2</cp:revision>
  <cp:lastPrinted>2019-10-24T15:39:00Z</cp:lastPrinted>
  <dcterms:created xsi:type="dcterms:W3CDTF">2026-02-17T19:51:00Z</dcterms:created>
  <dcterms:modified xsi:type="dcterms:W3CDTF">2026-02-17T19:51:00Z</dcterms:modified>
</cp:coreProperties>
</file>