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7E7660" w14:textId="77777777" w:rsidR="001E783D" w:rsidRPr="0091468D" w:rsidRDefault="001E783D" w:rsidP="001E783D">
      <w:pPr>
        <w:widowControl/>
        <w:suppressAutoHyphens/>
        <w:rPr>
          <w:bCs/>
          <w:sz w:val="18"/>
          <w:szCs w:val="22"/>
        </w:rPr>
      </w:pPr>
      <w:r w:rsidRPr="0091468D">
        <w:rPr>
          <w:b/>
          <w:bCs/>
          <w:sz w:val="18"/>
          <w:szCs w:val="22"/>
        </w:rPr>
        <w:t>R527.  Health and Human Services, Recovery Services.</w:t>
      </w:r>
    </w:p>
    <w:p w14:paraId="7A9032B0" w14:textId="77777777" w:rsidR="001E783D" w:rsidRPr="0091468D" w:rsidRDefault="001E783D" w:rsidP="001E783D">
      <w:pPr>
        <w:widowControl/>
        <w:suppressAutoHyphens/>
        <w:rPr>
          <w:sz w:val="18"/>
          <w:szCs w:val="22"/>
        </w:rPr>
      </w:pPr>
      <w:r w:rsidRPr="0091468D">
        <w:rPr>
          <w:b/>
          <w:sz w:val="18"/>
          <w:szCs w:val="22"/>
        </w:rPr>
        <w:t>R527-221.  Children in Care Support Services.</w:t>
      </w:r>
    </w:p>
    <w:p w14:paraId="08F586C6" w14:textId="77777777" w:rsidR="001E783D" w:rsidRPr="0091468D" w:rsidRDefault="001E783D" w:rsidP="001E783D">
      <w:pPr>
        <w:widowControl/>
        <w:suppressAutoHyphens/>
        <w:rPr>
          <w:sz w:val="18"/>
          <w:szCs w:val="22"/>
        </w:rPr>
      </w:pPr>
      <w:r w:rsidRPr="0091468D">
        <w:rPr>
          <w:b/>
          <w:sz w:val="18"/>
          <w:szCs w:val="22"/>
        </w:rPr>
        <w:t>R527-221-1.  Authority and Purpose.</w:t>
      </w:r>
    </w:p>
    <w:p w14:paraId="4E3FFEB8" w14:textId="329923BC" w:rsidR="001E783D" w:rsidRPr="0091468D" w:rsidRDefault="001E783D" w:rsidP="001E783D">
      <w:pPr>
        <w:widowControl/>
        <w:suppressAutoHyphens/>
        <w:rPr>
          <w:sz w:val="18"/>
          <w:szCs w:val="22"/>
        </w:rPr>
      </w:pPr>
      <w:r w:rsidRPr="0091468D">
        <w:rPr>
          <w:sz w:val="18"/>
          <w:szCs w:val="22"/>
        </w:rPr>
        <w:tab/>
        <w:t>(1)(a)  Section 26B-1-202 authorizes the Department of Health and Human Services to create rules necessary for social services.</w:t>
      </w:r>
    </w:p>
    <w:p w14:paraId="081BB9CE" w14:textId="6AAFEE84" w:rsidR="001E783D" w:rsidRPr="0091468D" w:rsidRDefault="001E783D" w:rsidP="001E783D">
      <w:pPr>
        <w:widowControl/>
        <w:suppressAutoHyphens/>
        <w:rPr>
          <w:sz w:val="18"/>
          <w:szCs w:val="22"/>
        </w:rPr>
      </w:pPr>
      <w:r w:rsidRPr="0091468D">
        <w:rPr>
          <w:sz w:val="18"/>
          <w:szCs w:val="22"/>
        </w:rPr>
        <w:tab/>
        <w:t>(b)  Section 26B-9-108 authorizes the Office of Recovery Services (office) to adopt, amend, and enforce rules  to carry out Title 26B, Chapter 9, Recovery Services and Administration of Child Support.</w:t>
      </w:r>
    </w:p>
    <w:p w14:paraId="2AB3C8F6" w14:textId="0A9D8C10" w:rsidR="001E783D" w:rsidRPr="0091468D" w:rsidRDefault="001E783D" w:rsidP="001E783D">
      <w:pPr>
        <w:widowControl/>
        <w:suppressAutoHyphens/>
        <w:rPr>
          <w:sz w:val="18"/>
          <w:szCs w:val="22"/>
        </w:rPr>
      </w:pPr>
      <w:r w:rsidRPr="0091468D">
        <w:rPr>
          <w:sz w:val="18"/>
          <w:szCs w:val="22"/>
        </w:rPr>
        <w:tab/>
        <w:t>(2)  This rule provides definitions of terms used in this rule and information about child support services for children in care or custody of the state.</w:t>
      </w:r>
    </w:p>
    <w:p w14:paraId="4E3156E3" w14:textId="77777777" w:rsidR="001E783D" w:rsidRPr="0091468D" w:rsidRDefault="001E783D" w:rsidP="001E783D">
      <w:pPr>
        <w:widowControl/>
        <w:suppressAutoHyphens/>
        <w:rPr>
          <w:bCs/>
          <w:sz w:val="18"/>
          <w:szCs w:val="22"/>
        </w:rPr>
      </w:pPr>
    </w:p>
    <w:p w14:paraId="55DF3448" w14:textId="77777777" w:rsidR="001E783D" w:rsidRPr="0091468D" w:rsidRDefault="001E783D" w:rsidP="001E783D">
      <w:pPr>
        <w:widowControl/>
        <w:suppressAutoHyphens/>
        <w:rPr>
          <w:bCs/>
          <w:sz w:val="18"/>
          <w:szCs w:val="22"/>
        </w:rPr>
      </w:pPr>
      <w:r w:rsidRPr="0091468D">
        <w:rPr>
          <w:b/>
          <w:bCs/>
          <w:sz w:val="18"/>
          <w:szCs w:val="22"/>
        </w:rPr>
        <w:t>R527-221-2.  Definitions.</w:t>
      </w:r>
    </w:p>
    <w:p w14:paraId="761DB920" w14:textId="5912FAD5" w:rsidR="001E783D" w:rsidRPr="0091468D" w:rsidRDefault="001E783D" w:rsidP="001E783D">
      <w:pPr>
        <w:widowControl/>
        <w:suppressAutoHyphens/>
        <w:rPr>
          <w:sz w:val="18"/>
          <w:szCs w:val="22"/>
        </w:rPr>
      </w:pPr>
      <w:r w:rsidRPr="0091468D">
        <w:rPr>
          <w:sz w:val="18"/>
          <w:szCs w:val="22"/>
        </w:rPr>
        <w:tab/>
        <w:t>(1)  "Child support services" means efforts to enforce and collect the child support amount due for a calendar month.</w:t>
      </w:r>
    </w:p>
    <w:p w14:paraId="6D53FA15" w14:textId="77777777" w:rsidR="001E783D" w:rsidRPr="0091468D" w:rsidRDefault="001E783D" w:rsidP="001E783D">
      <w:pPr>
        <w:widowControl/>
        <w:suppressAutoHyphens/>
        <w:rPr>
          <w:sz w:val="18"/>
          <w:szCs w:val="22"/>
        </w:rPr>
      </w:pPr>
      <w:r w:rsidRPr="0091468D">
        <w:rPr>
          <w:sz w:val="18"/>
          <w:szCs w:val="22"/>
        </w:rPr>
        <w:tab/>
        <w:t>(2)  "Custodial parent" means one of the financially obligated parents of a child placed in the care or custody of the state.</w:t>
      </w:r>
    </w:p>
    <w:p w14:paraId="49ADE267" w14:textId="77777777" w:rsidR="001E783D" w:rsidRPr="0091468D" w:rsidRDefault="001E783D" w:rsidP="001E783D">
      <w:pPr>
        <w:widowControl/>
        <w:suppressAutoHyphens/>
        <w:rPr>
          <w:sz w:val="18"/>
          <w:szCs w:val="22"/>
        </w:rPr>
      </w:pPr>
    </w:p>
    <w:p w14:paraId="2ED35D1D" w14:textId="77777777" w:rsidR="001E783D" w:rsidRPr="0091468D" w:rsidRDefault="001E783D" w:rsidP="001E783D">
      <w:pPr>
        <w:widowControl/>
        <w:suppressAutoHyphens/>
        <w:rPr>
          <w:bCs/>
          <w:sz w:val="18"/>
          <w:szCs w:val="22"/>
        </w:rPr>
      </w:pPr>
      <w:r w:rsidRPr="0091468D">
        <w:rPr>
          <w:b/>
          <w:bCs/>
          <w:sz w:val="18"/>
          <w:szCs w:val="22"/>
        </w:rPr>
        <w:t>R527-221-3.  Child Support Services for Children in Care.</w:t>
      </w:r>
    </w:p>
    <w:p w14:paraId="7DA7F740" w14:textId="7B3B050C" w:rsidR="001E783D" w:rsidRPr="0091468D" w:rsidRDefault="001E783D" w:rsidP="001E783D">
      <w:pPr>
        <w:widowControl/>
        <w:suppressAutoHyphens/>
        <w:rPr>
          <w:sz w:val="18"/>
          <w:szCs w:val="22"/>
        </w:rPr>
      </w:pPr>
      <w:r w:rsidRPr="0091468D">
        <w:rPr>
          <w:sz w:val="18"/>
          <w:szCs w:val="22"/>
        </w:rPr>
        <w:tab/>
        <w:t>(1)  The office may collect child support on behalf of children placed in the custody of the state pursuant to Sections 26B-9-104, 26B-9-108, 26B-9-111, 26B-9-220, 26B-9-221, 78A-6-356, 81-6-104; 81-6-205, 81-6-304, 81-6-305 and federal regulations 45 CFR 301 through 305 and 45 CFR 307.</w:t>
      </w:r>
    </w:p>
    <w:p w14:paraId="2FC54AA9" w14:textId="2FE6B9AA" w:rsidR="001E783D" w:rsidRPr="0091468D" w:rsidRDefault="001E783D" w:rsidP="001E783D">
      <w:pPr>
        <w:widowControl/>
        <w:suppressAutoHyphens/>
        <w:rPr>
          <w:sz w:val="18"/>
          <w:szCs w:val="22"/>
        </w:rPr>
      </w:pPr>
      <w:r w:rsidRPr="0091468D">
        <w:rPr>
          <w:sz w:val="18"/>
          <w:szCs w:val="22"/>
        </w:rPr>
        <w:tab/>
        <w:t>(2)  Pursuant to Section 81-6-104, the office may collect and enforce the child support on behalf of the state or a state-licensed facility based on the current existing order.</w:t>
      </w:r>
    </w:p>
    <w:p w14:paraId="3ECE0B56" w14:textId="416D87C6" w:rsidR="001E783D" w:rsidRPr="0091468D" w:rsidRDefault="001E783D" w:rsidP="001E783D">
      <w:pPr>
        <w:widowControl/>
        <w:suppressAutoHyphens/>
        <w:rPr>
          <w:sz w:val="18"/>
          <w:szCs w:val="22"/>
        </w:rPr>
      </w:pPr>
      <w:r w:rsidRPr="0091468D">
        <w:rPr>
          <w:sz w:val="18"/>
          <w:szCs w:val="22"/>
        </w:rPr>
        <w:tab/>
        <w:t>(3)(a)  The office may conduct a review of circumstances to determine if an existing order is in compliance with the child support guidelines and if the case meets the review criteria pursuant to Sections 26B-9-220 and 26B-9-221.</w:t>
      </w:r>
    </w:p>
    <w:p w14:paraId="0195C933" w14:textId="21FE88AE" w:rsidR="001E783D" w:rsidRPr="0091468D" w:rsidRDefault="001E783D" w:rsidP="001E783D">
      <w:pPr>
        <w:widowControl/>
        <w:suppressAutoHyphens/>
        <w:rPr>
          <w:sz w:val="18"/>
          <w:szCs w:val="22"/>
        </w:rPr>
      </w:pPr>
      <w:r w:rsidRPr="0091468D">
        <w:rPr>
          <w:sz w:val="18"/>
          <w:szCs w:val="22"/>
        </w:rPr>
        <w:tab/>
        <w:t>(b)  If the order is not in compliance with the child support guidelines but still meets the review criteria, the office may issue an administrative order, under the administrative adjudication process as provided in Rule R527-200, while the child is under the jurisdiction of the juvenile court and in a placement other than with the child's parents.</w:t>
      </w:r>
    </w:p>
    <w:p w14:paraId="6A544CAB" w14:textId="4DDBFC5C" w:rsidR="001E783D" w:rsidRPr="0091468D" w:rsidRDefault="001E783D" w:rsidP="001E783D">
      <w:pPr>
        <w:widowControl/>
        <w:suppressAutoHyphens/>
        <w:rPr>
          <w:sz w:val="18"/>
          <w:szCs w:val="22"/>
        </w:rPr>
      </w:pPr>
      <w:r w:rsidRPr="0091468D">
        <w:rPr>
          <w:sz w:val="18"/>
          <w:szCs w:val="22"/>
        </w:rPr>
        <w:tab/>
        <w:t>(4)  If a current child support order does not exist, the office will determine the monthly child support obligation pursuant to the child support guidelines enacted in Sections 81-6-304 and 81-6-305.</w:t>
      </w:r>
    </w:p>
    <w:p w14:paraId="3F0E1D3B" w14:textId="77777777" w:rsidR="001E783D" w:rsidRPr="0091468D" w:rsidRDefault="001E783D" w:rsidP="001E783D">
      <w:pPr>
        <w:widowControl/>
        <w:suppressAutoHyphens/>
        <w:rPr>
          <w:sz w:val="18"/>
          <w:szCs w:val="22"/>
        </w:rPr>
      </w:pPr>
      <w:r w:rsidRPr="0091468D">
        <w:rPr>
          <w:sz w:val="18"/>
          <w:szCs w:val="22"/>
        </w:rPr>
        <w:tab/>
        <w:t>(5)(a)  Child support payments are due and payable on the first day of the month.</w:t>
      </w:r>
    </w:p>
    <w:p w14:paraId="1B842EF6" w14:textId="0B6D218D" w:rsidR="001E783D" w:rsidRPr="0091468D" w:rsidRDefault="001E783D" w:rsidP="001E783D">
      <w:pPr>
        <w:widowControl/>
        <w:suppressAutoHyphens/>
        <w:rPr>
          <w:sz w:val="18"/>
          <w:szCs w:val="22"/>
        </w:rPr>
      </w:pPr>
      <w:r w:rsidRPr="0091468D">
        <w:rPr>
          <w:sz w:val="18"/>
          <w:szCs w:val="22"/>
        </w:rPr>
        <w:tab/>
        <w:t>(b)  The office may not prorate child support for partial months.</w:t>
      </w:r>
    </w:p>
    <w:p w14:paraId="390A54A1" w14:textId="77777777" w:rsidR="001E783D" w:rsidRPr="0091468D" w:rsidRDefault="001E783D" w:rsidP="001E783D">
      <w:pPr>
        <w:widowControl/>
        <w:suppressAutoHyphens/>
        <w:rPr>
          <w:sz w:val="18"/>
          <w:szCs w:val="22"/>
        </w:rPr>
      </w:pPr>
    </w:p>
    <w:p w14:paraId="5C5D8658" w14:textId="77777777" w:rsidR="001E783D" w:rsidRPr="0091468D" w:rsidRDefault="001E783D" w:rsidP="001E783D">
      <w:pPr>
        <w:widowControl/>
        <w:suppressAutoHyphens/>
        <w:rPr>
          <w:bCs/>
          <w:sz w:val="18"/>
          <w:szCs w:val="22"/>
        </w:rPr>
      </w:pPr>
      <w:r w:rsidRPr="0091468D">
        <w:rPr>
          <w:b/>
          <w:bCs/>
          <w:sz w:val="18"/>
          <w:szCs w:val="22"/>
        </w:rPr>
        <w:t>R527-221-4.  Child Support Services During Trial Placements or Temporary Lapses in State Custody.</w:t>
      </w:r>
    </w:p>
    <w:p w14:paraId="0AF7C05A" w14:textId="74ACE6AD" w:rsidR="001E783D" w:rsidRPr="0091468D" w:rsidRDefault="001E783D" w:rsidP="001E783D">
      <w:pPr>
        <w:widowControl/>
        <w:suppressAutoHyphens/>
        <w:rPr>
          <w:sz w:val="18"/>
          <w:szCs w:val="22"/>
        </w:rPr>
      </w:pPr>
      <w:r w:rsidRPr="0091468D">
        <w:rPr>
          <w:sz w:val="18"/>
          <w:szCs w:val="22"/>
        </w:rPr>
        <w:tab/>
        <w:t>(1)  Pursuant to Section 78A-6-356, the office may continue to collect child support based on an administrative order issued when the child is initially placed in custody if:</w:t>
      </w:r>
    </w:p>
    <w:p w14:paraId="5D9B0320" w14:textId="77777777" w:rsidR="001E783D" w:rsidRPr="0091468D" w:rsidRDefault="001E783D" w:rsidP="001E783D">
      <w:pPr>
        <w:widowControl/>
        <w:suppressAutoHyphens/>
        <w:rPr>
          <w:sz w:val="18"/>
          <w:szCs w:val="22"/>
        </w:rPr>
      </w:pPr>
      <w:r w:rsidRPr="0091468D">
        <w:rPr>
          <w:sz w:val="18"/>
          <w:szCs w:val="22"/>
        </w:rPr>
        <w:tab/>
        <w:t>(a)  the child returns home; and</w:t>
      </w:r>
    </w:p>
    <w:p w14:paraId="1ED3D8F0" w14:textId="77777777" w:rsidR="001E783D" w:rsidRPr="0091468D" w:rsidRDefault="001E783D" w:rsidP="001E783D">
      <w:pPr>
        <w:widowControl/>
        <w:suppressAutoHyphens/>
        <w:rPr>
          <w:sz w:val="18"/>
          <w:szCs w:val="22"/>
        </w:rPr>
      </w:pPr>
      <w:r w:rsidRPr="0091468D">
        <w:rPr>
          <w:sz w:val="18"/>
          <w:szCs w:val="22"/>
        </w:rPr>
        <w:tab/>
        <w:t>(b)  the child is subsequently returned to state custody.</w:t>
      </w:r>
    </w:p>
    <w:p w14:paraId="403641C2" w14:textId="281A6D7D" w:rsidR="001E783D" w:rsidRPr="0091468D" w:rsidRDefault="001E783D" w:rsidP="001E783D">
      <w:pPr>
        <w:widowControl/>
        <w:suppressAutoHyphens/>
        <w:rPr>
          <w:sz w:val="18"/>
          <w:szCs w:val="22"/>
        </w:rPr>
      </w:pPr>
      <w:r w:rsidRPr="0091468D">
        <w:rPr>
          <w:sz w:val="18"/>
          <w:szCs w:val="22"/>
        </w:rPr>
        <w:tab/>
        <w:t>(2)(a)  Pursuant to Section 26B-9-104, the office may not provide child support services on behalf of the Division of Child and Family Services when a child in custody returns to the home of a custodial parent for more than seven consecutive days.</w:t>
      </w:r>
    </w:p>
    <w:p w14:paraId="7C858FC2" w14:textId="77777777" w:rsidR="001E783D" w:rsidRPr="0091468D" w:rsidRDefault="001E783D" w:rsidP="001E783D">
      <w:pPr>
        <w:widowControl/>
        <w:suppressAutoHyphens/>
        <w:rPr>
          <w:sz w:val="18"/>
          <w:szCs w:val="22"/>
        </w:rPr>
      </w:pPr>
      <w:r w:rsidRPr="0091468D">
        <w:rPr>
          <w:sz w:val="18"/>
          <w:szCs w:val="22"/>
        </w:rPr>
        <w:tab/>
        <w:t>(b)(i)  The more than seven consecutive days at the home of a custodial parent may start during one month and end in the next month.</w:t>
      </w:r>
    </w:p>
    <w:p w14:paraId="2AE8EEFA" w14:textId="18E72AF4" w:rsidR="001E783D" w:rsidRPr="0091468D" w:rsidRDefault="001E783D" w:rsidP="001E783D">
      <w:pPr>
        <w:widowControl/>
        <w:suppressAutoHyphens/>
        <w:rPr>
          <w:sz w:val="18"/>
          <w:szCs w:val="22"/>
        </w:rPr>
      </w:pPr>
      <w:r w:rsidRPr="0091468D">
        <w:rPr>
          <w:sz w:val="18"/>
          <w:szCs w:val="22"/>
        </w:rPr>
        <w:tab/>
        <w:t>(ii)  If the more than seven consecutive days span over more than one calendar month, the office may not provide child support services for any of the affected months.</w:t>
      </w:r>
    </w:p>
    <w:p w14:paraId="4524BD12" w14:textId="7767A49C" w:rsidR="001E783D" w:rsidRPr="0091468D" w:rsidRDefault="001E783D" w:rsidP="001E783D">
      <w:pPr>
        <w:widowControl/>
        <w:suppressAutoHyphens/>
        <w:rPr>
          <w:sz w:val="18"/>
          <w:szCs w:val="22"/>
        </w:rPr>
      </w:pPr>
      <w:r w:rsidRPr="0091468D">
        <w:rPr>
          <w:sz w:val="18"/>
          <w:szCs w:val="22"/>
        </w:rPr>
        <w:tab/>
        <w:t>(c)  The office:</w:t>
      </w:r>
    </w:p>
    <w:p w14:paraId="2D76239F" w14:textId="5E22E9EF" w:rsidR="001E783D" w:rsidRPr="0091468D" w:rsidRDefault="001E783D" w:rsidP="001E783D">
      <w:pPr>
        <w:widowControl/>
        <w:suppressAutoHyphens/>
        <w:rPr>
          <w:sz w:val="18"/>
          <w:szCs w:val="22"/>
        </w:rPr>
      </w:pPr>
      <w:r w:rsidRPr="0091468D">
        <w:rPr>
          <w:sz w:val="18"/>
          <w:szCs w:val="22"/>
        </w:rPr>
        <w:tab/>
        <w:t>(i)  shall retroactively adjust the child support debt to remove the child support amount due for each calendar month affected by the more than seven consecutive days stay; and</w:t>
      </w:r>
    </w:p>
    <w:p w14:paraId="28415A90" w14:textId="7C755A00" w:rsidR="001E783D" w:rsidRPr="0091468D" w:rsidRDefault="001E783D" w:rsidP="001E783D">
      <w:pPr>
        <w:widowControl/>
        <w:suppressAutoHyphens/>
        <w:rPr>
          <w:sz w:val="18"/>
          <w:szCs w:val="22"/>
        </w:rPr>
      </w:pPr>
      <w:r w:rsidRPr="0091468D">
        <w:rPr>
          <w:sz w:val="18"/>
          <w:szCs w:val="22"/>
        </w:rPr>
        <w:tab/>
        <w:t>(ii)  may not provide child support services to collect any child support due for the affected calendar months.</w:t>
      </w:r>
    </w:p>
    <w:p w14:paraId="6E3C0AF2" w14:textId="52F5D5E7" w:rsidR="001E783D" w:rsidRPr="0091468D" w:rsidRDefault="001E783D" w:rsidP="001E783D">
      <w:pPr>
        <w:widowControl/>
        <w:suppressAutoHyphens/>
        <w:rPr>
          <w:sz w:val="18"/>
          <w:szCs w:val="22"/>
        </w:rPr>
      </w:pPr>
      <w:r w:rsidRPr="0091468D">
        <w:rPr>
          <w:sz w:val="18"/>
          <w:szCs w:val="22"/>
        </w:rPr>
        <w:tab/>
        <w:t>(d)  The office may not make adjustments to a child support case under Subsection (2)(c) until the office receives information from the Division of Child and Family Services verifying the date, duration, and location of the more than seven consecutive days stay.</w:t>
      </w:r>
    </w:p>
    <w:p w14:paraId="107CCE71" w14:textId="3C1BD769" w:rsidR="001E783D" w:rsidRPr="0091468D" w:rsidRDefault="001E783D" w:rsidP="001E783D">
      <w:pPr>
        <w:widowControl/>
        <w:suppressAutoHyphens/>
        <w:rPr>
          <w:sz w:val="18"/>
          <w:szCs w:val="22"/>
        </w:rPr>
      </w:pPr>
      <w:r w:rsidRPr="0091468D">
        <w:rPr>
          <w:sz w:val="18"/>
          <w:szCs w:val="22"/>
        </w:rPr>
        <w:tab/>
        <w:t>(e)  The office may complete the adjustment to the child support debt within ten business days of receiving the necessary verification from the Division of Child and Family Services.</w:t>
      </w:r>
    </w:p>
    <w:p w14:paraId="1F088784" w14:textId="0C02AAC8" w:rsidR="001E783D" w:rsidRPr="0091468D" w:rsidRDefault="001E783D" w:rsidP="001E783D">
      <w:pPr>
        <w:widowControl/>
        <w:suppressAutoHyphens/>
        <w:rPr>
          <w:sz w:val="18"/>
          <w:szCs w:val="22"/>
        </w:rPr>
      </w:pPr>
      <w:r w:rsidRPr="0091468D">
        <w:rPr>
          <w:sz w:val="18"/>
          <w:szCs w:val="22"/>
        </w:rPr>
        <w:tab/>
        <w:t>(f)(i)  If the office has collected the child support amount from the custodial parent before the office receives the necessary verification from the Division of Child and Family Services, the office shall first apply the amount collected to any other debt owed to the state for a time when the child has been in the care or custody of the state.</w:t>
      </w:r>
    </w:p>
    <w:p w14:paraId="25438ADA" w14:textId="15AF6681" w:rsidR="001E783D" w:rsidRPr="0091468D" w:rsidRDefault="001E783D" w:rsidP="001E783D">
      <w:pPr>
        <w:widowControl/>
        <w:suppressAutoHyphens/>
        <w:rPr>
          <w:sz w:val="18"/>
          <w:szCs w:val="22"/>
        </w:rPr>
      </w:pPr>
      <w:r w:rsidRPr="0091468D">
        <w:rPr>
          <w:sz w:val="18"/>
          <w:szCs w:val="22"/>
        </w:rPr>
        <w:tab/>
        <w:t>(ii)  If no other child in care debt exists, the office shall refund the amount to the custodial parent.</w:t>
      </w:r>
    </w:p>
    <w:p w14:paraId="2B329401" w14:textId="548D6950" w:rsidR="001E783D" w:rsidRPr="0091468D" w:rsidRDefault="001E783D" w:rsidP="001E783D">
      <w:pPr>
        <w:widowControl/>
        <w:suppressAutoHyphens/>
        <w:rPr>
          <w:sz w:val="18"/>
          <w:szCs w:val="22"/>
        </w:rPr>
      </w:pPr>
      <w:r w:rsidRPr="0091468D">
        <w:rPr>
          <w:sz w:val="18"/>
          <w:szCs w:val="22"/>
        </w:rPr>
        <w:tab/>
        <w:t>(g)  If the more than seven consecutive days stay under this section becomes a permanent placement in the custodial parent's home, according to information received from the Division of Child and Family Services, the office shall provide continuing child support services, if appropriate, as of the date of the permanent placement pursuant to 45 CFR 302.33(a)(4).</w:t>
      </w:r>
    </w:p>
    <w:p w14:paraId="4E64B6CA" w14:textId="77777777" w:rsidR="001E783D" w:rsidRPr="0091468D" w:rsidRDefault="001E783D" w:rsidP="001E783D">
      <w:pPr>
        <w:widowControl/>
        <w:suppressAutoHyphens/>
        <w:rPr>
          <w:bCs/>
          <w:sz w:val="18"/>
          <w:szCs w:val="22"/>
        </w:rPr>
      </w:pPr>
    </w:p>
    <w:p w14:paraId="08C547B7" w14:textId="77777777" w:rsidR="001E783D" w:rsidRPr="0091468D" w:rsidRDefault="001E783D" w:rsidP="001E783D">
      <w:pPr>
        <w:widowControl/>
        <w:suppressAutoHyphens/>
        <w:rPr>
          <w:bCs/>
          <w:sz w:val="18"/>
          <w:szCs w:val="22"/>
        </w:rPr>
      </w:pPr>
      <w:r w:rsidRPr="0091468D">
        <w:rPr>
          <w:b/>
          <w:bCs/>
          <w:sz w:val="18"/>
          <w:szCs w:val="22"/>
        </w:rPr>
        <w:t>KEY:  child support, foster care, youth corrections</w:t>
      </w:r>
    </w:p>
    <w:p w14:paraId="135CF347" w14:textId="500E07BD" w:rsidR="001E783D" w:rsidRPr="0091468D" w:rsidRDefault="001E783D" w:rsidP="001E783D">
      <w:pPr>
        <w:widowControl/>
        <w:suppressAutoHyphens/>
        <w:rPr>
          <w:bCs/>
          <w:sz w:val="18"/>
          <w:szCs w:val="22"/>
        </w:rPr>
      </w:pPr>
      <w:r w:rsidRPr="0091468D">
        <w:rPr>
          <w:b/>
          <w:bCs/>
          <w:sz w:val="18"/>
          <w:szCs w:val="22"/>
        </w:rPr>
        <w:t xml:space="preserve">Date of Last Change:  </w:t>
      </w:r>
      <w:r w:rsidR="00142536" w:rsidRPr="0091468D">
        <w:rPr>
          <w:b/>
          <w:bCs/>
          <w:sz w:val="18"/>
          <w:szCs w:val="22"/>
        </w:rPr>
        <w:t xml:space="preserve">March 15, </w:t>
      </w:r>
      <w:r w:rsidRPr="0091468D">
        <w:rPr>
          <w:b/>
          <w:bCs/>
          <w:sz w:val="18"/>
          <w:szCs w:val="22"/>
        </w:rPr>
        <w:t>2026</w:t>
      </w:r>
    </w:p>
    <w:p w14:paraId="6FED9C51" w14:textId="4C6B1914" w:rsidR="001E783D" w:rsidRPr="0091468D" w:rsidRDefault="001E783D" w:rsidP="001E783D">
      <w:pPr>
        <w:widowControl/>
        <w:suppressAutoHyphens/>
        <w:rPr>
          <w:sz w:val="18"/>
          <w:szCs w:val="22"/>
        </w:rPr>
      </w:pPr>
      <w:r w:rsidRPr="0091468D">
        <w:rPr>
          <w:b/>
          <w:bCs/>
          <w:sz w:val="18"/>
        </w:rPr>
        <w:lastRenderedPageBreak/>
        <w:t>Authorizing, and Implemented or Interpreted Law:  45 CFR 301 through 305; 45 CFR 307; 26B-1-202; 26B-9-104; 26B-9-108; 26B-9-111; 26B-9-220; 26B-9-221; 78A-6-356; 81-6-104; 81-6-205; 81-6-304; 81-6-305; R527-200</w:t>
      </w:r>
    </w:p>
    <w:p w14:paraId="0992D21B" w14:textId="77777777" w:rsidR="001E783D" w:rsidRPr="0091468D" w:rsidRDefault="001E783D" w:rsidP="001E783D">
      <w:pPr>
        <w:widowControl/>
        <w:suppressAutoHyphens/>
        <w:rPr>
          <w:sz w:val="18"/>
          <w:szCs w:val="18"/>
        </w:rPr>
      </w:pPr>
    </w:p>
    <w:p w14:paraId="760921CB" w14:textId="16F1C389" w:rsidR="0035756A" w:rsidRPr="0091468D" w:rsidRDefault="0035756A" w:rsidP="001E783D">
      <w:pPr>
        <w:widowControl/>
        <w:suppressAutoHyphens/>
        <w:rPr>
          <w:sz w:val="18"/>
        </w:rPr>
      </w:pPr>
    </w:p>
    <w:sectPr w:rsidR="0035756A" w:rsidRPr="0091468D" w:rsidSect="0091468D">
      <w:endnotePr>
        <w:numFmt w:val="decimal"/>
      </w:endnotePr>
      <w:pgSz w:w="12240" w:h="15840"/>
      <w:pgMar w:top="1440" w:right="1440" w:bottom="1440" w:left="1440" w:header="1440" w:footer="144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20"/>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69A9"/>
    <w:rsid w:val="00073BB5"/>
    <w:rsid w:val="000A4737"/>
    <w:rsid w:val="000B0C8F"/>
    <w:rsid w:val="000E680A"/>
    <w:rsid w:val="000F6F28"/>
    <w:rsid w:val="00101D7A"/>
    <w:rsid w:val="001150B8"/>
    <w:rsid w:val="001307F2"/>
    <w:rsid w:val="00135EC6"/>
    <w:rsid w:val="00142536"/>
    <w:rsid w:val="00151566"/>
    <w:rsid w:val="00162B5E"/>
    <w:rsid w:val="001D053D"/>
    <w:rsid w:val="001E783D"/>
    <w:rsid w:val="001F3F7F"/>
    <w:rsid w:val="001F4492"/>
    <w:rsid w:val="001F57C2"/>
    <w:rsid w:val="00201378"/>
    <w:rsid w:val="00202829"/>
    <w:rsid w:val="002078B8"/>
    <w:rsid w:val="00214720"/>
    <w:rsid w:val="00226957"/>
    <w:rsid w:val="002400FC"/>
    <w:rsid w:val="00253C3B"/>
    <w:rsid w:val="00254632"/>
    <w:rsid w:val="00262EF6"/>
    <w:rsid w:val="002800AE"/>
    <w:rsid w:val="002831F3"/>
    <w:rsid w:val="002977C3"/>
    <w:rsid w:val="002A5476"/>
    <w:rsid w:val="002B721A"/>
    <w:rsid w:val="002C1C24"/>
    <w:rsid w:val="002C62A2"/>
    <w:rsid w:val="002F1956"/>
    <w:rsid w:val="002F4EB4"/>
    <w:rsid w:val="00310F21"/>
    <w:rsid w:val="00335999"/>
    <w:rsid w:val="00336261"/>
    <w:rsid w:val="00353B46"/>
    <w:rsid w:val="0035756A"/>
    <w:rsid w:val="00374DD7"/>
    <w:rsid w:val="003962FE"/>
    <w:rsid w:val="003975A0"/>
    <w:rsid w:val="003A03A4"/>
    <w:rsid w:val="003C4963"/>
    <w:rsid w:val="003C4F73"/>
    <w:rsid w:val="003D2889"/>
    <w:rsid w:val="003D472D"/>
    <w:rsid w:val="003D568D"/>
    <w:rsid w:val="003E6785"/>
    <w:rsid w:val="003F0129"/>
    <w:rsid w:val="00435227"/>
    <w:rsid w:val="004375E7"/>
    <w:rsid w:val="004462C1"/>
    <w:rsid w:val="00452B2A"/>
    <w:rsid w:val="00463C6B"/>
    <w:rsid w:val="00481458"/>
    <w:rsid w:val="00496636"/>
    <w:rsid w:val="004D3218"/>
    <w:rsid w:val="004E3667"/>
    <w:rsid w:val="004F10AC"/>
    <w:rsid w:val="005111B6"/>
    <w:rsid w:val="00516D25"/>
    <w:rsid w:val="00522E4B"/>
    <w:rsid w:val="005309C7"/>
    <w:rsid w:val="0054534A"/>
    <w:rsid w:val="00550F3B"/>
    <w:rsid w:val="005562FB"/>
    <w:rsid w:val="00560A28"/>
    <w:rsid w:val="00565198"/>
    <w:rsid w:val="005A1888"/>
    <w:rsid w:val="005D22A7"/>
    <w:rsid w:val="005D3A47"/>
    <w:rsid w:val="005E452A"/>
    <w:rsid w:val="005F1D82"/>
    <w:rsid w:val="006234F2"/>
    <w:rsid w:val="00643A14"/>
    <w:rsid w:val="00667EF6"/>
    <w:rsid w:val="006721DE"/>
    <w:rsid w:val="00693D72"/>
    <w:rsid w:val="006C2F8E"/>
    <w:rsid w:val="006E102A"/>
    <w:rsid w:val="006E2C67"/>
    <w:rsid w:val="00700D29"/>
    <w:rsid w:val="00706A20"/>
    <w:rsid w:val="00713100"/>
    <w:rsid w:val="007222F4"/>
    <w:rsid w:val="007309B6"/>
    <w:rsid w:val="00734062"/>
    <w:rsid w:val="00774AC5"/>
    <w:rsid w:val="00783782"/>
    <w:rsid w:val="0078750F"/>
    <w:rsid w:val="00793D5F"/>
    <w:rsid w:val="007968C7"/>
    <w:rsid w:val="007C3B6C"/>
    <w:rsid w:val="007C5E4D"/>
    <w:rsid w:val="007D42B6"/>
    <w:rsid w:val="00825ADC"/>
    <w:rsid w:val="00833B75"/>
    <w:rsid w:val="00863B33"/>
    <w:rsid w:val="00866F44"/>
    <w:rsid w:val="00874F86"/>
    <w:rsid w:val="00876CD0"/>
    <w:rsid w:val="008919F6"/>
    <w:rsid w:val="0089518C"/>
    <w:rsid w:val="008C2D7C"/>
    <w:rsid w:val="008C591E"/>
    <w:rsid w:val="008C7D58"/>
    <w:rsid w:val="008E7C88"/>
    <w:rsid w:val="008F4E1C"/>
    <w:rsid w:val="00907C5A"/>
    <w:rsid w:val="00907C9F"/>
    <w:rsid w:val="0091468D"/>
    <w:rsid w:val="00921E5D"/>
    <w:rsid w:val="00935E46"/>
    <w:rsid w:val="00953F37"/>
    <w:rsid w:val="00960AD5"/>
    <w:rsid w:val="0097097C"/>
    <w:rsid w:val="00984DF2"/>
    <w:rsid w:val="00985871"/>
    <w:rsid w:val="009A5F7E"/>
    <w:rsid w:val="009A72FC"/>
    <w:rsid w:val="009E4DA6"/>
    <w:rsid w:val="00A215A9"/>
    <w:rsid w:val="00A342FC"/>
    <w:rsid w:val="00A417B9"/>
    <w:rsid w:val="00A41D37"/>
    <w:rsid w:val="00A676D8"/>
    <w:rsid w:val="00A72E8B"/>
    <w:rsid w:val="00A83740"/>
    <w:rsid w:val="00AB3E17"/>
    <w:rsid w:val="00AB3E25"/>
    <w:rsid w:val="00AF1519"/>
    <w:rsid w:val="00B12EA0"/>
    <w:rsid w:val="00B133F6"/>
    <w:rsid w:val="00B20CF3"/>
    <w:rsid w:val="00B2523E"/>
    <w:rsid w:val="00B31912"/>
    <w:rsid w:val="00B3504C"/>
    <w:rsid w:val="00B521F6"/>
    <w:rsid w:val="00B606F6"/>
    <w:rsid w:val="00B866D3"/>
    <w:rsid w:val="00BA4114"/>
    <w:rsid w:val="00BB5B12"/>
    <w:rsid w:val="00BC2267"/>
    <w:rsid w:val="00BC5E52"/>
    <w:rsid w:val="00BE00B1"/>
    <w:rsid w:val="00BF183B"/>
    <w:rsid w:val="00C17425"/>
    <w:rsid w:val="00C34145"/>
    <w:rsid w:val="00C6485F"/>
    <w:rsid w:val="00C77DE0"/>
    <w:rsid w:val="00CA0A7D"/>
    <w:rsid w:val="00CA4226"/>
    <w:rsid w:val="00CA7CC9"/>
    <w:rsid w:val="00CC1DE2"/>
    <w:rsid w:val="00CC2F8D"/>
    <w:rsid w:val="00CC3B10"/>
    <w:rsid w:val="00CD7FD5"/>
    <w:rsid w:val="00CF088E"/>
    <w:rsid w:val="00D13FA2"/>
    <w:rsid w:val="00D221CB"/>
    <w:rsid w:val="00D26D4A"/>
    <w:rsid w:val="00D30C3D"/>
    <w:rsid w:val="00D41ABA"/>
    <w:rsid w:val="00D43511"/>
    <w:rsid w:val="00D43AA0"/>
    <w:rsid w:val="00D468D6"/>
    <w:rsid w:val="00D47425"/>
    <w:rsid w:val="00D66991"/>
    <w:rsid w:val="00DB54DD"/>
    <w:rsid w:val="00DC38B4"/>
    <w:rsid w:val="00DC4F83"/>
    <w:rsid w:val="00E154ED"/>
    <w:rsid w:val="00E26AAE"/>
    <w:rsid w:val="00E35B77"/>
    <w:rsid w:val="00E62157"/>
    <w:rsid w:val="00E955FD"/>
    <w:rsid w:val="00EA0796"/>
    <w:rsid w:val="00EA6F96"/>
    <w:rsid w:val="00EB2193"/>
    <w:rsid w:val="00EB4679"/>
    <w:rsid w:val="00ED03E0"/>
    <w:rsid w:val="00ED2175"/>
    <w:rsid w:val="00ED237D"/>
    <w:rsid w:val="00EE4214"/>
    <w:rsid w:val="00F1268F"/>
    <w:rsid w:val="00F20F2B"/>
    <w:rsid w:val="00F303C7"/>
    <w:rsid w:val="00F44E2C"/>
    <w:rsid w:val="00F55D82"/>
    <w:rsid w:val="00F62743"/>
    <w:rsid w:val="00F87146"/>
    <w:rsid w:val="00FC08E0"/>
    <w:rsid w:val="00FC6E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D18E0"/>
  <w15:docId w15:val="{2E3EF052-14A3-4EC0-8E0B-C08377F8E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character" w:styleId="CommentReference">
    <w:name w:val="annotation reference"/>
    <w:basedOn w:val="DefaultParagraphFont"/>
    <w:uiPriority w:val="99"/>
    <w:semiHidden/>
    <w:unhideWhenUsed/>
    <w:rsid w:val="00713100"/>
    <w:rPr>
      <w:sz w:val="18"/>
      <w:szCs w:val="18"/>
    </w:rPr>
  </w:style>
  <w:style w:type="paragraph" w:styleId="CommentText">
    <w:name w:val="annotation text"/>
    <w:basedOn w:val="Normal"/>
    <w:link w:val="CommentTextChar"/>
    <w:uiPriority w:val="99"/>
    <w:unhideWhenUsed/>
    <w:rsid w:val="00713100"/>
    <w:rPr>
      <w:sz w:val="24"/>
    </w:rPr>
  </w:style>
  <w:style w:type="character" w:customStyle="1" w:styleId="CommentTextChar">
    <w:name w:val="Comment Text Char"/>
    <w:basedOn w:val="DefaultParagraphFont"/>
    <w:link w:val="CommentText"/>
    <w:uiPriority w:val="99"/>
    <w:rsid w:val="00713100"/>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713100"/>
    <w:rPr>
      <w:b/>
      <w:bCs/>
      <w:sz w:val="20"/>
      <w:szCs w:val="20"/>
    </w:rPr>
  </w:style>
  <w:style w:type="character" w:customStyle="1" w:styleId="CommentSubjectChar">
    <w:name w:val="Comment Subject Char"/>
    <w:basedOn w:val="CommentTextChar"/>
    <w:link w:val="CommentSubject"/>
    <w:uiPriority w:val="99"/>
    <w:semiHidden/>
    <w:rsid w:val="00713100"/>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713100"/>
    <w:rPr>
      <w:sz w:val="18"/>
      <w:szCs w:val="18"/>
    </w:rPr>
  </w:style>
  <w:style w:type="character" w:customStyle="1" w:styleId="BalloonTextChar">
    <w:name w:val="Balloon Text Char"/>
    <w:basedOn w:val="DefaultParagraphFont"/>
    <w:link w:val="BalloonText"/>
    <w:uiPriority w:val="99"/>
    <w:semiHidden/>
    <w:rsid w:val="00713100"/>
    <w:rPr>
      <w:rFonts w:ascii="Times New Roman" w:eastAsia="Times New Roman" w:hAnsi="Times New Roman" w:cs="Times New Roman"/>
      <w:sz w:val="18"/>
      <w:szCs w:val="18"/>
    </w:rPr>
  </w:style>
  <w:style w:type="paragraph" w:customStyle="1" w:styleId="p1">
    <w:name w:val="p1"/>
    <w:basedOn w:val="Normal"/>
    <w:rsid w:val="004462C1"/>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462C1"/>
    <w:pPr>
      <w:widowControl/>
      <w:autoSpaceDE/>
      <w:autoSpaceDN/>
      <w:adjustRightInd/>
      <w:spacing w:line="180" w:lineRule="atLeast"/>
      <w:jc w:val="both"/>
    </w:pPr>
    <w:rPr>
      <w:rFonts w:ascii="Courier" w:eastAsiaTheme="minorHAnsi" w:hAnsi="Courier"/>
      <w:sz w:val="18"/>
      <w:szCs w:val="18"/>
    </w:rPr>
  </w:style>
  <w:style w:type="character" w:customStyle="1" w:styleId="s1">
    <w:name w:val="s1"/>
    <w:basedOn w:val="DefaultParagraphFont"/>
    <w:rsid w:val="004462C1"/>
    <w:rPr>
      <w:spacing w:val="-2"/>
    </w:rPr>
  </w:style>
  <w:style w:type="character" w:customStyle="1" w:styleId="apple-tab-span">
    <w:name w:val="apple-tab-span"/>
    <w:basedOn w:val="DefaultParagraphFont"/>
    <w:rsid w:val="004462C1"/>
  </w:style>
  <w:style w:type="character" w:customStyle="1" w:styleId="apple-converted-space">
    <w:name w:val="apple-converted-space"/>
    <w:basedOn w:val="DefaultParagraphFont"/>
    <w:rsid w:val="004462C1"/>
  </w:style>
  <w:style w:type="character" w:styleId="PlaceholderText">
    <w:name w:val="Placeholder Text"/>
    <w:basedOn w:val="DefaultParagraphFont"/>
    <w:uiPriority w:val="99"/>
    <w:semiHidden/>
    <w:rsid w:val="00F87146"/>
    <w:rPr>
      <w:color w:val="808080"/>
    </w:rPr>
  </w:style>
  <w:style w:type="character" w:styleId="UnresolvedMention">
    <w:name w:val="Unresolved Mention"/>
    <w:basedOn w:val="DefaultParagraphFont"/>
    <w:uiPriority w:val="99"/>
    <w:semiHidden/>
    <w:unhideWhenUsed/>
    <w:rsid w:val="005111B6"/>
    <w:rPr>
      <w:color w:val="605E5C"/>
      <w:shd w:val="clear" w:color="auto" w:fill="E1DFDD"/>
    </w:rPr>
  </w:style>
  <w:style w:type="paragraph" w:styleId="Revision">
    <w:name w:val="Revision"/>
    <w:hidden/>
    <w:uiPriority w:val="99"/>
    <w:semiHidden/>
    <w:rsid w:val="0097097C"/>
    <w:pPr>
      <w:spacing w:after="0" w:line="240" w:lineRule="auto"/>
    </w:pPr>
    <w:rPr>
      <w:rFonts w:ascii="Times New Roman" w:eastAsia="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C6772F-A9DA-46DE-9A4F-DE880315F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769</Words>
  <Characters>4387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5146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Ken Hansen</dc:creator>
  <cp:lastModifiedBy>Burningham</cp:lastModifiedBy>
  <cp:revision>2</cp:revision>
  <cp:lastPrinted>2009-09-03T00:13:00Z</cp:lastPrinted>
  <dcterms:created xsi:type="dcterms:W3CDTF">2026-03-18T16:24:00Z</dcterms:created>
  <dcterms:modified xsi:type="dcterms:W3CDTF">2026-03-18T16:24:00Z</dcterms:modified>
</cp:coreProperties>
</file>