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055AD" w14:textId="77777777" w:rsidR="008B4071" w:rsidRPr="00486B72" w:rsidRDefault="008B4071" w:rsidP="008B4071">
      <w:pPr>
        <w:widowControl/>
        <w:suppressAutoHyphens/>
        <w:rPr>
          <w:bCs/>
          <w:iCs/>
          <w:sz w:val="18"/>
        </w:rPr>
      </w:pPr>
      <w:r w:rsidRPr="00486B72">
        <w:rPr>
          <w:b/>
          <w:bCs/>
          <w:iCs/>
          <w:sz w:val="18"/>
        </w:rPr>
        <w:t>R765.  Higher Education (Utah Board of), Administration.</w:t>
      </w:r>
    </w:p>
    <w:p w14:paraId="0E539675" w14:textId="77777777" w:rsidR="008B4071" w:rsidRPr="00486B72" w:rsidRDefault="008B4071" w:rsidP="008B4071">
      <w:pPr>
        <w:widowControl/>
        <w:suppressAutoHyphens/>
        <w:rPr>
          <w:bCs/>
          <w:iCs/>
          <w:sz w:val="18"/>
        </w:rPr>
      </w:pPr>
      <w:r w:rsidRPr="00486B72">
        <w:rPr>
          <w:b/>
          <w:bCs/>
          <w:iCs/>
          <w:sz w:val="18"/>
        </w:rPr>
        <w:t>R765-614.  Public Safety Officer Career Advancement Grant Program.</w:t>
      </w:r>
    </w:p>
    <w:p w14:paraId="37BFBA5B" w14:textId="77777777" w:rsidR="008B4071" w:rsidRPr="00486B72" w:rsidRDefault="008B4071" w:rsidP="008B4071">
      <w:pPr>
        <w:widowControl/>
        <w:suppressAutoHyphens/>
        <w:rPr>
          <w:bCs/>
          <w:iCs/>
          <w:sz w:val="18"/>
        </w:rPr>
      </w:pPr>
      <w:r w:rsidRPr="00486B72">
        <w:rPr>
          <w:b/>
          <w:bCs/>
          <w:iCs/>
          <w:sz w:val="18"/>
        </w:rPr>
        <w:t>R765-614-1.  Purpose.</w:t>
      </w:r>
    </w:p>
    <w:p w14:paraId="515D0335" w14:textId="77777777" w:rsidR="008B4071" w:rsidRPr="00486B72" w:rsidRDefault="008B4071" w:rsidP="008B4071">
      <w:pPr>
        <w:widowControl/>
        <w:suppressAutoHyphens/>
        <w:rPr>
          <w:iCs/>
          <w:sz w:val="18"/>
        </w:rPr>
      </w:pPr>
      <w:r w:rsidRPr="00486B72">
        <w:rPr>
          <w:iCs/>
          <w:sz w:val="18"/>
        </w:rPr>
        <w:tab/>
        <w:t>This rule outlines the application process and procedures for the Public Safety Officer Career Advancement Grant Program.</w:t>
      </w:r>
    </w:p>
    <w:p w14:paraId="7850F366" w14:textId="77777777" w:rsidR="008B4071" w:rsidRPr="00486B72" w:rsidRDefault="008B4071" w:rsidP="008B4071">
      <w:pPr>
        <w:widowControl/>
        <w:suppressAutoHyphens/>
        <w:rPr>
          <w:iCs/>
          <w:sz w:val="18"/>
        </w:rPr>
      </w:pPr>
    </w:p>
    <w:p w14:paraId="54968684" w14:textId="77777777" w:rsidR="008B4071" w:rsidRPr="00486B72" w:rsidRDefault="008B4071" w:rsidP="008B4071">
      <w:pPr>
        <w:widowControl/>
        <w:suppressAutoHyphens/>
        <w:rPr>
          <w:bCs/>
          <w:iCs/>
          <w:sz w:val="18"/>
        </w:rPr>
      </w:pPr>
      <w:r w:rsidRPr="00486B72">
        <w:rPr>
          <w:b/>
          <w:bCs/>
          <w:iCs/>
          <w:sz w:val="18"/>
        </w:rPr>
        <w:t>R765-614-2.  Authority.</w:t>
      </w:r>
    </w:p>
    <w:p w14:paraId="2DB3568A" w14:textId="4EEF9A39" w:rsidR="008B4071" w:rsidRPr="00486B72" w:rsidRDefault="008B4071" w:rsidP="008B4071">
      <w:pPr>
        <w:widowControl/>
        <w:suppressAutoHyphens/>
        <w:rPr>
          <w:iCs/>
          <w:sz w:val="18"/>
        </w:rPr>
      </w:pPr>
      <w:r w:rsidRPr="00486B72">
        <w:rPr>
          <w:bCs/>
          <w:iCs/>
          <w:sz w:val="18"/>
        </w:rPr>
        <w:tab/>
      </w:r>
      <w:r w:rsidRPr="00486B72">
        <w:rPr>
          <w:iCs/>
          <w:sz w:val="18"/>
        </w:rPr>
        <w:t>Section 53H-11-410 authorizes this rule.</w:t>
      </w:r>
    </w:p>
    <w:p w14:paraId="540BA4C7" w14:textId="77777777" w:rsidR="008B4071" w:rsidRPr="00486B72" w:rsidRDefault="008B4071" w:rsidP="008B4071">
      <w:pPr>
        <w:widowControl/>
        <w:suppressAutoHyphens/>
        <w:rPr>
          <w:bCs/>
          <w:iCs/>
          <w:sz w:val="18"/>
        </w:rPr>
      </w:pPr>
    </w:p>
    <w:p w14:paraId="5DBD4C6B" w14:textId="77777777" w:rsidR="008B4071" w:rsidRPr="00486B72" w:rsidRDefault="008B4071" w:rsidP="008B4071">
      <w:pPr>
        <w:widowControl/>
        <w:suppressAutoHyphens/>
        <w:rPr>
          <w:bCs/>
          <w:iCs/>
          <w:sz w:val="18"/>
        </w:rPr>
      </w:pPr>
      <w:r w:rsidRPr="00486B72">
        <w:rPr>
          <w:b/>
          <w:bCs/>
          <w:iCs/>
          <w:sz w:val="18"/>
        </w:rPr>
        <w:t>R765-614-3.  Definitions.</w:t>
      </w:r>
    </w:p>
    <w:p w14:paraId="422994D0" w14:textId="77777777" w:rsidR="008B4071" w:rsidRPr="00486B72" w:rsidRDefault="008B4071" w:rsidP="008B4071">
      <w:pPr>
        <w:widowControl/>
        <w:suppressAutoHyphens/>
        <w:rPr>
          <w:iCs/>
          <w:sz w:val="18"/>
        </w:rPr>
      </w:pPr>
      <w:r w:rsidRPr="00486B72">
        <w:rPr>
          <w:iCs/>
          <w:sz w:val="18"/>
        </w:rPr>
        <w:tab/>
        <w:t>(1)  "FAFSA" means the Free Application for Federal Student Aid.</w:t>
      </w:r>
    </w:p>
    <w:p w14:paraId="503ED7A3" w14:textId="77777777" w:rsidR="008B4071" w:rsidRPr="00486B72" w:rsidRDefault="008B4071" w:rsidP="008B4071">
      <w:pPr>
        <w:widowControl/>
        <w:suppressAutoHyphens/>
        <w:rPr>
          <w:iCs/>
          <w:sz w:val="18"/>
        </w:rPr>
      </w:pPr>
      <w:r w:rsidRPr="00486B72">
        <w:rPr>
          <w:iCs/>
          <w:sz w:val="18"/>
        </w:rPr>
        <w:tab/>
        <w:t>(2)  "Post-Secondary Degree" means an associate, bachelor's, master's, or doctoral degree.</w:t>
      </w:r>
    </w:p>
    <w:p w14:paraId="15E36D85" w14:textId="77777777" w:rsidR="008B4071" w:rsidRPr="00486B72" w:rsidRDefault="008B4071" w:rsidP="008B4071">
      <w:pPr>
        <w:widowControl/>
        <w:suppressAutoHyphens/>
        <w:rPr>
          <w:iCs/>
          <w:sz w:val="18"/>
        </w:rPr>
      </w:pPr>
      <w:r w:rsidRPr="00486B72">
        <w:rPr>
          <w:iCs/>
          <w:sz w:val="18"/>
        </w:rPr>
        <w:tab/>
        <w:t>(3)  "PSOCAG" means the Public Safety Officer Career Advancement Grant Program.</w:t>
      </w:r>
    </w:p>
    <w:p w14:paraId="50ED50F8" w14:textId="77777777" w:rsidR="008B4071" w:rsidRPr="00486B72" w:rsidRDefault="008B4071" w:rsidP="008B4071">
      <w:pPr>
        <w:widowControl/>
        <w:suppressAutoHyphens/>
        <w:rPr>
          <w:iCs/>
          <w:sz w:val="18"/>
        </w:rPr>
      </w:pPr>
      <w:r w:rsidRPr="00486B72">
        <w:rPr>
          <w:iCs/>
          <w:sz w:val="18"/>
        </w:rPr>
        <w:tab/>
        <w:t>(4)  "PSOCAR" means the Public Safety Officer Career Advancement Reimbursement Program.</w:t>
      </w:r>
    </w:p>
    <w:p w14:paraId="3B482923" w14:textId="77777777" w:rsidR="008B4071" w:rsidRPr="00486B72" w:rsidRDefault="008B4071" w:rsidP="008B4071">
      <w:pPr>
        <w:widowControl/>
        <w:suppressAutoHyphens/>
        <w:rPr>
          <w:bCs/>
          <w:iCs/>
          <w:sz w:val="18"/>
        </w:rPr>
      </w:pPr>
    </w:p>
    <w:p w14:paraId="5A5F04E5" w14:textId="77777777" w:rsidR="008B4071" w:rsidRPr="00486B72" w:rsidRDefault="008B4071" w:rsidP="008B4071">
      <w:pPr>
        <w:widowControl/>
        <w:suppressAutoHyphens/>
        <w:rPr>
          <w:bCs/>
          <w:iCs/>
          <w:sz w:val="18"/>
        </w:rPr>
      </w:pPr>
      <w:r w:rsidRPr="00486B72">
        <w:rPr>
          <w:b/>
          <w:bCs/>
          <w:iCs/>
          <w:sz w:val="18"/>
        </w:rPr>
        <w:t>R765-614-4.  Qualifications.</w:t>
      </w:r>
    </w:p>
    <w:p w14:paraId="0A4BB596" w14:textId="77777777" w:rsidR="008B4071" w:rsidRPr="00486B72" w:rsidRDefault="008B4071" w:rsidP="008B4071">
      <w:pPr>
        <w:widowControl/>
        <w:suppressAutoHyphens/>
        <w:rPr>
          <w:iCs/>
          <w:sz w:val="18"/>
        </w:rPr>
      </w:pPr>
      <w:r w:rsidRPr="00486B72">
        <w:rPr>
          <w:iCs/>
          <w:sz w:val="18"/>
        </w:rPr>
        <w:tab/>
        <w:t>(1)  To qualify for PSOCAG, an applicant shall be:</w:t>
      </w:r>
    </w:p>
    <w:p w14:paraId="158200A7" w14:textId="77777777" w:rsidR="008B4071" w:rsidRPr="00486B72" w:rsidRDefault="008B4071" w:rsidP="008B4071">
      <w:pPr>
        <w:widowControl/>
        <w:suppressAutoHyphens/>
        <w:rPr>
          <w:iCs/>
          <w:sz w:val="18"/>
        </w:rPr>
      </w:pPr>
      <w:r w:rsidRPr="00486B72">
        <w:rPr>
          <w:iCs/>
          <w:sz w:val="18"/>
        </w:rPr>
        <w:tab/>
        <w:t>(a)  a certified peace officer;</w:t>
      </w:r>
    </w:p>
    <w:p w14:paraId="375FD33F" w14:textId="77777777" w:rsidR="008B4071" w:rsidRPr="00486B72" w:rsidRDefault="008B4071" w:rsidP="008B4071">
      <w:pPr>
        <w:widowControl/>
        <w:suppressAutoHyphens/>
        <w:rPr>
          <w:iCs/>
          <w:sz w:val="18"/>
        </w:rPr>
      </w:pPr>
      <w:r w:rsidRPr="00486B72">
        <w:rPr>
          <w:iCs/>
          <w:sz w:val="18"/>
        </w:rPr>
        <w:tab/>
        <w:t>(b)  currently employed by a Utah law enforcement agency; and</w:t>
      </w:r>
    </w:p>
    <w:p w14:paraId="7237E3C9" w14:textId="77777777" w:rsidR="008B4071" w:rsidRPr="00486B72" w:rsidRDefault="008B4071" w:rsidP="008B4071">
      <w:pPr>
        <w:widowControl/>
        <w:suppressAutoHyphens/>
        <w:rPr>
          <w:iCs/>
          <w:sz w:val="18"/>
        </w:rPr>
      </w:pPr>
      <w:r w:rsidRPr="00486B72">
        <w:rPr>
          <w:iCs/>
          <w:sz w:val="18"/>
        </w:rPr>
        <w:tab/>
        <w:t>(c)  seeking a post-secondary degree in a criminal justice-related program from a USHE institution.</w:t>
      </w:r>
    </w:p>
    <w:p w14:paraId="652A964B" w14:textId="77777777" w:rsidR="008B4071" w:rsidRPr="00486B72" w:rsidRDefault="008B4071" w:rsidP="008B4071">
      <w:pPr>
        <w:widowControl/>
        <w:suppressAutoHyphens/>
        <w:rPr>
          <w:iCs/>
          <w:sz w:val="18"/>
        </w:rPr>
      </w:pPr>
      <w:r w:rsidRPr="00486B72">
        <w:rPr>
          <w:iCs/>
          <w:sz w:val="18"/>
        </w:rPr>
        <w:tab/>
        <w:t>(2)  Institutions shall annually revise and publish eligibility criteria in all publications referencing the grant.</w:t>
      </w:r>
    </w:p>
    <w:p w14:paraId="2DD4BA40" w14:textId="58FC544C" w:rsidR="008B4071" w:rsidRPr="00486B72" w:rsidRDefault="008B4071" w:rsidP="008B4071">
      <w:pPr>
        <w:widowControl/>
        <w:suppressAutoHyphens/>
        <w:rPr>
          <w:iCs/>
          <w:sz w:val="18"/>
        </w:rPr>
      </w:pPr>
      <w:r w:rsidRPr="00486B72">
        <w:rPr>
          <w:iCs/>
          <w:sz w:val="18"/>
        </w:rPr>
        <w:tab/>
        <w:t>(3)  A student who receives the Karen Mayne Public Safety Officer Scholarship Program, as described in Section 53H-11-403, is not eligible to participate in PSOCAG for the same degree.</w:t>
      </w:r>
    </w:p>
    <w:p w14:paraId="54F9FE84" w14:textId="77777777" w:rsidR="008B4071" w:rsidRPr="00486B72" w:rsidRDefault="008B4071" w:rsidP="008B4071">
      <w:pPr>
        <w:widowControl/>
        <w:suppressAutoHyphens/>
        <w:rPr>
          <w:bCs/>
          <w:iCs/>
          <w:sz w:val="18"/>
        </w:rPr>
      </w:pPr>
    </w:p>
    <w:p w14:paraId="15A602EB" w14:textId="77777777" w:rsidR="008B4071" w:rsidRPr="00486B72" w:rsidRDefault="008B4071" w:rsidP="008B4071">
      <w:pPr>
        <w:widowControl/>
        <w:suppressAutoHyphens/>
        <w:rPr>
          <w:bCs/>
          <w:iCs/>
          <w:sz w:val="18"/>
        </w:rPr>
      </w:pPr>
      <w:r w:rsidRPr="00486B72">
        <w:rPr>
          <w:b/>
          <w:bCs/>
          <w:iCs/>
          <w:sz w:val="18"/>
        </w:rPr>
        <w:t>R765-614-5.  Application Process.</w:t>
      </w:r>
    </w:p>
    <w:p w14:paraId="1CCAB99B" w14:textId="77777777" w:rsidR="008B4071" w:rsidRPr="00486B72" w:rsidRDefault="008B4071" w:rsidP="008B4071">
      <w:pPr>
        <w:widowControl/>
        <w:suppressAutoHyphens/>
        <w:rPr>
          <w:iCs/>
          <w:sz w:val="18"/>
        </w:rPr>
      </w:pPr>
      <w:r w:rsidRPr="00486B72">
        <w:rPr>
          <w:iCs/>
          <w:sz w:val="18"/>
        </w:rPr>
        <w:tab/>
        <w:t>(1)  Each institution shall establish processes for receiving and reviewing applications and distributing awards consistent with this policy and shall set application deadlines that accommodate both full-time and part-time students.</w:t>
      </w:r>
    </w:p>
    <w:p w14:paraId="283F26AF" w14:textId="77777777" w:rsidR="008B4071" w:rsidRPr="00486B72" w:rsidRDefault="008B4071" w:rsidP="008B4071">
      <w:pPr>
        <w:widowControl/>
        <w:suppressAutoHyphens/>
        <w:rPr>
          <w:iCs/>
          <w:sz w:val="18"/>
        </w:rPr>
      </w:pPr>
      <w:r w:rsidRPr="00486B72">
        <w:rPr>
          <w:iCs/>
          <w:sz w:val="18"/>
        </w:rPr>
        <w:tab/>
        <w:t>(2)  The application described in Subsection (1) shall include:</w:t>
      </w:r>
    </w:p>
    <w:p w14:paraId="19BBC3F8" w14:textId="77777777" w:rsidR="008B4071" w:rsidRPr="00486B72" w:rsidRDefault="008B4071" w:rsidP="008B4071">
      <w:pPr>
        <w:widowControl/>
        <w:suppressAutoHyphens/>
        <w:rPr>
          <w:iCs/>
          <w:sz w:val="18"/>
        </w:rPr>
      </w:pPr>
      <w:r w:rsidRPr="00486B72">
        <w:rPr>
          <w:iCs/>
          <w:sz w:val="18"/>
        </w:rPr>
        <w:tab/>
        <w:t>(a)  information about other means an applicant may finance the applicant's education; and</w:t>
      </w:r>
    </w:p>
    <w:p w14:paraId="5359C401" w14:textId="77777777" w:rsidR="008B4071" w:rsidRPr="00486B72" w:rsidRDefault="008B4071" w:rsidP="008B4071">
      <w:pPr>
        <w:widowControl/>
        <w:suppressAutoHyphens/>
        <w:rPr>
          <w:iCs/>
          <w:sz w:val="18"/>
        </w:rPr>
      </w:pPr>
      <w:r w:rsidRPr="00486B72">
        <w:rPr>
          <w:iCs/>
          <w:sz w:val="18"/>
        </w:rPr>
        <w:tab/>
        <w:t>(b)  a notice to students that the amount of the award is subject to available funding and may be reduced.</w:t>
      </w:r>
    </w:p>
    <w:p w14:paraId="35C13C12" w14:textId="77777777" w:rsidR="008B4071" w:rsidRPr="00486B72" w:rsidRDefault="008B4071" w:rsidP="008B4071">
      <w:pPr>
        <w:widowControl/>
        <w:suppressAutoHyphens/>
        <w:rPr>
          <w:iCs/>
          <w:sz w:val="18"/>
        </w:rPr>
      </w:pPr>
      <w:r w:rsidRPr="00486B72">
        <w:rPr>
          <w:iCs/>
          <w:sz w:val="18"/>
        </w:rPr>
        <w:tab/>
        <w:t>(3)  Each applicant must complete and submit:</w:t>
      </w:r>
    </w:p>
    <w:p w14:paraId="512A52FC" w14:textId="77777777" w:rsidR="008B4071" w:rsidRPr="00486B72" w:rsidRDefault="008B4071" w:rsidP="008B4071">
      <w:pPr>
        <w:widowControl/>
        <w:suppressAutoHyphens/>
        <w:rPr>
          <w:iCs/>
          <w:sz w:val="18"/>
        </w:rPr>
      </w:pPr>
      <w:r w:rsidRPr="00486B72">
        <w:rPr>
          <w:iCs/>
          <w:sz w:val="18"/>
        </w:rPr>
        <w:tab/>
        <w:t>(a)  the FAFSA in accordance with Board Policy R623, Free Application for Federal Student Aid;</w:t>
      </w:r>
    </w:p>
    <w:p w14:paraId="5FBE5C38" w14:textId="77777777" w:rsidR="008B4071" w:rsidRPr="00486B72" w:rsidRDefault="008B4071" w:rsidP="008B4071">
      <w:pPr>
        <w:widowControl/>
        <w:suppressAutoHyphens/>
        <w:rPr>
          <w:iCs/>
          <w:sz w:val="18"/>
        </w:rPr>
      </w:pPr>
      <w:r w:rsidRPr="00486B72">
        <w:rPr>
          <w:iCs/>
          <w:sz w:val="18"/>
        </w:rPr>
        <w:tab/>
        <w:t>(b)  the application; and</w:t>
      </w:r>
    </w:p>
    <w:p w14:paraId="24E4C5E9" w14:textId="77777777" w:rsidR="008B4071" w:rsidRPr="00486B72" w:rsidRDefault="008B4071" w:rsidP="008B4071">
      <w:pPr>
        <w:widowControl/>
        <w:suppressAutoHyphens/>
        <w:rPr>
          <w:iCs/>
          <w:sz w:val="18"/>
        </w:rPr>
      </w:pPr>
      <w:r w:rsidRPr="00486B72">
        <w:rPr>
          <w:iCs/>
          <w:sz w:val="18"/>
        </w:rPr>
        <w:tab/>
        <w:t>(c)  include all required documentation requested by the institution.</w:t>
      </w:r>
    </w:p>
    <w:p w14:paraId="77892EE4" w14:textId="77777777" w:rsidR="008B4071" w:rsidRPr="00486B72" w:rsidRDefault="008B4071" w:rsidP="008B4071">
      <w:pPr>
        <w:widowControl/>
        <w:suppressAutoHyphens/>
        <w:rPr>
          <w:bCs/>
          <w:iCs/>
          <w:sz w:val="18"/>
        </w:rPr>
      </w:pPr>
    </w:p>
    <w:p w14:paraId="64D8EA52" w14:textId="77777777" w:rsidR="008B4071" w:rsidRPr="00486B72" w:rsidRDefault="008B4071" w:rsidP="008B4071">
      <w:pPr>
        <w:widowControl/>
        <w:suppressAutoHyphens/>
        <w:rPr>
          <w:bCs/>
          <w:iCs/>
          <w:sz w:val="18"/>
        </w:rPr>
      </w:pPr>
      <w:r w:rsidRPr="00486B72">
        <w:rPr>
          <w:b/>
          <w:bCs/>
          <w:iCs/>
          <w:sz w:val="18"/>
        </w:rPr>
        <w:t>R765-614-6.  Grant Amounts.</w:t>
      </w:r>
    </w:p>
    <w:p w14:paraId="70A2319D" w14:textId="77777777" w:rsidR="008B4071" w:rsidRPr="00486B72" w:rsidRDefault="008B4071" w:rsidP="008B4071">
      <w:pPr>
        <w:widowControl/>
        <w:suppressAutoHyphens/>
        <w:rPr>
          <w:iCs/>
          <w:sz w:val="18"/>
        </w:rPr>
      </w:pPr>
      <w:r w:rsidRPr="00486B72">
        <w:rPr>
          <w:iCs/>
          <w:sz w:val="18"/>
        </w:rPr>
        <w:tab/>
        <w:t>(1)  Subject to funding, each institution may grant each qualified applicant up to the cost of tuition and fees with a maximum of $5,000 each academic year.</w:t>
      </w:r>
    </w:p>
    <w:p w14:paraId="19564E78" w14:textId="77777777" w:rsidR="008B4071" w:rsidRPr="00486B72" w:rsidRDefault="008B4071" w:rsidP="008B4071">
      <w:pPr>
        <w:widowControl/>
        <w:suppressAutoHyphens/>
        <w:rPr>
          <w:iCs/>
          <w:sz w:val="18"/>
        </w:rPr>
      </w:pPr>
      <w:r w:rsidRPr="00486B72">
        <w:rPr>
          <w:iCs/>
          <w:sz w:val="18"/>
        </w:rPr>
        <w:tab/>
        <w:t>(2)  A student may participate in PSOCAG for a maximum of four academic years.</w:t>
      </w:r>
    </w:p>
    <w:p w14:paraId="1F0D23F1" w14:textId="77777777" w:rsidR="008B4071" w:rsidRPr="00486B72" w:rsidRDefault="008B4071" w:rsidP="008B4071">
      <w:pPr>
        <w:widowControl/>
        <w:suppressAutoHyphens/>
        <w:rPr>
          <w:bCs/>
          <w:iCs/>
          <w:sz w:val="18"/>
        </w:rPr>
      </w:pPr>
    </w:p>
    <w:p w14:paraId="56289FED" w14:textId="77777777" w:rsidR="008B4071" w:rsidRPr="00486B72" w:rsidRDefault="008B4071" w:rsidP="008B4071">
      <w:pPr>
        <w:widowControl/>
        <w:suppressAutoHyphens/>
        <w:rPr>
          <w:bCs/>
          <w:iCs/>
          <w:sz w:val="18"/>
        </w:rPr>
      </w:pPr>
      <w:r w:rsidRPr="00486B72">
        <w:rPr>
          <w:b/>
          <w:bCs/>
          <w:iCs/>
          <w:sz w:val="18"/>
        </w:rPr>
        <w:t>R765-614-7.  Distribution of Funds to Institutions.</w:t>
      </w:r>
    </w:p>
    <w:p w14:paraId="6F8C3CF5" w14:textId="77777777" w:rsidR="008B4071" w:rsidRPr="00486B72" w:rsidRDefault="008B4071" w:rsidP="008B4071">
      <w:pPr>
        <w:widowControl/>
        <w:suppressAutoHyphens/>
        <w:rPr>
          <w:iCs/>
          <w:sz w:val="18"/>
        </w:rPr>
      </w:pPr>
      <w:r w:rsidRPr="00486B72">
        <w:rPr>
          <w:iCs/>
          <w:sz w:val="18"/>
        </w:rPr>
        <w:tab/>
        <w:t>The board shall allocate 50% of program funds to eligible institutions equally and allocate the remaining 50% of program funds in proportion to each eligible institution's percentage of total PSOCAR or PSOCAG awards by all participating institutions in the most recently completed award year.</w:t>
      </w:r>
    </w:p>
    <w:p w14:paraId="720B787D" w14:textId="77777777" w:rsidR="008B4071" w:rsidRPr="00486B72" w:rsidRDefault="008B4071" w:rsidP="008B4071">
      <w:pPr>
        <w:widowControl/>
        <w:suppressAutoHyphens/>
        <w:rPr>
          <w:bCs/>
          <w:iCs/>
          <w:sz w:val="18"/>
        </w:rPr>
      </w:pPr>
    </w:p>
    <w:p w14:paraId="3D1A4C6B" w14:textId="77777777" w:rsidR="008B4071" w:rsidRPr="00486B72" w:rsidRDefault="008B4071" w:rsidP="008B4071">
      <w:pPr>
        <w:widowControl/>
        <w:suppressAutoHyphens/>
        <w:rPr>
          <w:bCs/>
          <w:iCs/>
          <w:sz w:val="18"/>
        </w:rPr>
      </w:pPr>
      <w:r w:rsidRPr="00486B72">
        <w:rPr>
          <w:b/>
          <w:bCs/>
          <w:iCs/>
          <w:sz w:val="18"/>
        </w:rPr>
        <w:t>R765-614-8.  Appeals.</w:t>
      </w:r>
    </w:p>
    <w:p w14:paraId="34F28C33" w14:textId="77777777" w:rsidR="008B4071" w:rsidRPr="00486B72" w:rsidRDefault="008B4071" w:rsidP="008B4071">
      <w:pPr>
        <w:widowControl/>
        <w:suppressAutoHyphens/>
        <w:rPr>
          <w:iCs/>
          <w:sz w:val="18"/>
        </w:rPr>
      </w:pPr>
      <w:r w:rsidRPr="00486B72">
        <w:rPr>
          <w:iCs/>
          <w:sz w:val="18"/>
        </w:rPr>
        <w:tab/>
        <w:t>An applicant has the right to appeal an adverse decision. Upon the applicant's request, the institution shall provide an opportunity that aligns with institutional policy for the student to appeal an adverse decision.</w:t>
      </w:r>
    </w:p>
    <w:p w14:paraId="57F94682" w14:textId="77777777" w:rsidR="008B4071" w:rsidRPr="00486B72" w:rsidRDefault="008B4071" w:rsidP="008B4071">
      <w:pPr>
        <w:widowControl/>
        <w:suppressAutoHyphens/>
        <w:rPr>
          <w:bCs/>
          <w:iCs/>
          <w:sz w:val="18"/>
        </w:rPr>
      </w:pPr>
    </w:p>
    <w:p w14:paraId="1112DC18" w14:textId="77777777" w:rsidR="008B4071" w:rsidRPr="00486B72" w:rsidRDefault="008B4071" w:rsidP="008B4071">
      <w:pPr>
        <w:widowControl/>
        <w:suppressAutoHyphens/>
        <w:rPr>
          <w:bCs/>
          <w:iCs/>
          <w:sz w:val="18"/>
        </w:rPr>
      </w:pPr>
      <w:r w:rsidRPr="00486B72">
        <w:rPr>
          <w:b/>
          <w:bCs/>
          <w:iCs/>
          <w:sz w:val="18"/>
        </w:rPr>
        <w:t>R765-614-9.  Reporting.</w:t>
      </w:r>
    </w:p>
    <w:p w14:paraId="1B9249A8" w14:textId="77777777" w:rsidR="008B4071" w:rsidRPr="00486B72" w:rsidRDefault="008B4071" w:rsidP="008B4071">
      <w:pPr>
        <w:widowControl/>
        <w:suppressAutoHyphens/>
        <w:rPr>
          <w:iCs/>
          <w:sz w:val="18"/>
        </w:rPr>
      </w:pPr>
      <w:r w:rsidRPr="00486B72">
        <w:rPr>
          <w:iCs/>
          <w:sz w:val="18"/>
        </w:rPr>
        <w:tab/>
        <w:t>(1)  As specified by OCHE, each institution shall provide, as part of an annual institutional financial aid file submission by February 28 of each year, data pertaining to applications, awards, program enrollments, utilization, funding, and other scholarship information for the most recently completed fiscal year.</w:t>
      </w:r>
    </w:p>
    <w:p w14:paraId="562069B4" w14:textId="77777777" w:rsidR="008B4071" w:rsidRPr="00486B72" w:rsidRDefault="008B4071" w:rsidP="008B4071">
      <w:pPr>
        <w:widowControl/>
        <w:suppressAutoHyphens/>
        <w:rPr>
          <w:iCs/>
          <w:sz w:val="18"/>
        </w:rPr>
      </w:pPr>
      <w:r w:rsidRPr="00486B72">
        <w:rPr>
          <w:iCs/>
          <w:sz w:val="18"/>
        </w:rPr>
        <w:tab/>
        <w:t>(2)  OCHE may, at any time, request additional documentation or data related to the scholarship program and may review or formally audit an institution's documentation and compliance with this rule.</w:t>
      </w:r>
    </w:p>
    <w:p w14:paraId="3483F6A8" w14:textId="77777777" w:rsidR="008B4071" w:rsidRPr="00486B72" w:rsidRDefault="008B4071" w:rsidP="008B4071">
      <w:pPr>
        <w:widowControl/>
        <w:suppressAutoHyphens/>
        <w:rPr>
          <w:iCs/>
          <w:sz w:val="18"/>
        </w:rPr>
      </w:pPr>
    </w:p>
    <w:p w14:paraId="459A63D2" w14:textId="77777777" w:rsidR="008B4071" w:rsidRPr="00486B72" w:rsidRDefault="008B4071" w:rsidP="008B4071">
      <w:pPr>
        <w:widowControl/>
        <w:suppressAutoHyphens/>
        <w:rPr>
          <w:bCs/>
          <w:iCs/>
          <w:sz w:val="18"/>
        </w:rPr>
      </w:pPr>
      <w:r w:rsidRPr="00486B72">
        <w:rPr>
          <w:b/>
          <w:bCs/>
          <w:iCs/>
          <w:sz w:val="18"/>
        </w:rPr>
        <w:t>KEY:  Utah Board of Higher Education, Public Safety Officer Career Advancement Grant Program, Student Financial Aid</w:t>
      </w:r>
    </w:p>
    <w:p w14:paraId="4EF4527E" w14:textId="633ACE69" w:rsidR="008B4071" w:rsidRPr="00486B72" w:rsidRDefault="008B4071" w:rsidP="008B4071">
      <w:pPr>
        <w:widowControl/>
        <w:suppressAutoHyphens/>
        <w:rPr>
          <w:bCs/>
          <w:iCs/>
          <w:sz w:val="18"/>
        </w:rPr>
      </w:pPr>
      <w:r w:rsidRPr="00486B72">
        <w:rPr>
          <w:b/>
          <w:bCs/>
          <w:iCs/>
          <w:sz w:val="18"/>
        </w:rPr>
        <w:t xml:space="preserve">Date of Last Change:  </w:t>
      </w:r>
      <w:r w:rsidR="004E43E8" w:rsidRPr="00486B72">
        <w:rPr>
          <w:b/>
          <w:bCs/>
          <w:iCs/>
          <w:sz w:val="18"/>
        </w:rPr>
        <w:t xml:space="preserve">March 15, </w:t>
      </w:r>
      <w:r w:rsidRPr="00486B72">
        <w:rPr>
          <w:b/>
          <w:bCs/>
          <w:iCs/>
          <w:sz w:val="18"/>
        </w:rPr>
        <w:t>2026</w:t>
      </w:r>
    </w:p>
    <w:p w14:paraId="0E0D987F" w14:textId="620D7413" w:rsidR="008B4071" w:rsidRPr="00486B72" w:rsidRDefault="008B4071" w:rsidP="008B4071">
      <w:pPr>
        <w:widowControl/>
        <w:suppressAutoHyphens/>
        <w:rPr>
          <w:sz w:val="18"/>
          <w:szCs w:val="18"/>
        </w:rPr>
      </w:pPr>
      <w:r w:rsidRPr="00486B72">
        <w:rPr>
          <w:b/>
          <w:bCs/>
          <w:iCs/>
          <w:sz w:val="18"/>
        </w:rPr>
        <w:t>Authorizing, and Implemented or Interpreted Law:  53H-11-410</w:t>
      </w:r>
    </w:p>
    <w:p w14:paraId="3AA0091E" w14:textId="77777777" w:rsidR="008B4071" w:rsidRPr="00486B72" w:rsidRDefault="008B4071" w:rsidP="008B4071">
      <w:pPr>
        <w:widowControl/>
        <w:suppressAutoHyphens/>
        <w:rPr>
          <w:sz w:val="18"/>
        </w:rPr>
      </w:pPr>
    </w:p>
    <w:p w14:paraId="728C3DB7" w14:textId="47C8E943" w:rsidR="00933E3D" w:rsidRPr="00486B72" w:rsidRDefault="00933E3D" w:rsidP="008B4071">
      <w:pPr>
        <w:widowControl/>
        <w:suppressAutoHyphens/>
        <w:rPr>
          <w:sz w:val="18"/>
        </w:rPr>
      </w:pPr>
    </w:p>
    <w:sectPr w:rsidR="00933E3D" w:rsidRPr="00486B72" w:rsidSect="00486B72">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A4737"/>
    <w:rsid w:val="000B0C8F"/>
    <w:rsid w:val="000B2BA5"/>
    <w:rsid w:val="000E680A"/>
    <w:rsid w:val="000E6DA0"/>
    <w:rsid w:val="00101D7A"/>
    <w:rsid w:val="00111E73"/>
    <w:rsid w:val="001307F2"/>
    <w:rsid w:val="00135EC6"/>
    <w:rsid w:val="00151566"/>
    <w:rsid w:val="001F3F7F"/>
    <w:rsid w:val="001F4492"/>
    <w:rsid w:val="001F57C2"/>
    <w:rsid w:val="00201378"/>
    <w:rsid w:val="00202829"/>
    <w:rsid w:val="00205BF4"/>
    <w:rsid w:val="002078B8"/>
    <w:rsid w:val="00214720"/>
    <w:rsid w:val="00253C3B"/>
    <w:rsid w:val="00261488"/>
    <w:rsid w:val="002800AE"/>
    <w:rsid w:val="002977C3"/>
    <w:rsid w:val="002A49C3"/>
    <w:rsid w:val="002A5476"/>
    <w:rsid w:val="002B721A"/>
    <w:rsid w:val="002C1C24"/>
    <w:rsid w:val="002C62A2"/>
    <w:rsid w:val="002F1956"/>
    <w:rsid w:val="002F4EB4"/>
    <w:rsid w:val="002F6CB3"/>
    <w:rsid w:val="00310F21"/>
    <w:rsid w:val="003962FE"/>
    <w:rsid w:val="003975A0"/>
    <w:rsid w:val="003B5A18"/>
    <w:rsid w:val="003C4963"/>
    <w:rsid w:val="003C4F73"/>
    <w:rsid w:val="003D2889"/>
    <w:rsid w:val="003D472D"/>
    <w:rsid w:val="003D568D"/>
    <w:rsid w:val="003E6785"/>
    <w:rsid w:val="003F0129"/>
    <w:rsid w:val="004462C1"/>
    <w:rsid w:val="00452B2A"/>
    <w:rsid w:val="00486B72"/>
    <w:rsid w:val="00496636"/>
    <w:rsid w:val="004D3218"/>
    <w:rsid w:val="004E43E8"/>
    <w:rsid w:val="00516D25"/>
    <w:rsid w:val="00522E4B"/>
    <w:rsid w:val="005309C7"/>
    <w:rsid w:val="0054534A"/>
    <w:rsid w:val="00550F3B"/>
    <w:rsid w:val="0059243B"/>
    <w:rsid w:val="00592A1F"/>
    <w:rsid w:val="005D22A7"/>
    <w:rsid w:val="005D3A47"/>
    <w:rsid w:val="005E452A"/>
    <w:rsid w:val="00607B9A"/>
    <w:rsid w:val="006234F2"/>
    <w:rsid w:val="00667EF6"/>
    <w:rsid w:val="00693D72"/>
    <w:rsid w:val="006B5359"/>
    <w:rsid w:val="006C2F8E"/>
    <w:rsid w:val="006C60F2"/>
    <w:rsid w:val="00706A20"/>
    <w:rsid w:val="00713100"/>
    <w:rsid w:val="007222F4"/>
    <w:rsid w:val="007309B6"/>
    <w:rsid w:val="00734062"/>
    <w:rsid w:val="00783782"/>
    <w:rsid w:val="0078750F"/>
    <w:rsid w:val="007923F0"/>
    <w:rsid w:val="00793D5F"/>
    <w:rsid w:val="007C3B6C"/>
    <w:rsid w:val="007C5E4D"/>
    <w:rsid w:val="008205CB"/>
    <w:rsid w:val="00853F79"/>
    <w:rsid w:val="00866F44"/>
    <w:rsid w:val="00874F86"/>
    <w:rsid w:val="00876CD0"/>
    <w:rsid w:val="00886A09"/>
    <w:rsid w:val="008919F6"/>
    <w:rsid w:val="0089518C"/>
    <w:rsid w:val="008B4071"/>
    <w:rsid w:val="008C2D7C"/>
    <w:rsid w:val="008C7D58"/>
    <w:rsid w:val="008F4E1C"/>
    <w:rsid w:val="00907C5A"/>
    <w:rsid w:val="00907C9F"/>
    <w:rsid w:val="009213F1"/>
    <w:rsid w:val="00921E5D"/>
    <w:rsid w:val="00924FFB"/>
    <w:rsid w:val="00933E3D"/>
    <w:rsid w:val="00935E46"/>
    <w:rsid w:val="00953F37"/>
    <w:rsid w:val="00960AD5"/>
    <w:rsid w:val="0098326F"/>
    <w:rsid w:val="00984DF2"/>
    <w:rsid w:val="00985871"/>
    <w:rsid w:val="009A5F7E"/>
    <w:rsid w:val="009A72FC"/>
    <w:rsid w:val="009E4DA6"/>
    <w:rsid w:val="00A342FC"/>
    <w:rsid w:val="00A417B9"/>
    <w:rsid w:val="00A41D37"/>
    <w:rsid w:val="00A676D8"/>
    <w:rsid w:val="00A72E8B"/>
    <w:rsid w:val="00A83740"/>
    <w:rsid w:val="00A911E9"/>
    <w:rsid w:val="00AB3E17"/>
    <w:rsid w:val="00AB3E25"/>
    <w:rsid w:val="00AE108D"/>
    <w:rsid w:val="00AF1519"/>
    <w:rsid w:val="00B12EA0"/>
    <w:rsid w:val="00B2523E"/>
    <w:rsid w:val="00B31912"/>
    <w:rsid w:val="00B3504C"/>
    <w:rsid w:val="00B606F6"/>
    <w:rsid w:val="00B666A8"/>
    <w:rsid w:val="00B866D3"/>
    <w:rsid w:val="00BA4114"/>
    <w:rsid w:val="00BB5B12"/>
    <w:rsid w:val="00BC5E52"/>
    <w:rsid w:val="00BE00B1"/>
    <w:rsid w:val="00BF183B"/>
    <w:rsid w:val="00C17425"/>
    <w:rsid w:val="00C34145"/>
    <w:rsid w:val="00C6485F"/>
    <w:rsid w:val="00CA0A7D"/>
    <w:rsid w:val="00CA4226"/>
    <w:rsid w:val="00CA7CC9"/>
    <w:rsid w:val="00CB5A3C"/>
    <w:rsid w:val="00CC1DE2"/>
    <w:rsid w:val="00CC2F8D"/>
    <w:rsid w:val="00CC3B10"/>
    <w:rsid w:val="00CD7FD5"/>
    <w:rsid w:val="00CF088E"/>
    <w:rsid w:val="00D13FA2"/>
    <w:rsid w:val="00D221CB"/>
    <w:rsid w:val="00D26D4A"/>
    <w:rsid w:val="00D30C3D"/>
    <w:rsid w:val="00D41ABA"/>
    <w:rsid w:val="00D43AA0"/>
    <w:rsid w:val="00D468D6"/>
    <w:rsid w:val="00D47425"/>
    <w:rsid w:val="00D66991"/>
    <w:rsid w:val="00DB54DD"/>
    <w:rsid w:val="00DC38B4"/>
    <w:rsid w:val="00E154ED"/>
    <w:rsid w:val="00E35B77"/>
    <w:rsid w:val="00E62157"/>
    <w:rsid w:val="00E955FD"/>
    <w:rsid w:val="00ED03E0"/>
    <w:rsid w:val="00F06376"/>
    <w:rsid w:val="00F1268F"/>
    <w:rsid w:val="00F20F2B"/>
    <w:rsid w:val="00F44E2C"/>
    <w:rsid w:val="00F55D82"/>
    <w:rsid w:val="00F62743"/>
    <w:rsid w:val="00F63F3A"/>
    <w:rsid w:val="00F87146"/>
    <w:rsid w:val="00FA2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205B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546</Words>
  <Characters>3117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 Hansen</dc:creator>
  <cp:lastModifiedBy>Burningham</cp:lastModifiedBy>
  <cp:revision>2</cp:revision>
  <cp:lastPrinted>2009-09-03T00:13:00Z</cp:lastPrinted>
  <dcterms:created xsi:type="dcterms:W3CDTF">2026-03-18T16:40:00Z</dcterms:created>
  <dcterms:modified xsi:type="dcterms:W3CDTF">2026-03-18T16:40:00Z</dcterms:modified>
</cp:coreProperties>
</file>