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34B68" w14:textId="4C9AACE1" w:rsidR="00A52809" w:rsidRPr="000B6080" w:rsidRDefault="00A52809" w:rsidP="00333AB3">
      <w:r w:rsidRPr="000B6080">
        <w:rPr>
          <w:b/>
          <w:bCs/>
        </w:rPr>
        <w:t>R156.  Commerce, Occupational and Professional Licensing.</w:t>
      </w:r>
    </w:p>
    <w:p w14:paraId="75A09717" w14:textId="0C396B86" w:rsidR="00A52809" w:rsidRPr="000B6080" w:rsidRDefault="00A52809" w:rsidP="00333AB3">
      <w:r w:rsidRPr="000B6080">
        <w:rPr>
          <w:b/>
          <w:bCs/>
        </w:rPr>
        <w:t>R156</w:t>
      </w:r>
      <w:r w:rsidR="00333AB3" w:rsidRPr="000B6080">
        <w:rPr>
          <w:b/>
          <w:bCs/>
        </w:rPr>
        <w:t>-</w:t>
      </w:r>
      <w:r w:rsidRPr="000B6080">
        <w:rPr>
          <w:b/>
          <w:bCs/>
        </w:rPr>
        <w:t>56.  Building Inspector and Factory Built Housing Licensing Act Rule.</w:t>
      </w:r>
    </w:p>
    <w:p w14:paraId="2CD1440B" w14:textId="075FEB25"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101.  Title.</w:t>
      </w:r>
    </w:p>
    <w:p w14:paraId="732C290B" w14:textId="59F17E41" w:rsidR="00A52809" w:rsidRPr="000B6080" w:rsidRDefault="00A52809" w:rsidP="00333AB3">
      <w:r w:rsidRPr="000B6080">
        <w:tab/>
        <w:t xml:space="preserve">This rule is known as the </w:t>
      </w:r>
      <w:r w:rsidR="00333AB3" w:rsidRPr="000B6080">
        <w:t>"</w:t>
      </w:r>
      <w:r w:rsidRPr="000B6080">
        <w:t>Building Inspector and Factory Built Housing Licensing Act Rule</w:t>
      </w:r>
      <w:r w:rsidR="00333AB3" w:rsidRPr="000B6080">
        <w:t>"</w:t>
      </w:r>
      <w:r w:rsidRPr="000B6080">
        <w:t>.</w:t>
      </w:r>
    </w:p>
    <w:p w14:paraId="002F7D0B" w14:textId="77777777" w:rsidR="00A52809" w:rsidRPr="000B6080" w:rsidRDefault="00A52809" w:rsidP="00333AB3"/>
    <w:p w14:paraId="38DCADCB" w14:textId="0456693B"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102.  Definitions.</w:t>
      </w:r>
    </w:p>
    <w:p w14:paraId="05041154" w14:textId="77777777" w:rsidR="00A52809" w:rsidRPr="000B6080" w:rsidRDefault="00A52809" w:rsidP="00333AB3">
      <w:r w:rsidRPr="000B6080">
        <w:tab/>
        <w:t>In addition to the definitions in Title 58, Chapters 1, 55 and 56, as used in Title 58, Chapter 56 or this rule:</w:t>
      </w:r>
    </w:p>
    <w:p w14:paraId="08197772" w14:textId="6B3A17F1" w:rsidR="00A52809" w:rsidRPr="000B6080" w:rsidRDefault="00A52809" w:rsidP="00333AB3">
      <w:r w:rsidRPr="000B6080">
        <w:tab/>
        <w:t xml:space="preserve">(1)  </w:t>
      </w:r>
      <w:r w:rsidR="00333AB3" w:rsidRPr="000B6080">
        <w:t>"</w:t>
      </w:r>
      <w:r w:rsidRPr="000B6080">
        <w:t>Board</w:t>
      </w:r>
      <w:r w:rsidR="00333AB3" w:rsidRPr="000B6080">
        <w:t>"</w:t>
      </w:r>
      <w:r w:rsidRPr="000B6080">
        <w:t xml:space="preserve"> means the Building Inspector Licensing Board created in Section 58</w:t>
      </w:r>
      <w:r w:rsidR="00333AB3" w:rsidRPr="000B6080">
        <w:t>-</w:t>
      </w:r>
      <w:r w:rsidRPr="000B6080">
        <w:t>56</w:t>
      </w:r>
      <w:r w:rsidR="00333AB3" w:rsidRPr="000B6080">
        <w:t>-</w:t>
      </w:r>
      <w:r w:rsidRPr="000B6080">
        <w:t>8.5.</w:t>
      </w:r>
    </w:p>
    <w:p w14:paraId="5407FF2B" w14:textId="067E5796" w:rsidR="00A52809" w:rsidRPr="000B6080" w:rsidRDefault="00A52809" w:rsidP="00333AB3">
      <w:r w:rsidRPr="000B6080">
        <w:tab/>
        <w:t xml:space="preserve">(2)  </w:t>
      </w:r>
      <w:r w:rsidR="00333AB3" w:rsidRPr="000B6080">
        <w:t>"</w:t>
      </w:r>
      <w:r w:rsidRPr="000B6080">
        <w:t>Employed by a local regulator, state regulator or compliance agency</w:t>
      </w:r>
      <w:r w:rsidR="00333AB3" w:rsidRPr="000B6080">
        <w:t>"</w:t>
      </w:r>
      <w:r w:rsidRPr="000B6080">
        <w:t xml:space="preserve"> means, with respect to Subsection 58</w:t>
      </w:r>
      <w:r w:rsidR="00333AB3" w:rsidRPr="000B6080">
        <w:t>-</w:t>
      </w:r>
      <w:r w:rsidRPr="000B6080">
        <w:t>56</w:t>
      </w:r>
      <w:r w:rsidR="00333AB3" w:rsidRPr="000B6080">
        <w:t>-</w:t>
      </w:r>
      <w:r w:rsidRPr="000B6080">
        <w:t>9(1), the hiring of services of a qualified inspector whether by an employer/employee relationship, an independent contractor relationship, a fee</w:t>
      </w:r>
      <w:r w:rsidR="00333AB3" w:rsidRPr="000B6080">
        <w:t>-</w:t>
      </w:r>
      <w:r w:rsidRPr="000B6080">
        <w:t>for</w:t>
      </w:r>
      <w:r w:rsidR="00333AB3" w:rsidRPr="000B6080">
        <w:t>-</w:t>
      </w:r>
      <w:r w:rsidRPr="000B6080">
        <w:t>service relationship or any other lawful arrangement under which the regulating agency purchases the services of a qualified inspector.</w:t>
      </w:r>
    </w:p>
    <w:p w14:paraId="51D4FBA6" w14:textId="5DEE75EA" w:rsidR="00A52809" w:rsidRPr="000B6080" w:rsidRDefault="00A52809" w:rsidP="00333AB3">
      <w:r w:rsidRPr="000B6080">
        <w:tab/>
        <w:t xml:space="preserve">(3)  </w:t>
      </w:r>
      <w:r w:rsidR="00333AB3" w:rsidRPr="000B6080">
        <w:t>"</w:t>
      </w:r>
      <w:r w:rsidRPr="000B6080">
        <w:t>Inspector</w:t>
      </w:r>
      <w:r w:rsidR="00333AB3" w:rsidRPr="000B6080">
        <w:t>"</w:t>
      </w:r>
      <w:r w:rsidRPr="000B6080">
        <w:t xml:space="preserve"> means a person employed by a local regulator, state regulator or compliance agency for the purpose of inspecting building, electrical, plumbing or mechanical construction, alteration, remodeling, repair or installation in accordance with the state construction codes adopted under Title 15A and taking appropriate action based upon the findings made during inspection.</w:t>
      </w:r>
    </w:p>
    <w:p w14:paraId="72C6DFC6" w14:textId="77777777" w:rsidR="00A52809" w:rsidRPr="000B6080" w:rsidRDefault="00A52809" w:rsidP="00333AB3"/>
    <w:p w14:paraId="5283B247" w14:textId="28AF3D7A"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103.  Authority.</w:t>
      </w:r>
    </w:p>
    <w:p w14:paraId="215B37AB" w14:textId="4689C5FC" w:rsidR="00A52809" w:rsidRPr="000B6080" w:rsidRDefault="00A52809" w:rsidP="00333AB3">
      <w:r w:rsidRPr="000B6080">
        <w:tab/>
        <w:t>This rule is adopted by the Division under the authority of Subsection 58</w:t>
      </w:r>
      <w:r w:rsidR="00333AB3" w:rsidRPr="000B6080">
        <w:t>-</w:t>
      </w:r>
      <w:r w:rsidRPr="000B6080">
        <w:t>1</w:t>
      </w:r>
      <w:r w:rsidR="00333AB3" w:rsidRPr="000B6080">
        <w:t>-</w:t>
      </w:r>
      <w:r w:rsidRPr="000B6080">
        <w:t>106(1)(a) to enable the Division to administer Title 58, Chapter 56.</w:t>
      </w:r>
    </w:p>
    <w:p w14:paraId="437367D9" w14:textId="77777777" w:rsidR="00A52809" w:rsidRPr="000B6080" w:rsidRDefault="00A52809" w:rsidP="00333AB3"/>
    <w:p w14:paraId="3D63C9AC" w14:textId="22545E6C"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 xml:space="preserve">104.  Organization </w:t>
      </w:r>
      <w:r w:rsidR="00333AB3" w:rsidRPr="000B6080">
        <w:rPr>
          <w:b/>
          <w:bCs/>
        </w:rPr>
        <w:t>-</w:t>
      </w:r>
      <w:r w:rsidRPr="000B6080">
        <w:rPr>
          <w:b/>
          <w:bCs/>
        </w:rPr>
        <w:t xml:space="preserve"> Relationship to Rule R156</w:t>
      </w:r>
      <w:r w:rsidR="00333AB3" w:rsidRPr="000B6080">
        <w:rPr>
          <w:b/>
          <w:bCs/>
        </w:rPr>
        <w:t>-</w:t>
      </w:r>
      <w:r w:rsidRPr="000B6080">
        <w:rPr>
          <w:b/>
          <w:bCs/>
        </w:rPr>
        <w:t>1.</w:t>
      </w:r>
    </w:p>
    <w:p w14:paraId="383C9D28" w14:textId="6ADDC394" w:rsidR="00A52809" w:rsidRPr="000B6080" w:rsidRDefault="00A52809" w:rsidP="00333AB3">
      <w:r w:rsidRPr="000B6080">
        <w:tab/>
        <w:t>The organization of this rule and its relationship to Rule R156</w:t>
      </w:r>
      <w:r w:rsidR="00333AB3" w:rsidRPr="000B6080">
        <w:t>-</w:t>
      </w:r>
      <w:r w:rsidRPr="000B6080">
        <w:t>1 is as described in Section R156</w:t>
      </w:r>
      <w:r w:rsidR="00333AB3" w:rsidRPr="000B6080">
        <w:t>-</w:t>
      </w:r>
      <w:r w:rsidRPr="000B6080">
        <w:t>1</w:t>
      </w:r>
      <w:r w:rsidR="00333AB3" w:rsidRPr="000B6080">
        <w:t>-</w:t>
      </w:r>
      <w:r w:rsidRPr="000B6080">
        <w:t>107.</w:t>
      </w:r>
    </w:p>
    <w:p w14:paraId="0865E0ED" w14:textId="77777777" w:rsidR="00A52809" w:rsidRPr="000B6080" w:rsidRDefault="00A52809" w:rsidP="00333AB3"/>
    <w:p w14:paraId="47728BF6" w14:textId="06E7E46C"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201.  Building Inspector Licensing Board.</w:t>
      </w:r>
    </w:p>
    <w:p w14:paraId="1070281F" w14:textId="06ED219A" w:rsidR="00A52809" w:rsidRPr="000B6080" w:rsidRDefault="00A52809" w:rsidP="00333AB3">
      <w:r w:rsidRPr="000B6080">
        <w:tab/>
        <w:t>In accordance with Section 58</w:t>
      </w:r>
      <w:r w:rsidR="00333AB3" w:rsidRPr="000B6080">
        <w:t>-</w:t>
      </w:r>
      <w:r w:rsidRPr="000B6080">
        <w:t>56</w:t>
      </w:r>
      <w:r w:rsidR="00333AB3" w:rsidRPr="000B6080">
        <w:t>-</w:t>
      </w:r>
      <w:r w:rsidRPr="000B6080">
        <w:t>8.5, the board shall be as follows:</w:t>
      </w:r>
    </w:p>
    <w:p w14:paraId="39BFF93D" w14:textId="77777777" w:rsidR="00A52809" w:rsidRPr="000B6080" w:rsidRDefault="00A52809" w:rsidP="00333AB3">
      <w:r w:rsidRPr="000B6080">
        <w:tab/>
        <w:t>(1)  one member licensed as a Combination Inspector;</w:t>
      </w:r>
    </w:p>
    <w:p w14:paraId="14C97A0C" w14:textId="77777777" w:rsidR="00A52809" w:rsidRPr="000B6080" w:rsidRDefault="00A52809" w:rsidP="00333AB3">
      <w:r w:rsidRPr="000B6080">
        <w:tab/>
        <w:t>(2)  one member licensed as an Inspector who is qualified in the electrical code;</w:t>
      </w:r>
    </w:p>
    <w:p w14:paraId="105BCC85" w14:textId="77777777" w:rsidR="00A52809" w:rsidRPr="000B6080" w:rsidRDefault="00A52809" w:rsidP="00333AB3">
      <w:r w:rsidRPr="000B6080">
        <w:tab/>
        <w:t>(3)  one member licensed as an Inspector who is qualified in the plumbing code;</w:t>
      </w:r>
    </w:p>
    <w:p w14:paraId="2CC1B999" w14:textId="77777777" w:rsidR="00A52809" w:rsidRPr="000B6080" w:rsidRDefault="00A52809" w:rsidP="00333AB3">
      <w:r w:rsidRPr="000B6080">
        <w:tab/>
        <w:t>(4)  one member licensed as an Inspector who is qualified in the mechanical code; and</w:t>
      </w:r>
    </w:p>
    <w:p w14:paraId="1EF9EDAA" w14:textId="77777777" w:rsidR="00A52809" w:rsidRPr="000B6080" w:rsidRDefault="00A52809" w:rsidP="00333AB3">
      <w:r w:rsidRPr="000B6080">
        <w:tab/>
        <w:t>(5)  one member shall be from the general public.</w:t>
      </w:r>
    </w:p>
    <w:p w14:paraId="751F4661" w14:textId="77777777" w:rsidR="00A52809" w:rsidRPr="000B6080" w:rsidRDefault="00A52809" w:rsidP="00333AB3"/>
    <w:p w14:paraId="4BDBFD36" w14:textId="0BFDD3B9"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301.  Reserved.</w:t>
      </w:r>
    </w:p>
    <w:p w14:paraId="518DD1C4" w14:textId="77777777" w:rsidR="00A52809" w:rsidRPr="000B6080" w:rsidRDefault="00A52809" w:rsidP="00333AB3">
      <w:r w:rsidRPr="000B6080">
        <w:tab/>
        <w:t>Reserved.</w:t>
      </w:r>
    </w:p>
    <w:p w14:paraId="48B51B2D" w14:textId="77777777" w:rsidR="00A52809" w:rsidRPr="000B6080" w:rsidRDefault="00A52809" w:rsidP="00333AB3"/>
    <w:p w14:paraId="7595D724" w14:textId="77777777" w:rsidR="00EF33A8" w:rsidRPr="000B6080" w:rsidRDefault="00EF33A8" w:rsidP="00EF33A8">
      <w:pPr>
        <w:rPr>
          <w:rFonts w:eastAsia="Times New Roman"/>
        </w:rPr>
      </w:pPr>
      <w:r w:rsidRPr="000B6080">
        <w:rPr>
          <w:rFonts w:eastAsia="Times New Roman"/>
          <w:b/>
          <w:bCs/>
        </w:rPr>
        <w:t>R156-56-302.  Qualifications for Licensure of Inspectors - Application Requirements.</w:t>
      </w:r>
    </w:p>
    <w:p w14:paraId="106B6C5A" w14:textId="269805DD" w:rsidR="00EF33A8" w:rsidRPr="000B6080" w:rsidRDefault="00EF33A8" w:rsidP="00EF33A8">
      <w:pPr>
        <w:rPr>
          <w:rFonts w:eastAsia="Times New Roman"/>
        </w:rPr>
      </w:pPr>
      <w:r w:rsidRPr="000B6080">
        <w:rPr>
          <w:rFonts w:eastAsia="Times New Roman"/>
        </w:rPr>
        <w:tab/>
        <w:t>In accordance with Section 58-56-9, the licensee classifications, scope of work, qualifications for licensure, and application for license are established as follows:</w:t>
      </w:r>
    </w:p>
    <w:p w14:paraId="04287E4F" w14:textId="103A5277" w:rsidR="00EF33A8" w:rsidRPr="000B6080" w:rsidRDefault="00EF33A8" w:rsidP="00EF33A8">
      <w:pPr>
        <w:rPr>
          <w:rFonts w:eastAsia="Times New Roman"/>
        </w:rPr>
      </w:pPr>
      <w:r w:rsidRPr="000B6080">
        <w:rPr>
          <w:rFonts w:eastAsia="Times New Roman"/>
        </w:rPr>
        <w:tab/>
        <w:t>(1)  License Classifications.  Each inspector required to be licensed under Section 58-56-9 shall qualify for licensure and be licensed by the Division in one of the following classifications:</w:t>
      </w:r>
    </w:p>
    <w:p w14:paraId="2082465D" w14:textId="287A62AB" w:rsidR="00EF33A8" w:rsidRPr="000B6080" w:rsidRDefault="00EF33A8" w:rsidP="00EF33A8">
      <w:pPr>
        <w:rPr>
          <w:rFonts w:eastAsia="Times New Roman"/>
        </w:rPr>
      </w:pPr>
      <w:r w:rsidRPr="000B6080">
        <w:rPr>
          <w:rFonts w:eastAsia="Times New Roman"/>
        </w:rPr>
        <w:tab/>
        <w:t>(a)  Combination Inspector;</w:t>
      </w:r>
    </w:p>
    <w:p w14:paraId="40D210F6" w14:textId="7A27FFE0" w:rsidR="00EF33A8" w:rsidRPr="000B6080" w:rsidRDefault="00EF33A8" w:rsidP="00EF33A8">
      <w:pPr>
        <w:rPr>
          <w:rFonts w:eastAsia="Times New Roman"/>
        </w:rPr>
      </w:pPr>
      <w:r w:rsidRPr="000B6080">
        <w:rPr>
          <w:rFonts w:eastAsia="Times New Roman"/>
        </w:rPr>
        <w:tab/>
        <w:t>(b)  Limited Inspector; or</w:t>
      </w:r>
    </w:p>
    <w:p w14:paraId="55E18987" w14:textId="77777777" w:rsidR="00EF33A8" w:rsidRPr="000B6080" w:rsidRDefault="00EF33A8" w:rsidP="00EF33A8">
      <w:pPr>
        <w:rPr>
          <w:rFonts w:eastAsia="Times New Roman"/>
        </w:rPr>
      </w:pPr>
      <w:r w:rsidRPr="000B6080">
        <w:rPr>
          <w:rFonts w:eastAsia="Times New Roman"/>
        </w:rPr>
        <w:tab/>
        <w:t>(c)  Private Home Inspector.</w:t>
      </w:r>
    </w:p>
    <w:p w14:paraId="4865E9EB" w14:textId="77777777" w:rsidR="00EF33A8" w:rsidRPr="000B6080" w:rsidRDefault="00EF33A8" w:rsidP="00EF33A8">
      <w:pPr>
        <w:rPr>
          <w:rFonts w:eastAsia="Times New Roman"/>
        </w:rPr>
      </w:pPr>
      <w:r w:rsidRPr="000B6080">
        <w:rPr>
          <w:rFonts w:eastAsia="Times New Roman"/>
        </w:rPr>
        <w:tab/>
        <w:t>(2)  Scope of Work.  The scope of work permitted under each inspector classification is as follows:</w:t>
      </w:r>
    </w:p>
    <w:p w14:paraId="08CBA91A" w14:textId="77777777" w:rsidR="00EF33A8" w:rsidRPr="000B6080" w:rsidRDefault="00EF33A8" w:rsidP="00EF33A8">
      <w:pPr>
        <w:rPr>
          <w:rFonts w:eastAsia="Times New Roman"/>
        </w:rPr>
      </w:pPr>
      <w:r w:rsidRPr="000B6080">
        <w:rPr>
          <w:rFonts w:eastAsia="Times New Roman"/>
        </w:rPr>
        <w:tab/>
        <w:t>(a)  Combination Inspector.</w:t>
      </w:r>
    </w:p>
    <w:p w14:paraId="0822FDED" w14:textId="77777777"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Inspect the components of any building, structure or work for which a standard is provided in the specific edition of the state construction codes adopted under Title 15A, State Construction and Fire Codes Act.</w:t>
      </w:r>
    </w:p>
    <w:p w14:paraId="41741868" w14:textId="77777777" w:rsidR="00EF33A8" w:rsidRPr="000B6080" w:rsidRDefault="00EF33A8" w:rsidP="00EF33A8">
      <w:pPr>
        <w:rPr>
          <w:rFonts w:eastAsia="Times New Roman"/>
        </w:rPr>
      </w:pPr>
      <w:r w:rsidRPr="000B6080">
        <w:rPr>
          <w:rFonts w:eastAsia="Times New Roman"/>
        </w:rPr>
        <w:tab/>
        <w:t>(ii)  Determine whether the construction, alteration, remodeling, repair or installation of all components of any building, structure or work is in compliance with the state construction code adopted under Title 15A.</w:t>
      </w:r>
    </w:p>
    <w:p w14:paraId="1DD9272C" w14:textId="6B9038B2" w:rsidR="00EF33A8" w:rsidRPr="000B6080" w:rsidRDefault="00EF33A8" w:rsidP="00EF33A8">
      <w:pPr>
        <w:rPr>
          <w:rFonts w:eastAsia="Times New Roman"/>
        </w:rPr>
      </w:pPr>
      <w:r w:rsidRPr="000B6080">
        <w:rPr>
          <w:rFonts w:eastAsia="Times New Roman"/>
        </w:rPr>
        <w:tab/>
        <w:t>(iii)  After determination of compliance or noncompliance with the state construction codes adopted under Title 15A, take appropriate action as is provided in the codes.</w:t>
      </w:r>
    </w:p>
    <w:p w14:paraId="2EC09136" w14:textId="77777777" w:rsidR="00EF33A8" w:rsidRPr="000B6080" w:rsidRDefault="00EF33A8" w:rsidP="00EF33A8">
      <w:pPr>
        <w:rPr>
          <w:rFonts w:eastAsia="Times New Roman"/>
        </w:rPr>
      </w:pPr>
      <w:r w:rsidRPr="000B6080">
        <w:rPr>
          <w:rFonts w:eastAsia="Times New Roman"/>
        </w:rPr>
        <w:tab/>
        <w:t>(b)  Limited Inspector.</w:t>
      </w:r>
    </w:p>
    <w:p w14:paraId="2C8F905F" w14:textId="16DBFC7A"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A Limited Inspector may only conduct activities under Subsection (ii), (iii) or (iv) for which the Limited Inspector has maintained current certificates under state construction codes adopted under Title 15A as provided under Subsection R156-56-302(3)(b).</w:t>
      </w:r>
    </w:p>
    <w:p w14:paraId="1AA2587E" w14:textId="77777777" w:rsidR="00EF33A8" w:rsidRPr="000B6080" w:rsidRDefault="00EF33A8" w:rsidP="00EF33A8">
      <w:pPr>
        <w:rPr>
          <w:rFonts w:eastAsia="Times New Roman"/>
        </w:rPr>
      </w:pPr>
      <w:r w:rsidRPr="000B6080">
        <w:rPr>
          <w:rFonts w:eastAsia="Times New Roman"/>
        </w:rPr>
        <w:tab/>
        <w:t>(ii)  Subject to the limitations of Subsection (</w:t>
      </w:r>
      <w:proofErr w:type="spellStart"/>
      <w:r w:rsidRPr="000B6080">
        <w:rPr>
          <w:rFonts w:eastAsia="Times New Roman"/>
        </w:rPr>
        <w:t>i</w:t>
      </w:r>
      <w:proofErr w:type="spellEnd"/>
      <w:r w:rsidRPr="000B6080">
        <w:rPr>
          <w:rFonts w:eastAsia="Times New Roman"/>
        </w:rPr>
        <w:t>), inspect the components of any building, structure or work for which a standard is provided in the state construction codes adopted under Title 15A.</w:t>
      </w:r>
    </w:p>
    <w:p w14:paraId="6129944A" w14:textId="77777777" w:rsidR="00EF33A8" w:rsidRPr="000B6080" w:rsidRDefault="00EF33A8" w:rsidP="00EF33A8">
      <w:pPr>
        <w:rPr>
          <w:rFonts w:eastAsia="Times New Roman"/>
        </w:rPr>
      </w:pPr>
      <w:r w:rsidRPr="000B6080">
        <w:rPr>
          <w:rFonts w:eastAsia="Times New Roman"/>
        </w:rPr>
        <w:tab/>
        <w:t>(iii)  Subject to the limitations under Subsection (</w:t>
      </w:r>
      <w:proofErr w:type="spellStart"/>
      <w:r w:rsidRPr="000B6080">
        <w:rPr>
          <w:rFonts w:eastAsia="Times New Roman"/>
        </w:rPr>
        <w:t>i</w:t>
      </w:r>
      <w:proofErr w:type="spellEnd"/>
      <w:r w:rsidRPr="000B6080">
        <w:rPr>
          <w:rFonts w:eastAsia="Times New Roman"/>
        </w:rPr>
        <w:t>), determine whether the construction, alteration, remodeling, repair or installation of components of any building, structure or work is in compliance with the state construction codes adopted under Title 15A.</w:t>
      </w:r>
    </w:p>
    <w:p w14:paraId="132AD5C5" w14:textId="77777777" w:rsidR="00EF33A8" w:rsidRPr="000B6080" w:rsidRDefault="00EF33A8" w:rsidP="00EF33A8">
      <w:pPr>
        <w:rPr>
          <w:rFonts w:eastAsia="Times New Roman"/>
        </w:rPr>
      </w:pPr>
      <w:r w:rsidRPr="000B6080">
        <w:rPr>
          <w:rFonts w:eastAsia="Times New Roman"/>
        </w:rPr>
        <w:tab/>
        <w:t>(iv)  Subject to the limitations under Subsection (</w:t>
      </w:r>
      <w:proofErr w:type="spellStart"/>
      <w:r w:rsidRPr="000B6080">
        <w:rPr>
          <w:rFonts w:eastAsia="Times New Roman"/>
        </w:rPr>
        <w:t>i</w:t>
      </w:r>
      <w:proofErr w:type="spellEnd"/>
      <w:r w:rsidRPr="000B6080">
        <w:rPr>
          <w:rFonts w:eastAsia="Times New Roman"/>
        </w:rPr>
        <w:t>), after determination of compliance or noncompliance with the state construction codes adopted under Title 15A, take appropriate action as is provided in the adopted codes.</w:t>
      </w:r>
    </w:p>
    <w:p w14:paraId="6D5795D8" w14:textId="77777777" w:rsidR="00EF33A8" w:rsidRPr="000B6080" w:rsidRDefault="00EF33A8" w:rsidP="00EF33A8">
      <w:pPr>
        <w:rPr>
          <w:rFonts w:eastAsia="Times New Roman"/>
        </w:rPr>
      </w:pPr>
      <w:r w:rsidRPr="000B6080">
        <w:rPr>
          <w:rFonts w:eastAsia="Times New Roman"/>
        </w:rPr>
        <w:lastRenderedPageBreak/>
        <w:tab/>
        <w:t>(c)  Private Home Inspector.</w:t>
      </w:r>
    </w:p>
    <w:p w14:paraId="541C70E9" w14:textId="77777777"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evaluate residential dwellings and the components of a residential dwelling to determine the condition of the property and identify potential issues associated with the sale or purchase of real property; and</w:t>
      </w:r>
    </w:p>
    <w:p w14:paraId="622474C8" w14:textId="77777777" w:rsidR="00EF33A8" w:rsidRPr="000B6080" w:rsidRDefault="00EF33A8" w:rsidP="00EF33A8">
      <w:pPr>
        <w:rPr>
          <w:rFonts w:eastAsia="Times New Roman"/>
        </w:rPr>
      </w:pPr>
      <w:r w:rsidRPr="000B6080">
        <w:rPr>
          <w:rFonts w:eastAsia="Times New Roman"/>
        </w:rPr>
        <w:tab/>
        <w:t>(ii)  provide an informed, independent assessment for prospective buyers or homeowners.</w:t>
      </w:r>
    </w:p>
    <w:p w14:paraId="2BA10A34" w14:textId="77777777" w:rsidR="00EF33A8" w:rsidRPr="000B6080" w:rsidRDefault="00EF33A8" w:rsidP="00EF33A8">
      <w:pPr>
        <w:rPr>
          <w:rFonts w:eastAsia="Times New Roman"/>
        </w:rPr>
      </w:pPr>
      <w:r w:rsidRPr="000B6080">
        <w:rPr>
          <w:rFonts w:eastAsia="Times New Roman"/>
        </w:rPr>
        <w:tab/>
        <w:t>(3)  Qualifications for Licensure.  The qualifications for licensure for each inspector classification are as follows:</w:t>
      </w:r>
    </w:p>
    <w:p w14:paraId="5C1135CB" w14:textId="77777777" w:rsidR="00EF33A8" w:rsidRPr="000B6080" w:rsidRDefault="00EF33A8" w:rsidP="00EF33A8">
      <w:pPr>
        <w:rPr>
          <w:rFonts w:eastAsia="Times New Roman"/>
        </w:rPr>
      </w:pPr>
      <w:r w:rsidRPr="000B6080">
        <w:rPr>
          <w:rFonts w:eastAsia="Times New Roman"/>
        </w:rPr>
        <w:tab/>
        <w:t>(a)  Combination Inspector.</w:t>
      </w:r>
    </w:p>
    <w:p w14:paraId="1B49A2D6" w14:textId="77777777" w:rsidR="00EF33A8" w:rsidRPr="000B6080" w:rsidRDefault="00EF33A8" w:rsidP="00EF33A8">
      <w:pPr>
        <w:rPr>
          <w:rFonts w:eastAsia="Times New Roman"/>
        </w:rPr>
      </w:pPr>
      <w:r w:rsidRPr="000B6080">
        <w:rPr>
          <w:rFonts w:eastAsia="Times New Roman"/>
        </w:rPr>
        <w:tab/>
        <w:t>Has passed the examination for and maintained as current the following national certifications for state construction codes adopted under Title 15A:</w:t>
      </w:r>
    </w:p>
    <w:p w14:paraId="72F8A968" w14:textId="77777777"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the "Combination Inspector Certification" issued by the International Code Council; or</w:t>
      </w:r>
    </w:p>
    <w:p w14:paraId="4887E76D" w14:textId="107198E2" w:rsidR="00EF33A8" w:rsidRPr="000B6080" w:rsidRDefault="00EF33A8" w:rsidP="00EF33A8">
      <w:pPr>
        <w:rPr>
          <w:rFonts w:eastAsia="Times New Roman"/>
        </w:rPr>
      </w:pPr>
      <w:r w:rsidRPr="000B6080">
        <w:rPr>
          <w:rFonts w:eastAsia="Times New Roman"/>
        </w:rPr>
        <w:tab/>
        <w:t>(ii)  the following certifications:</w:t>
      </w:r>
    </w:p>
    <w:p w14:paraId="20C62920" w14:textId="77777777" w:rsidR="00EF33A8" w:rsidRPr="000B6080" w:rsidRDefault="00EF33A8" w:rsidP="00EF33A8">
      <w:pPr>
        <w:rPr>
          <w:rFonts w:eastAsia="Times New Roman"/>
        </w:rPr>
      </w:pPr>
      <w:r w:rsidRPr="000B6080">
        <w:rPr>
          <w:rFonts w:eastAsia="Times New Roman"/>
        </w:rPr>
        <w:tab/>
        <w:t>(A)  the "Building Inspector Certification" issued by the International Code Council or both the "Commercial Building Inspector Certification" and the "Residential Building Inspector Certification" issued by the International Code Council;</w:t>
      </w:r>
    </w:p>
    <w:p w14:paraId="6D247302" w14:textId="77777777" w:rsidR="00EF33A8" w:rsidRPr="000B6080" w:rsidRDefault="00EF33A8" w:rsidP="00EF33A8">
      <w:pPr>
        <w:rPr>
          <w:rFonts w:eastAsia="Times New Roman"/>
        </w:rPr>
      </w:pPr>
      <w:r w:rsidRPr="000B6080">
        <w:rPr>
          <w:rFonts w:eastAsia="Times New Roman"/>
        </w:rPr>
        <w:tab/>
        <w:t>(B)  the "Electrical Inspector Certification" issued by the International Code Council or the "General Electrical Certification" issued by the International Association of Electrical Inspectors, or both the "Commercial Electrical Inspector Certification" and the "Residential Electrical Inspector Certification" issued by the International Code Council;</w:t>
      </w:r>
    </w:p>
    <w:p w14:paraId="2A5D1162" w14:textId="77777777" w:rsidR="00EF33A8" w:rsidRPr="000B6080" w:rsidRDefault="00EF33A8" w:rsidP="00EF33A8">
      <w:pPr>
        <w:rPr>
          <w:rFonts w:eastAsia="Times New Roman"/>
        </w:rPr>
      </w:pPr>
      <w:r w:rsidRPr="000B6080">
        <w:rPr>
          <w:rFonts w:eastAsia="Times New Roman"/>
        </w:rPr>
        <w:tab/>
        <w:t>(C)  the "Plumbing Inspector Certification" issued by the International Code Council, or both the "Commercial Plumbing Inspector Certification" and the "Residential Plumbing Inspector Certification" issued by the International Code Council; and</w:t>
      </w:r>
    </w:p>
    <w:p w14:paraId="4F70A79B" w14:textId="77777777" w:rsidR="00EF33A8" w:rsidRPr="000B6080" w:rsidRDefault="00EF33A8" w:rsidP="00EF33A8">
      <w:pPr>
        <w:rPr>
          <w:rFonts w:eastAsia="Times New Roman"/>
        </w:rPr>
      </w:pPr>
      <w:r w:rsidRPr="000B6080">
        <w:rPr>
          <w:rFonts w:eastAsia="Times New Roman"/>
        </w:rPr>
        <w:tab/>
        <w:t>(D)  the "Mechanical Inspector Certification" issued by the International Code Council or both the "Commercial Mechanical Inspector Certification" and the "Residential Mechanical Inspector Certification" issued by the International Code Council.</w:t>
      </w:r>
    </w:p>
    <w:p w14:paraId="2FDAB855" w14:textId="77777777" w:rsidR="00EF33A8" w:rsidRPr="000B6080" w:rsidRDefault="00EF33A8" w:rsidP="00EF33A8">
      <w:pPr>
        <w:rPr>
          <w:rFonts w:eastAsia="Times New Roman"/>
        </w:rPr>
      </w:pPr>
      <w:r w:rsidRPr="000B6080">
        <w:rPr>
          <w:rFonts w:eastAsia="Times New Roman"/>
        </w:rPr>
        <w:tab/>
        <w:t>(b)  Limited Inspector.</w:t>
      </w:r>
    </w:p>
    <w:p w14:paraId="74DE523E" w14:textId="77777777" w:rsidR="00EF33A8" w:rsidRPr="000B6080" w:rsidRDefault="00EF33A8" w:rsidP="00EF33A8">
      <w:pPr>
        <w:rPr>
          <w:rFonts w:eastAsia="Times New Roman"/>
        </w:rPr>
      </w:pPr>
      <w:r w:rsidRPr="000B6080">
        <w:rPr>
          <w:rFonts w:eastAsia="Times New Roman"/>
        </w:rPr>
        <w:tab/>
        <w:t>Has passed the examination for and maintained as current one or more of the following national certifications for state construction codes adopted under Title 15A:</w:t>
      </w:r>
    </w:p>
    <w:p w14:paraId="10060BAA" w14:textId="77777777"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the "Building Inspector Certification" issued by the International Code Council;</w:t>
      </w:r>
    </w:p>
    <w:p w14:paraId="52FA250A" w14:textId="77777777" w:rsidR="00EF33A8" w:rsidRPr="000B6080" w:rsidRDefault="00EF33A8" w:rsidP="00EF33A8">
      <w:pPr>
        <w:rPr>
          <w:rFonts w:eastAsia="Times New Roman"/>
        </w:rPr>
      </w:pPr>
      <w:r w:rsidRPr="000B6080">
        <w:rPr>
          <w:rFonts w:eastAsia="Times New Roman"/>
        </w:rPr>
        <w:tab/>
        <w:t>(ii)  the "Electrical Inspector Certification" issued by the International Code Council or the "General Electrical Certification" issued by the International Association of Electrical Inspectors;</w:t>
      </w:r>
    </w:p>
    <w:p w14:paraId="616BD7E2" w14:textId="77777777" w:rsidR="00EF33A8" w:rsidRPr="000B6080" w:rsidRDefault="00EF33A8" w:rsidP="00EF33A8">
      <w:pPr>
        <w:rPr>
          <w:rFonts w:eastAsia="Times New Roman"/>
        </w:rPr>
      </w:pPr>
      <w:r w:rsidRPr="000B6080">
        <w:rPr>
          <w:rFonts w:eastAsia="Times New Roman"/>
        </w:rPr>
        <w:tab/>
        <w:t>(iii)  the "Plumbing Inspector Certification" issued by the International Code Council;</w:t>
      </w:r>
    </w:p>
    <w:p w14:paraId="0145DE7C" w14:textId="77777777" w:rsidR="00EF33A8" w:rsidRPr="000B6080" w:rsidRDefault="00EF33A8" w:rsidP="00EF33A8">
      <w:pPr>
        <w:rPr>
          <w:rFonts w:eastAsia="Times New Roman"/>
        </w:rPr>
      </w:pPr>
      <w:r w:rsidRPr="000B6080">
        <w:rPr>
          <w:rFonts w:eastAsia="Times New Roman"/>
        </w:rPr>
        <w:tab/>
        <w:t>(iv)  the "Mechanical Inspector Certification" issued by the International Code Council;</w:t>
      </w:r>
    </w:p>
    <w:p w14:paraId="7074E54E" w14:textId="77777777" w:rsidR="00EF33A8" w:rsidRPr="000B6080" w:rsidRDefault="00EF33A8" w:rsidP="00EF33A8">
      <w:pPr>
        <w:rPr>
          <w:rFonts w:eastAsia="Times New Roman"/>
        </w:rPr>
      </w:pPr>
      <w:r w:rsidRPr="000B6080">
        <w:rPr>
          <w:rFonts w:eastAsia="Times New Roman"/>
        </w:rPr>
        <w:tab/>
        <w:t>(v)  the "Residential Combination Inspector Certification" issued by the International Code Council;</w:t>
      </w:r>
    </w:p>
    <w:p w14:paraId="4F8DCC42" w14:textId="77777777" w:rsidR="00EF33A8" w:rsidRPr="000B6080" w:rsidRDefault="00EF33A8" w:rsidP="00EF33A8">
      <w:pPr>
        <w:rPr>
          <w:rFonts w:eastAsia="Times New Roman"/>
        </w:rPr>
      </w:pPr>
      <w:r w:rsidRPr="000B6080">
        <w:rPr>
          <w:rFonts w:eastAsia="Times New Roman"/>
        </w:rPr>
        <w:tab/>
        <w:t>(vi)  the "Commercial Combination Certification" issued by the International Code Council;</w:t>
      </w:r>
    </w:p>
    <w:p w14:paraId="0DE1ED27" w14:textId="77777777" w:rsidR="00EF33A8" w:rsidRPr="000B6080" w:rsidRDefault="00EF33A8" w:rsidP="00EF33A8">
      <w:pPr>
        <w:rPr>
          <w:rFonts w:eastAsia="Times New Roman"/>
        </w:rPr>
      </w:pPr>
      <w:r w:rsidRPr="000B6080">
        <w:rPr>
          <w:rFonts w:eastAsia="Times New Roman"/>
        </w:rPr>
        <w:tab/>
        <w:t>(vii)  the "Commercial Building Inspector Certification" issued by the International Code Council;</w:t>
      </w:r>
    </w:p>
    <w:p w14:paraId="2F53973C" w14:textId="77777777" w:rsidR="00EF33A8" w:rsidRPr="000B6080" w:rsidRDefault="00EF33A8" w:rsidP="00EF33A8">
      <w:pPr>
        <w:rPr>
          <w:rFonts w:eastAsia="Times New Roman"/>
        </w:rPr>
      </w:pPr>
      <w:r w:rsidRPr="000B6080">
        <w:rPr>
          <w:rFonts w:eastAsia="Times New Roman"/>
        </w:rPr>
        <w:tab/>
        <w:t>(viii)  the "Commercial Electrical Inspector Certification" issued by the International Code Council;</w:t>
      </w:r>
    </w:p>
    <w:p w14:paraId="34DD96C3" w14:textId="77777777" w:rsidR="00EF33A8" w:rsidRPr="000B6080" w:rsidRDefault="00EF33A8" w:rsidP="00EF33A8">
      <w:pPr>
        <w:rPr>
          <w:rFonts w:eastAsia="Times New Roman"/>
        </w:rPr>
      </w:pPr>
      <w:r w:rsidRPr="000B6080">
        <w:rPr>
          <w:rFonts w:eastAsia="Times New Roman"/>
        </w:rPr>
        <w:tab/>
        <w:t>(ix)  the "Commercial Plumbing Inspector Certification" issued by the International Code Council;</w:t>
      </w:r>
    </w:p>
    <w:p w14:paraId="33ED98FF" w14:textId="77777777" w:rsidR="00EF33A8" w:rsidRPr="000B6080" w:rsidRDefault="00EF33A8" w:rsidP="00EF33A8">
      <w:pPr>
        <w:rPr>
          <w:rFonts w:eastAsia="Times New Roman"/>
        </w:rPr>
      </w:pPr>
      <w:r w:rsidRPr="000B6080">
        <w:rPr>
          <w:rFonts w:eastAsia="Times New Roman"/>
        </w:rPr>
        <w:tab/>
        <w:t>(x)  the "Commercial Mechanical Inspector Certification issued by the International Code Council;</w:t>
      </w:r>
    </w:p>
    <w:p w14:paraId="3D134687" w14:textId="77777777" w:rsidR="00EF33A8" w:rsidRPr="000B6080" w:rsidRDefault="00EF33A8" w:rsidP="00EF33A8">
      <w:pPr>
        <w:rPr>
          <w:rFonts w:eastAsia="Times New Roman"/>
        </w:rPr>
      </w:pPr>
      <w:r w:rsidRPr="000B6080">
        <w:rPr>
          <w:rFonts w:eastAsia="Times New Roman"/>
        </w:rPr>
        <w:tab/>
        <w:t>(xi)  the "Residential Building Inspector Certification" issued by the International Code Council;</w:t>
      </w:r>
    </w:p>
    <w:p w14:paraId="2785855B" w14:textId="77777777" w:rsidR="00EF33A8" w:rsidRPr="000B6080" w:rsidRDefault="00EF33A8" w:rsidP="00EF33A8">
      <w:pPr>
        <w:rPr>
          <w:rFonts w:eastAsia="Times New Roman"/>
        </w:rPr>
      </w:pPr>
      <w:r w:rsidRPr="000B6080">
        <w:rPr>
          <w:rFonts w:eastAsia="Times New Roman"/>
        </w:rPr>
        <w:tab/>
        <w:t>(xii)  the "Residential Electrical Inspector Certification" issued by the International Code Council;</w:t>
      </w:r>
    </w:p>
    <w:p w14:paraId="4859C581" w14:textId="77777777" w:rsidR="00EF33A8" w:rsidRPr="000B6080" w:rsidRDefault="00EF33A8" w:rsidP="00EF33A8">
      <w:pPr>
        <w:rPr>
          <w:rFonts w:eastAsia="Times New Roman"/>
        </w:rPr>
      </w:pPr>
      <w:r w:rsidRPr="000B6080">
        <w:rPr>
          <w:rFonts w:eastAsia="Times New Roman"/>
        </w:rPr>
        <w:tab/>
        <w:t>(xiii)  the "Residential Plumbing Inspector Certification" issued by the International Code Council;</w:t>
      </w:r>
    </w:p>
    <w:p w14:paraId="36FAD0B6" w14:textId="77777777" w:rsidR="00EF33A8" w:rsidRPr="000B6080" w:rsidRDefault="00EF33A8" w:rsidP="00EF33A8">
      <w:pPr>
        <w:rPr>
          <w:rFonts w:eastAsia="Times New Roman"/>
        </w:rPr>
      </w:pPr>
      <w:r w:rsidRPr="000B6080">
        <w:rPr>
          <w:rFonts w:eastAsia="Times New Roman"/>
        </w:rPr>
        <w:tab/>
        <w:t>(xiv)  the "Residential Mechanical Inspector Certification" issued by the International Code Council;</w:t>
      </w:r>
    </w:p>
    <w:p w14:paraId="4F25B0B4" w14:textId="7102D14B" w:rsidR="00EF33A8" w:rsidRPr="000B6080" w:rsidRDefault="00EF33A8" w:rsidP="00EF33A8">
      <w:pPr>
        <w:rPr>
          <w:rFonts w:eastAsia="Times New Roman"/>
        </w:rPr>
      </w:pPr>
      <w:r w:rsidRPr="000B6080">
        <w:rPr>
          <w:rFonts w:eastAsia="Times New Roman"/>
        </w:rPr>
        <w:tab/>
        <w:t>(xv)  any other special or otherwise limited inspector certifications used by the International Code Council which certifications cover a part of the state construction codes adopted under Title 15A, including each of the following: Reinforced Concrete Special Inspector, Prestressed Concrete Special Inspector, Structural Masonry Special Inspector, Structural Steel and Bolting Special Inspection, Structural Welding Special Inspection, Spray Applied Fire Proofing Special Inspector, Residential Energy Inspector, Commercial Energy Inspector;</w:t>
      </w:r>
    </w:p>
    <w:p w14:paraId="73F8DA61" w14:textId="77777777" w:rsidR="00EF33A8" w:rsidRPr="000B6080" w:rsidRDefault="00EF33A8" w:rsidP="00EF33A8">
      <w:pPr>
        <w:rPr>
          <w:rFonts w:eastAsia="Times New Roman"/>
        </w:rPr>
      </w:pPr>
      <w:r w:rsidRPr="000B6080">
        <w:rPr>
          <w:rFonts w:eastAsia="Times New Roman"/>
        </w:rPr>
        <w:tab/>
        <w:t>(xvi)  the Certified Welding Inspector Certification issued by the American Welding Society;</w:t>
      </w:r>
    </w:p>
    <w:p w14:paraId="2CDEB825" w14:textId="4797B0E4" w:rsidR="00EF33A8" w:rsidRPr="000B6080" w:rsidRDefault="00EF33A8" w:rsidP="00EF33A8">
      <w:pPr>
        <w:rPr>
          <w:rFonts w:eastAsia="Times New Roman"/>
        </w:rPr>
      </w:pPr>
      <w:r w:rsidRPr="000B6080">
        <w:rPr>
          <w:rFonts w:eastAsia="Times New Roman"/>
        </w:rPr>
        <w:tab/>
        <w:t>(xvii)  any other certification issued by an agency specified in Chapter 17 of the International Building Code (IBC) or an agency specified in the referenced standards; or</w:t>
      </w:r>
    </w:p>
    <w:p w14:paraId="774B357C" w14:textId="2169F040" w:rsidR="00EF33A8" w:rsidRPr="000B6080" w:rsidRDefault="00EF33A8" w:rsidP="00EF33A8">
      <w:pPr>
        <w:rPr>
          <w:rFonts w:eastAsia="Times New Roman"/>
        </w:rPr>
      </w:pPr>
      <w:r w:rsidRPr="000B6080">
        <w:rPr>
          <w:rFonts w:eastAsia="Times New Roman"/>
        </w:rPr>
        <w:tab/>
        <w:t>(xviii)  any combination certification which is based upon a combination of one or more certifications.</w:t>
      </w:r>
    </w:p>
    <w:p w14:paraId="1B4FD248" w14:textId="44027E96" w:rsidR="00EF33A8" w:rsidRPr="000B6080" w:rsidRDefault="00EF33A8" w:rsidP="00EF33A8">
      <w:pPr>
        <w:rPr>
          <w:rFonts w:eastAsia="Times New Roman"/>
        </w:rPr>
      </w:pPr>
      <w:r w:rsidRPr="000B6080">
        <w:rPr>
          <w:rFonts w:eastAsia="Times New Roman"/>
        </w:rPr>
        <w:tab/>
        <w:t>(xix)  If no qualification is listed in the IBC for a special inspector, the special inspector may submit qualifications to the licensing board for approval.</w:t>
      </w:r>
    </w:p>
    <w:p w14:paraId="6042CDED" w14:textId="77777777" w:rsidR="00EF33A8" w:rsidRPr="000B6080" w:rsidRDefault="00EF33A8" w:rsidP="00EF33A8">
      <w:pPr>
        <w:rPr>
          <w:rFonts w:eastAsia="Times New Roman"/>
        </w:rPr>
      </w:pPr>
      <w:r w:rsidRPr="000B6080">
        <w:rPr>
          <w:rFonts w:eastAsia="Times New Roman"/>
        </w:rPr>
        <w:tab/>
        <w:t>(c)  Private Home Inspector.</w:t>
      </w:r>
    </w:p>
    <w:p w14:paraId="7DE2D8A8" w14:textId="77777777" w:rsidR="00EF33A8" w:rsidRPr="000B6080" w:rsidRDefault="00EF33A8" w:rsidP="00EF33A8">
      <w:pPr>
        <w:rPr>
          <w:rFonts w:eastAsia="Times New Roman"/>
        </w:rPr>
      </w:pPr>
      <w:r w:rsidRPr="000B6080">
        <w:rPr>
          <w:rFonts w:eastAsia="Times New Roman"/>
        </w:rPr>
        <w:tab/>
        <w:t>(</w:t>
      </w:r>
      <w:proofErr w:type="spellStart"/>
      <w:r w:rsidRPr="000B6080">
        <w:rPr>
          <w:rFonts w:eastAsia="Times New Roman"/>
        </w:rPr>
        <w:t>i</w:t>
      </w:r>
      <w:proofErr w:type="spellEnd"/>
      <w:r w:rsidRPr="000B6080">
        <w:rPr>
          <w:rFonts w:eastAsia="Times New Roman"/>
        </w:rPr>
        <w:t>)  As of June 30, 2026 has maintained as current one or more certifications issued by one of the following organizations:</w:t>
      </w:r>
    </w:p>
    <w:p w14:paraId="029EA3E4" w14:textId="77777777" w:rsidR="00EF33A8" w:rsidRPr="000B6080" w:rsidRDefault="00EF33A8" w:rsidP="00EF33A8">
      <w:pPr>
        <w:rPr>
          <w:rFonts w:eastAsia="Times New Roman"/>
        </w:rPr>
      </w:pPr>
      <w:r w:rsidRPr="000B6080">
        <w:rPr>
          <w:rFonts w:eastAsia="Times New Roman"/>
        </w:rPr>
        <w:tab/>
        <w:t>(A)  the American Society of Home Inspectors (ASHI);</w:t>
      </w:r>
    </w:p>
    <w:p w14:paraId="1B0202E0" w14:textId="77777777" w:rsidR="00EF33A8" w:rsidRPr="000B6080" w:rsidRDefault="00EF33A8" w:rsidP="00EF33A8">
      <w:pPr>
        <w:rPr>
          <w:rFonts w:eastAsia="Times New Roman"/>
        </w:rPr>
      </w:pPr>
      <w:r w:rsidRPr="000B6080">
        <w:rPr>
          <w:rFonts w:eastAsia="Times New Roman"/>
        </w:rPr>
        <w:tab/>
        <w:t>(B)  the International Association of Certified Home Inspectors (InterNACHI); or</w:t>
      </w:r>
    </w:p>
    <w:p w14:paraId="373502D3" w14:textId="77777777" w:rsidR="00EF33A8" w:rsidRPr="000B6080" w:rsidRDefault="00EF33A8" w:rsidP="00EF33A8">
      <w:pPr>
        <w:rPr>
          <w:rFonts w:eastAsia="Times New Roman"/>
        </w:rPr>
      </w:pPr>
      <w:r w:rsidRPr="000B6080">
        <w:rPr>
          <w:rFonts w:eastAsia="Times New Roman"/>
        </w:rPr>
        <w:tab/>
        <w:t>(C)  the International Code Council (ICC) Residential Combination Inspector;</w:t>
      </w:r>
    </w:p>
    <w:p w14:paraId="07BA3305" w14:textId="77777777" w:rsidR="00EF33A8" w:rsidRPr="000B6080" w:rsidRDefault="00EF33A8" w:rsidP="00EF33A8">
      <w:pPr>
        <w:rPr>
          <w:rFonts w:eastAsia="Times New Roman"/>
        </w:rPr>
      </w:pPr>
      <w:r w:rsidRPr="000B6080">
        <w:rPr>
          <w:rFonts w:eastAsia="Times New Roman"/>
        </w:rPr>
        <w:tab/>
        <w:t>(ii)  maintained as current liability insurance in the amount of $500,000 that names the Division as the certificate holder; and</w:t>
      </w:r>
    </w:p>
    <w:p w14:paraId="0D43FC8B" w14:textId="77777777" w:rsidR="00EF33A8" w:rsidRPr="000B6080" w:rsidRDefault="00EF33A8" w:rsidP="00EF33A8">
      <w:pPr>
        <w:rPr>
          <w:rFonts w:eastAsia="Times New Roman"/>
        </w:rPr>
      </w:pPr>
      <w:r w:rsidRPr="000B6080">
        <w:rPr>
          <w:rFonts w:eastAsia="Times New Roman"/>
        </w:rPr>
        <w:tab/>
        <w:t>(iii)  maintained as current errors and omissions Insurance in the amount of $500,000 that names the Division as the certificate holder;</w:t>
      </w:r>
    </w:p>
    <w:p w14:paraId="043C1D0B" w14:textId="77777777" w:rsidR="00EF33A8" w:rsidRPr="000B6080" w:rsidRDefault="00EF33A8" w:rsidP="00EF33A8">
      <w:pPr>
        <w:rPr>
          <w:rFonts w:eastAsia="Times New Roman"/>
        </w:rPr>
      </w:pPr>
      <w:r w:rsidRPr="000B6080">
        <w:rPr>
          <w:rFonts w:eastAsia="Times New Roman"/>
        </w:rPr>
        <w:tab/>
        <w:t>(4)  Application for License.</w:t>
      </w:r>
    </w:p>
    <w:p w14:paraId="1132D97C" w14:textId="77777777" w:rsidR="00EF33A8" w:rsidRPr="000B6080" w:rsidRDefault="00EF33A8" w:rsidP="00EF33A8">
      <w:pPr>
        <w:rPr>
          <w:rFonts w:eastAsia="Times New Roman"/>
        </w:rPr>
      </w:pPr>
      <w:r w:rsidRPr="000B6080">
        <w:rPr>
          <w:rFonts w:eastAsia="Times New Roman"/>
        </w:rPr>
        <w:tab/>
        <w:t>(a)  An applicant for licensure shall:</w:t>
      </w:r>
    </w:p>
    <w:p w14:paraId="66CE1D25" w14:textId="77777777" w:rsidR="00EF33A8" w:rsidRPr="000B6080" w:rsidRDefault="00EF33A8" w:rsidP="00EF33A8">
      <w:pPr>
        <w:rPr>
          <w:rFonts w:eastAsia="Times New Roman"/>
        </w:rPr>
      </w:pPr>
      <w:r w:rsidRPr="000B6080">
        <w:rPr>
          <w:rFonts w:eastAsia="Times New Roman"/>
        </w:rPr>
        <w:lastRenderedPageBreak/>
        <w:tab/>
        <w:t>(</w:t>
      </w:r>
      <w:proofErr w:type="spellStart"/>
      <w:r w:rsidRPr="000B6080">
        <w:rPr>
          <w:rFonts w:eastAsia="Times New Roman"/>
        </w:rPr>
        <w:t>i</w:t>
      </w:r>
      <w:proofErr w:type="spellEnd"/>
      <w:r w:rsidRPr="000B6080">
        <w:rPr>
          <w:rFonts w:eastAsia="Times New Roman"/>
        </w:rPr>
        <w:t>)  submit an application in a form prescribed by the Division; and</w:t>
      </w:r>
    </w:p>
    <w:p w14:paraId="0C411000" w14:textId="77777777" w:rsidR="00EF33A8" w:rsidRPr="000B6080" w:rsidRDefault="00EF33A8" w:rsidP="00EF33A8">
      <w:pPr>
        <w:rPr>
          <w:rFonts w:eastAsia="Times New Roman"/>
        </w:rPr>
      </w:pPr>
      <w:r w:rsidRPr="000B6080">
        <w:rPr>
          <w:rFonts w:eastAsia="Times New Roman"/>
        </w:rPr>
        <w:tab/>
        <w:t>(ii)  pay a fee determined by the department pursuant to Section 63J-1-504.</w:t>
      </w:r>
    </w:p>
    <w:p w14:paraId="370F97A2" w14:textId="77777777" w:rsidR="00EF33A8" w:rsidRPr="000B6080" w:rsidRDefault="00EF33A8" w:rsidP="00EF33A8">
      <w:pPr>
        <w:rPr>
          <w:rFonts w:eastAsia="Times New Roman"/>
        </w:rPr>
      </w:pPr>
      <w:r w:rsidRPr="000B6080">
        <w:rPr>
          <w:rFonts w:eastAsia="Times New Roman"/>
        </w:rPr>
        <w:tab/>
        <w:t>(5)  Code Transition Provisions.</w:t>
      </w:r>
    </w:p>
    <w:p w14:paraId="6C38EE33" w14:textId="2EBF1F21" w:rsidR="00EF33A8" w:rsidRPr="000B6080" w:rsidRDefault="00EF33A8" w:rsidP="00EF33A8">
      <w:pPr>
        <w:rPr>
          <w:rFonts w:eastAsia="Times New Roman"/>
        </w:rPr>
      </w:pPr>
      <w:r w:rsidRPr="000B6080">
        <w:rPr>
          <w:rFonts w:eastAsia="Times New Roman"/>
        </w:rPr>
        <w:tab/>
        <w:t>(a)  If an inspector or applicant obtains a new, renewal or recertification or replacement national certificate after a new code or code edition is adopted, the inspector or applicant shall obtain that certification under the currently adopted code or code edition.</w:t>
      </w:r>
    </w:p>
    <w:p w14:paraId="5F171E40" w14:textId="7519F845" w:rsidR="00EF33A8" w:rsidRPr="000B6080" w:rsidRDefault="00EF33A8" w:rsidP="00EF33A8">
      <w:pPr>
        <w:rPr>
          <w:rFonts w:eastAsia="Times New Roman"/>
        </w:rPr>
      </w:pPr>
      <w:r w:rsidRPr="000B6080">
        <w:rPr>
          <w:rFonts w:eastAsia="Times New Roman"/>
        </w:rPr>
        <w:tab/>
        <w:t>(b)  After a new code or new code edition is adopted under this rule, the inspector shall re-certify the inspector's national certification to the new code or code edition at the next available renewal cycle of the national certification.</w:t>
      </w:r>
    </w:p>
    <w:p w14:paraId="14F063AE" w14:textId="0056739E" w:rsidR="00EF33A8" w:rsidRPr="000B6080" w:rsidRDefault="00EF33A8" w:rsidP="00EF33A8">
      <w:pPr>
        <w:rPr>
          <w:rFonts w:eastAsia="Times New Roman"/>
        </w:rPr>
      </w:pPr>
      <w:r w:rsidRPr="000B6080">
        <w:rPr>
          <w:rFonts w:eastAsia="Times New Roman"/>
        </w:rPr>
        <w:tab/>
        <w:t>(c)  If a licensed inspector fails to obtain the national certification as required in Subsections (a), (b), and (c) the inspector's authority to inspect for the area covered by the national certification automatically expires at the expiration date of the national certification that was not obtained as required.</w:t>
      </w:r>
    </w:p>
    <w:p w14:paraId="652CC94C" w14:textId="77777777" w:rsidR="00EF33A8" w:rsidRPr="000B6080" w:rsidRDefault="00EF33A8" w:rsidP="00EF33A8">
      <w:pPr>
        <w:rPr>
          <w:rFonts w:eastAsia="Times New Roman"/>
        </w:rPr>
      </w:pPr>
      <w:r w:rsidRPr="000B6080">
        <w:rPr>
          <w:rFonts w:eastAsia="Times New Roman"/>
        </w:rPr>
        <w:tab/>
        <w:t>(d)  If an inspector recertifies a national certificate on a newer edition of the codes adopted before that newer edition is adopted under this rule, such recertification shall be considered as a current national certification as required by this rule.</w:t>
      </w:r>
    </w:p>
    <w:p w14:paraId="02336691" w14:textId="77777777" w:rsidR="00EF33A8" w:rsidRPr="000B6080" w:rsidRDefault="00EF33A8" w:rsidP="00EF33A8">
      <w:pPr>
        <w:rPr>
          <w:rFonts w:eastAsia="Times New Roman"/>
        </w:rPr>
      </w:pPr>
      <w:r w:rsidRPr="000B6080">
        <w:rPr>
          <w:rFonts w:eastAsia="Times New Roman"/>
        </w:rPr>
        <w:tab/>
        <w:t>(e)  If an inspector complies with these transition provisions, the inspector shall be considered to have a current national certification as required by this rule.</w:t>
      </w:r>
    </w:p>
    <w:p w14:paraId="08F2891E" w14:textId="77777777" w:rsidR="00EF33A8" w:rsidRPr="000B6080" w:rsidRDefault="00EF33A8" w:rsidP="00EF33A8">
      <w:pPr>
        <w:rPr>
          <w:rFonts w:eastAsia="Times New Roman"/>
        </w:rPr>
      </w:pPr>
    </w:p>
    <w:p w14:paraId="511AE8AD" w14:textId="34C7FD61"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 xml:space="preserve">303.  Renewal Cycle </w:t>
      </w:r>
      <w:r w:rsidR="00333AB3" w:rsidRPr="000B6080">
        <w:rPr>
          <w:b/>
          <w:bCs/>
        </w:rPr>
        <w:t>-</w:t>
      </w:r>
      <w:r w:rsidRPr="000B6080">
        <w:rPr>
          <w:b/>
          <w:bCs/>
        </w:rPr>
        <w:t xml:space="preserve"> Procedures.</w:t>
      </w:r>
    </w:p>
    <w:p w14:paraId="105D0600" w14:textId="31B0B0F5" w:rsidR="00A52809" w:rsidRPr="000B6080" w:rsidRDefault="00A52809" w:rsidP="00333AB3">
      <w:r w:rsidRPr="000B6080">
        <w:tab/>
        <w:t>(1)  In accordance with Subsection 58</w:t>
      </w:r>
      <w:r w:rsidR="00333AB3" w:rsidRPr="000B6080">
        <w:t>-</w:t>
      </w:r>
      <w:r w:rsidRPr="000B6080">
        <w:t>1</w:t>
      </w:r>
      <w:r w:rsidR="00333AB3" w:rsidRPr="000B6080">
        <w:t>-</w:t>
      </w:r>
      <w:r w:rsidRPr="000B6080">
        <w:t>308(1)(a), the renewal date for the two</w:t>
      </w:r>
      <w:r w:rsidR="00333AB3" w:rsidRPr="000B6080">
        <w:t>-</w:t>
      </w:r>
      <w:r w:rsidRPr="000B6080">
        <w:t>year cycle applicable to licenses under Title 58, Chapter 56 is established by rule in Section R156</w:t>
      </w:r>
      <w:r w:rsidR="00333AB3" w:rsidRPr="000B6080">
        <w:t>-</w:t>
      </w:r>
      <w:r w:rsidRPr="000B6080">
        <w:t>1</w:t>
      </w:r>
      <w:r w:rsidR="00333AB3" w:rsidRPr="000B6080">
        <w:t>-</w:t>
      </w:r>
      <w:r w:rsidRPr="000B6080">
        <w:t>308a.</w:t>
      </w:r>
    </w:p>
    <w:p w14:paraId="5BBBD69C" w14:textId="14CFFE20" w:rsidR="00A52809" w:rsidRPr="000B6080" w:rsidRDefault="00A52809" w:rsidP="00333AB3">
      <w:r w:rsidRPr="000B6080">
        <w:tab/>
        <w:t>(2)  Renewal procedures shall be in accordance with Section R156</w:t>
      </w:r>
      <w:r w:rsidR="00333AB3" w:rsidRPr="000B6080">
        <w:t>-</w:t>
      </w:r>
      <w:r w:rsidRPr="000B6080">
        <w:t>1</w:t>
      </w:r>
      <w:r w:rsidR="00333AB3" w:rsidRPr="000B6080">
        <w:t>-</w:t>
      </w:r>
      <w:r w:rsidRPr="000B6080">
        <w:t>308c.</w:t>
      </w:r>
    </w:p>
    <w:p w14:paraId="502509BE" w14:textId="77777777" w:rsidR="00A52809" w:rsidRPr="000B6080" w:rsidRDefault="00A52809" w:rsidP="00333AB3"/>
    <w:p w14:paraId="37F3AD84" w14:textId="697B8C1D"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401.  Factory Built Housing and Modular Unit Contractor Continuing Education.</w:t>
      </w:r>
    </w:p>
    <w:p w14:paraId="1A548596" w14:textId="33367FC4" w:rsidR="00A52809" w:rsidRPr="000B6080" w:rsidRDefault="00A52809" w:rsidP="00333AB3">
      <w:r w:rsidRPr="000B6080">
        <w:tab/>
        <w:t>In accordance with Subsection 15A</w:t>
      </w:r>
      <w:r w:rsidR="00333AB3" w:rsidRPr="000B6080">
        <w:t>-</w:t>
      </w:r>
      <w:r w:rsidRPr="000B6080">
        <w:t>1</w:t>
      </w:r>
      <w:r w:rsidR="00333AB3" w:rsidRPr="000B6080">
        <w:t>-</w:t>
      </w:r>
      <w:r w:rsidRPr="000B6080">
        <w:t>306(1)(f)(ii), continuing education required for factory built housing installation contractors and modular construction installation contractors is as stated in Subsection 58</w:t>
      </w:r>
      <w:r w:rsidR="00333AB3" w:rsidRPr="000B6080">
        <w:t>-</w:t>
      </w:r>
      <w:r w:rsidRPr="000B6080">
        <w:t>55</w:t>
      </w:r>
      <w:r w:rsidR="00333AB3" w:rsidRPr="000B6080">
        <w:t>-</w:t>
      </w:r>
      <w:r w:rsidRPr="000B6080">
        <w:t>303(2)(b).</w:t>
      </w:r>
    </w:p>
    <w:p w14:paraId="37957CCC" w14:textId="77777777" w:rsidR="00A52809" w:rsidRPr="000B6080" w:rsidRDefault="00A52809" w:rsidP="00333AB3"/>
    <w:p w14:paraId="7CE16583" w14:textId="652C8F98"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402.  Factory Built Housing Dealer Bonds.</w:t>
      </w:r>
    </w:p>
    <w:p w14:paraId="6E0056C3" w14:textId="26535900" w:rsidR="00A52809" w:rsidRPr="000B6080" w:rsidRDefault="00A52809" w:rsidP="00333AB3">
      <w:r w:rsidRPr="000B6080">
        <w:tab/>
        <w:t>(1)  In accordance with Subsection 58</w:t>
      </w:r>
      <w:r w:rsidR="00333AB3" w:rsidRPr="000B6080">
        <w:t>-</w:t>
      </w:r>
      <w:r w:rsidRPr="000B6080">
        <w:t>56</w:t>
      </w:r>
      <w:r w:rsidR="00333AB3" w:rsidRPr="000B6080">
        <w:t>-</w:t>
      </w:r>
      <w:r w:rsidRPr="000B6080">
        <w:t xml:space="preserve">16(2)(c), a factory built housing dealer shall provide a registration bond issued by a surety acceptable to the Division in the amount of $50,000.  An acceptable surety is one that is listed in the Department of Treasury, Fiscal Service, Circular 570, current revision, entitled </w:t>
      </w:r>
      <w:r w:rsidR="00333AB3" w:rsidRPr="000B6080">
        <w:t>"</w:t>
      </w:r>
      <w:r w:rsidRPr="000B6080">
        <w:t>Companies Holding Certificates of Authority as Acceptable Sureties on Federal Bonds and as Acceptable Reinsuring Companies</w:t>
      </w:r>
      <w:r w:rsidR="00333AB3" w:rsidRPr="000B6080">
        <w:t>"</w:t>
      </w:r>
      <w:r w:rsidRPr="000B6080">
        <w:t>.</w:t>
      </w:r>
    </w:p>
    <w:p w14:paraId="1E0D6091" w14:textId="5D840B5D" w:rsidR="00A52809" w:rsidRPr="000B6080" w:rsidRDefault="00A52809" w:rsidP="00333AB3">
      <w:r w:rsidRPr="000B6080">
        <w:tab/>
        <w:t>(2)  The coverage of the registration bond shall include losses that may occur as the result of the factory built housing dealer</w:t>
      </w:r>
      <w:r w:rsidR="00333AB3" w:rsidRPr="000B6080">
        <w:t>'</w:t>
      </w:r>
      <w:r w:rsidRPr="000B6080">
        <w:t>s violation of the unprofessional or unlawful conduct provisions contained in Title 58, Chapters 1 and 56.</w:t>
      </w:r>
    </w:p>
    <w:p w14:paraId="023E598B" w14:textId="77777777" w:rsidR="00A52809" w:rsidRPr="000B6080" w:rsidRDefault="00A52809" w:rsidP="00333AB3"/>
    <w:p w14:paraId="2977E027" w14:textId="77777777" w:rsidR="00EF33A8" w:rsidRPr="000B6080" w:rsidRDefault="00EF33A8" w:rsidP="00EF33A8">
      <w:pPr>
        <w:rPr>
          <w:rFonts w:eastAsia="Times New Roman"/>
        </w:rPr>
      </w:pPr>
      <w:r w:rsidRPr="000B6080">
        <w:rPr>
          <w:rFonts w:eastAsia="Times New Roman"/>
          <w:b/>
          <w:bCs/>
        </w:rPr>
        <w:t>R156-56-501.  Administrative Penalties - Unlawful Conduct.</w:t>
      </w:r>
    </w:p>
    <w:p w14:paraId="76DEFAED" w14:textId="4349B895" w:rsidR="00EF33A8" w:rsidRPr="000B6080" w:rsidRDefault="00EF33A8" w:rsidP="00EF33A8">
      <w:pPr>
        <w:rPr>
          <w:rFonts w:eastAsia="Times New Roman"/>
        </w:rPr>
      </w:pPr>
      <w:r w:rsidRPr="000B6080">
        <w:rPr>
          <w:rFonts w:eastAsia="Times New Roman"/>
        </w:rPr>
        <w:tab/>
        <w:t>(1)  In accordance with Sections 58-56-9.1, 58-56-9.3, and 58-56-9.5, unless otherwise ordered by the presiding officer, fines shall be assessed in accordance with Subsection 58-56-9.5(3)(</w:t>
      </w:r>
      <w:proofErr w:type="spellStart"/>
      <w:r w:rsidRPr="000B6080">
        <w:rPr>
          <w:rFonts w:eastAsia="Times New Roman"/>
        </w:rPr>
        <w:t>i</w:t>
      </w:r>
      <w:proofErr w:type="spellEnd"/>
      <w:r w:rsidRPr="000B6080">
        <w:rPr>
          <w:rFonts w:eastAsia="Times New Roman"/>
        </w:rPr>
        <w:t>).</w:t>
      </w:r>
    </w:p>
    <w:p w14:paraId="79663161" w14:textId="36AE33DB" w:rsidR="00EF33A8" w:rsidRPr="000B6080" w:rsidRDefault="00EF33A8" w:rsidP="00EF33A8">
      <w:pPr>
        <w:rPr>
          <w:rFonts w:eastAsia="Times New Roman"/>
        </w:rPr>
      </w:pPr>
      <w:r w:rsidRPr="000B6080">
        <w:rPr>
          <w:rFonts w:eastAsia="Times New Roman"/>
        </w:rPr>
        <w:tab/>
        <w:t>(2)  Citations may not be issued for third offenses, except in extraordinary circumstances approved by the investigative supervisor.  If a citation is issued for a third offense, the fine is double the second offense amount, with a maximum amount not to exceed the maximum fine allowed under Section 58-56-9.5.</w:t>
      </w:r>
    </w:p>
    <w:p w14:paraId="60815DDC" w14:textId="54082C67" w:rsidR="00EF33A8" w:rsidRPr="000B6080" w:rsidRDefault="00EF33A8" w:rsidP="00EF33A8">
      <w:pPr>
        <w:rPr>
          <w:rFonts w:eastAsia="Times New Roman"/>
        </w:rPr>
      </w:pPr>
      <w:r w:rsidRPr="000B6080">
        <w:rPr>
          <w:rFonts w:eastAsia="Times New Roman"/>
        </w:rPr>
        <w:tab/>
        <w:t>(3)  If multiple offenses are cited on the same citation, the fine shall be determined by evaluating the most serious offense.</w:t>
      </w:r>
    </w:p>
    <w:p w14:paraId="5DFAA04E" w14:textId="589C4F12" w:rsidR="00EF33A8" w:rsidRPr="000B6080" w:rsidRDefault="00EF33A8" w:rsidP="00EF33A8">
      <w:pPr>
        <w:rPr>
          <w:rFonts w:eastAsia="Times New Roman"/>
        </w:rPr>
      </w:pPr>
      <w:r w:rsidRPr="000B6080">
        <w:rPr>
          <w:rFonts w:eastAsia="Times New Roman"/>
        </w:rPr>
        <w:tab/>
        <w:t>(4)  An investigative supervisor may authorize a deviation from the fine schedule based upon the aggravating or mitigating circumstances.</w:t>
      </w:r>
    </w:p>
    <w:p w14:paraId="72E4B2F0" w14:textId="7F9255B4" w:rsidR="00EF33A8" w:rsidRPr="000B6080" w:rsidRDefault="00EF33A8" w:rsidP="00EF33A8">
      <w:pPr>
        <w:rPr>
          <w:rFonts w:eastAsia="Times New Roman"/>
        </w:rPr>
      </w:pPr>
      <w:r w:rsidRPr="000B6080">
        <w:rPr>
          <w:rFonts w:eastAsia="Times New Roman"/>
        </w:rPr>
        <w:tab/>
        <w:t>(5)  In all cases the presiding officer shall have the discretion, after a review of the aggravating or mitigating circumstances, to increase or decrease the fine amount based on the evidence reviewed.</w:t>
      </w:r>
    </w:p>
    <w:p w14:paraId="4AB1A2E3" w14:textId="77777777" w:rsidR="00EF33A8" w:rsidRPr="000B6080" w:rsidRDefault="00EF33A8" w:rsidP="00EF33A8">
      <w:pPr>
        <w:rPr>
          <w:rFonts w:eastAsia="Times New Roman"/>
        </w:rPr>
      </w:pPr>
    </w:p>
    <w:p w14:paraId="7D6E4407" w14:textId="0EA07706" w:rsidR="00A52809" w:rsidRPr="000B6080" w:rsidRDefault="00A52809" w:rsidP="00333AB3">
      <w:r w:rsidRPr="000B6080">
        <w:rPr>
          <w:b/>
          <w:bCs/>
        </w:rPr>
        <w:t>R156</w:t>
      </w:r>
      <w:r w:rsidR="00333AB3" w:rsidRPr="000B6080">
        <w:rPr>
          <w:b/>
          <w:bCs/>
        </w:rPr>
        <w:t>-</w:t>
      </w:r>
      <w:r w:rsidRPr="000B6080">
        <w:rPr>
          <w:b/>
          <w:bCs/>
        </w:rPr>
        <w:t>56</w:t>
      </w:r>
      <w:r w:rsidR="00333AB3" w:rsidRPr="000B6080">
        <w:rPr>
          <w:b/>
          <w:bCs/>
        </w:rPr>
        <w:t>-</w:t>
      </w:r>
      <w:r w:rsidRPr="000B6080">
        <w:rPr>
          <w:b/>
          <w:bCs/>
        </w:rPr>
        <w:t>502.  Reserved.</w:t>
      </w:r>
    </w:p>
    <w:p w14:paraId="0A34B2E3" w14:textId="77777777" w:rsidR="00A52809" w:rsidRPr="000B6080" w:rsidRDefault="00A52809" w:rsidP="00333AB3">
      <w:r w:rsidRPr="000B6080">
        <w:tab/>
        <w:t>Reserved.</w:t>
      </w:r>
    </w:p>
    <w:p w14:paraId="22BF6923" w14:textId="77777777" w:rsidR="00A52809" w:rsidRPr="000B6080" w:rsidRDefault="00A52809" w:rsidP="00333AB3"/>
    <w:p w14:paraId="4F81D041" w14:textId="77777777" w:rsidR="00EF33A8" w:rsidRPr="000B6080" w:rsidRDefault="00EF33A8" w:rsidP="00EF33A8">
      <w:pPr>
        <w:rPr>
          <w:rFonts w:eastAsia="Times New Roman"/>
        </w:rPr>
      </w:pPr>
      <w:r w:rsidRPr="000B6080">
        <w:rPr>
          <w:rFonts w:eastAsia="Times New Roman"/>
          <w:b/>
          <w:bCs/>
        </w:rPr>
        <w:t>KEY:  factory built housing, building inspections, licensing, building inspectors</w:t>
      </w:r>
    </w:p>
    <w:p w14:paraId="421F3ADC" w14:textId="2BEED75F" w:rsidR="00EF33A8" w:rsidRPr="000B6080" w:rsidRDefault="00EF33A8" w:rsidP="00EF33A8">
      <w:pPr>
        <w:rPr>
          <w:rFonts w:eastAsia="Times New Roman"/>
        </w:rPr>
      </w:pPr>
      <w:r w:rsidRPr="000B6080">
        <w:rPr>
          <w:rFonts w:eastAsia="Times New Roman"/>
          <w:b/>
          <w:bCs/>
        </w:rPr>
        <w:t>Date of Last Change:  March 30, 2025</w:t>
      </w:r>
    </w:p>
    <w:p w14:paraId="4321DD51" w14:textId="77777777" w:rsidR="00EF33A8" w:rsidRPr="000B6080" w:rsidRDefault="00EF33A8" w:rsidP="00EF33A8">
      <w:pPr>
        <w:rPr>
          <w:rFonts w:eastAsia="Times New Roman"/>
        </w:rPr>
      </w:pPr>
      <w:r w:rsidRPr="000B6080">
        <w:rPr>
          <w:rFonts w:eastAsia="Times New Roman"/>
          <w:b/>
          <w:bCs/>
        </w:rPr>
        <w:t>Notice of Continuation:  January 3, 2022</w:t>
      </w:r>
    </w:p>
    <w:p w14:paraId="05344CA3" w14:textId="77777777" w:rsidR="00EF33A8" w:rsidRPr="000B6080" w:rsidRDefault="00EF33A8" w:rsidP="00EF33A8">
      <w:pPr>
        <w:rPr>
          <w:rFonts w:eastAsia="Times New Roman"/>
        </w:rPr>
      </w:pPr>
      <w:r w:rsidRPr="000B6080">
        <w:rPr>
          <w:rFonts w:eastAsia="Times New Roman"/>
          <w:b/>
          <w:bCs/>
        </w:rPr>
        <w:t>Authorizing, and Implemented or Interpreted Law:  58-1-106(1)(a); 58-1-202(1)(a); 58-56-1</w:t>
      </w:r>
    </w:p>
    <w:p w14:paraId="426CC562" w14:textId="77777777" w:rsidR="00EF33A8" w:rsidRPr="000B6080" w:rsidRDefault="00EF33A8" w:rsidP="00EF33A8">
      <w:pPr>
        <w:rPr>
          <w:rFonts w:eastAsia="Times New Roman"/>
        </w:rPr>
      </w:pPr>
    </w:p>
    <w:p w14:paraId="2614779C" w14:textId="172B3BEE" w:rsidR="00A52809" w:rsidRPr="000B6080" w:rsidRDefault="00A52809" w:rsidP="00EF33A8">
      <w:pPr>
        <w:rPr>
          <w:rFonts w:eastAsia="Times New Roman"/>
        </w:rPr>
      </w:pPr>
    </w:p>
    <w:sectPr w:rsidR="00A52809" w:rsidRPr="000B6080" w:rsidSect="000B6080">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8646" w14:textId="77777777" w:rsidR="00604FE3" w:rsidRDefault="00604FE3">
      <w:pPr>
        <w:spacing w:line="20" w:lineRule="exact"/>
      </w:pPr>
    </w:p>
  </w:endnote>
  <w:endnote w:type="continuationSeparator" w:id="0">
    <w:p w14:paraId="38F24B96" w14:textId="77777777" w:rsidR="00604FE3" w:rsidRDefault="00604FE3" w:rsidP="00A52809">
      <w:r>
        <w:t xml:space="preserve"> </w:t>
      </w:r>
    </w:p>
  </w:endnote>
  <w:endnote w:type="continuationNotice" w:id="1">
    <w:p w14:paraId="40EF01F7" w14:textId="77777777" w:rsidR="00604FE3" w:rsidRDefault="00604FE3" w:rsidP="00A528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F418" w14:textId="77777777" w:rsidR="00604FE3" w:rsidRDefault="00604FE3" w:rsidP="00A52809">
      <w:r>
        <w:separator/>
      </w:r>
    </w:p>
  </w:footnote>
  <w:footnote w:type="continuationSeparator" w:id="0">
    <w:p w14:paraId="45974E10" w14:textId="77777777" w:rsidR="00604FE3" w:rsidRDefault="00604FE3" w:rsidP="00A52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21660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809"/>
    <w:rsid w:val="000B6080"/>
    <w:rsid w:val="00260153"/>
    <w:rsid w:val="00333AB3"/>
    <w:rsid w:val="0042051E"/>
    <w:rsid w:val="00581D51"/>
    <w:rsid w:val="00604FE3"/>
    <w:rsid w:val="009D7E9D"/>
    <w:rsid w:val="00A52809"/>
    <w:rsid w:val="00A57A9E"/>
    <w:rsid w:val="00B259E5"/>
    <w:rsid w:val="00BE6D69"/>
    <w:rsid w:val="00C8253B"/>
    <w:rsid w:val="00E50742"/>
    <w:rsid w:val="00EF3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44CF3"/>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tyle>
  <w:style w:type="character" w:customStyle="1" w:styleId="EndnoteTextChar">
    <w:name w:val="Endnote Text Char"/>
    <w:basedOn w:val="DefaultParagraphFont"/>
    <w:link w:val="EndnoteText"/>
    <w:uiPriority w:val="99"/>
    <w:semiHidden/>
    <w:locked/>
    <w:rsid w:val="00A52809"/>
    <w:rPr>
      <w:rFonts w:ascii="Courier" w:hAnsi="Courier" w:cs="Courier"/>
      <w:sz w:val="20"/>
      <w:szCs w:val="20"/>
    </w:rPr>
  </w:style>
  <w:style w:type="character" w:styleId="EndnoteReference">
    <w:name w:val="endnote reference"/>
    <w:basedOn w:val="DefaultParagraphFont"/>
    <w:uiPriority w:val="99"/>
    <w:rPr>
      <w:rFonts w:cs="Times New Roman"/>
      <w:vertAlign w:val="superscript"/>
    </w:rPr>
  </w:style>
  <w:style w:type="paragraph" w:styleId="FootnoteText">
    <w:name w:val="footnote text"/>
    <w:basedOn w:val="Normal"/>
    <w:link w:val="FootnoteTextChar"/>
    <w:uiPriority w:val="99"/>
  </w:style>
  <w:style w:type="character" w:customStyle="1" w:styleId="FootnoteTextChar">
    <w:name w:val="Footnote Text Char"/>
    <w:basedOn w:val="DefaultParagraphFont"/>
    <w:link w:val="FootnoteText"/>
    <w:uiPriority w:val="99"/>
    <w:semiHidden/>
    <w:locked/>
    <w:rsid w:val="00A52809"/>
    <w:rPr>
      <w:rFonts w:ascii="Courier" w:hAnsi="Courier" w:cs="Courier"/>
      <w:sz w:val="20"/>
      <w:szCs w:val="20"/>
    </w:rPr>
  </w:style>
  <w:style w:type="character" w:styleId="FootnoteReference">
    <w:name w:val="footnote reference"/>
    <w:basedOn w:val="DefaultParagraphFont"/>
    <w:uiPriority w:val="99"/>
    <w:rPr>
      <w:rFonts w:cs="Times New Roman"/>
      <w:vertAlign w:val="superscript"/>
    </w:rPr>
  </w:style>
  <w:style w:type="paragraph" w:styleId="TOC1">
    <w:name w:val="toc 1"/>
    <w:basedOn w:val="Normal"/>
    <w:next w:val="Normal"/>
    <w:uiPriority w:val="99"/>
    <w:pPr>
      <w:tabs>
        <w:tab w:val="right" w:leader="dot" w:pos="9360"/>
      </w:tabs>
      <w:spacing w:before="480" w:line="240" w:lineRule="atLeast"/>
      <w:ind w:left="720" w:right="720" w:hanging="720"/>
    </w:pPr>
  </w:style>
  <w:style w:type="paragraph" w:styleId="TOC2">
    <w:name w:val="toc 2"/>
    <w:basedOn w:val="Normal"/>
    <w:next w:val="Normal"/>
    <w:uiPriority w:val="99"/>
    <w:pPr>
      <w:tabs>
        <w:tab w:val="right" w:leader="dot" w:pos="9360"/>
      </w:tabs>
      <w:spacing w:line="240" w:lineRule="atLeast"/>
      <w:ind w:left="720" w:right="720"/>
    </w:pPr>
  </w:style>
  <w:style w:type="paragraph" w:styleId="TOC3">
    <w:name w:val="toc 3"/>
    <w:basedOn w:val="Normal"/>
    <w:next w:val="Normal"/>
    <w:uiPriority w:val="99"/>
    <w:pPr>
      <w:tabs>
        <w:tab w:val="right" w:leader="dot" w:pos="9360"/>
      </w:tabs>
      <w:spacing w:line="240" w:lineRule="atLeast"/>
      <w:ind w:left="720" w:right="720"/>
    </w:pPr>
  </w:style>
  <w:style w:type="paragraph" w:styleId="TOC4">
    <w:name w:val="toc 4"/>
    <w:basedOn w:val="Normal"/>
    <w:next w:val="Normal"/>
    <w:uiPriority w:val="99"/>
    <w:pPr>
      <w:tabs>
        <w:tab w:val="right" w:leader="dot" w:pos="9360"/>
      </w:tabs>
      <w:spacing w:line="240" w:lineRule="atLeast"/>
      <w:ind w:left="720" w:right="720"/>
    </w:pPr>
  </w:style>
  <w:style w:type="paragraph" w:styleId="TOC5">
    <w:name w:val="toc 5"/>
    <w:basedOn w:val="Normal"/>
    <w:next w:val="Normal"/>
    <w:uiPriority w:val="99"/>
    <w:pPr>
      <w:tabs>
        <w:tab w:val="right" w:leader="dot" w:pos="9360"/>
      </w:tabs>
      <w:spacing w:line="240" w:lineRule="atLeast"/>
      <w:ind w:left="720" w:right="720"/>
    </w:pPr>
  </w:style>
  <w:style w:type="paragraph" w:styleId="TOC6">
    <w:name w:val="toc 6"/>
    <w:basedOn w:val="Normal"/>
    <w:next w:val="Normal"/>
    <w:uiPriority w:val="99"/>
    <w:pPr>
      <w:tabs>
        <w:tab w:val="right" w:pos="9360"/>
      </w:tabs>
      <w:spacing w:line="240" w:lineRule="atLeast"/>
      <w:ind w:left="720" w:hanging="720"/>
    </w:pPr>
  </w:style>
  <w:style w:type="paragraph" w:styleId="TOC7">
    <w:name w:val="toc 7"/>
    <w:basedOn w:val="Normal"/>
    <w:next w:val="Normal"/>
    <w:uiPriority w:val="99"/>
    <w:pPr>
      <w:spacing w:line="240" w:lineRule="atLeast"/>
      <w:ind w:left="720" w:hanging="720"/>
    </w:pPr>
  </w:style>
  <w:style w:type="paragraph" w:styleId="TOC8">
    <w:name w:val="toc 8"/>
    <w:basedOn w:val="Normal"/>
    <w:next w:val="Normal"/>
    <w:uiPriority w:val="99"/>
    <w:pPr>
      <w:tabs>
        <w:tab w:val="right" w:pos="9360"/>
      </w:tabs>
      <w:spacing w:line="240" w:lineRule="atLeast"/>
      <w:ind w:left="720" w:hanging="720"/>
    </w:pPr>
  </w:style>
  <w:style w:type="paragraph" w:styleId="TOC9">
    <w:name w:val="toc 9"/>
    <w:basedOn w:val="Normal"/>
    <w:next w:val="Normal"/>
    <w:uiPriority w:val="99"/>
    <w:pPr>
      <w:tabs>
        <w:tab w:val="right" w:leader="dot" w:pos="9360"/>
      </w:tabs>
      <w:spacing w:line="240" w:lineRule="atLeast"/>
      <w:ind w:left="720" w:hanging="720"/>
    </w:pPr>
  </w:style>
  <w:style w:type="paragraph" w:styleId="Index1">
    <w:name w:val="index 1"/>
    <w:basedOn w:val="Normal"/>
    <w:next w:val="Normal"/>
    <w:uiPriority w:val="99"/>
    <w:pPr>
      <w:tabs>
        <w:tab w:val="right" w:leader="dot" w:pos="9360"/>
      </w:tabs>
      <w:spacing w:line="240" w:lineRule="atLeast"/>
      <w:ind w:left="720" w:hanging="720"/>
    </w:pPr>
  </w:style>
  <w:style w:type="paragraph" w:styleId="Index2">
    <w:name w:val="index 2"/>
    <w:basedOn w:val="Normal"/>
    <w:next w:val="Normal"/>
    <w:uiPriority w:val="99"/>
    <w:pPr>
      <w:tabs>
        <w:tab w:val="right" w:leader="dot" w:pos="9360"/>
      </w:tabs>
      <w:spacing w:line="240" w:lineRule="atLeast"/>
      <w:ind w:left="720"/>
    </w:pPr>
  </w:style>
  <w:style w:type="paragraph" w:styleId="TOAHeading">
    <w:name w:val="toa heading"/>
    <w:basedOn w:val="Normal"/>
    <w:next w:val="Normal"/>
    <w:uiPriority w:val="99"/>
    <w:pPr>
      <w:tabs>
        <w:tab w:val="right" w:pos="9360"/>
      </w:tabs>
      <w:spacing w:line="240" w:lineRule="atLeast"/>
    </w:pPr>
  </w:style>
  <w:style w:type="paragraph" w:styleId="Caption">
    <w:name w:val="caption"/>
    <w:basedOn w:val="Normal"/>
    <w:next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2054</Words>
  <Characters>11709</Characters>
  <Application>Microsoft Office Word</Application>
  <DocSecurity>0</DocSecurity>
  <Lines>97</Lines>
  <Paragraphs>27</Paragraphs>
  <ScaleCrop>false</ScaleCrop>
  <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2026-03-18T15:31:00Z</dcterms:created>
  <dcterms:modified xsi:type="dcterms:W3CDTF">2026-03-18T15:31:00Z</dcterms:modified>
</cp:coreProperties>
</file>