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F8F43" w14:textId="77777777" w:rsidR="00BA6859" w:rsidRPr="00CD097E" w:rsidRDefault="00BA6859" w:rsidP="00BA6859">
      <w:pPr>
        <w:widowControl/>
        <w:shd w:val="clear" w:color="auto" w:fill="FFFFFF"/>
        <w:suppressAutoHyphens/>
        <w:rPr>
          <w:bCs/>
          <w:sz w:val="18"/>
          <w:szCs w:val="18"/>
        </w:rPr>
      </w:pPr>
      <w:r w:rsidRPr="00CD097E">
        <w:rPr>
          <w:b/>
          <w:bCs/>
          <w:sz w:val="18"/>
          <w:szCs w:val="18"/>
        </w:rPr>
        <w:t>R765.  Higher Education (Board of), Administration.</w:t>
      </w:r>
    </w:p>
    <w:p w14:paraId="63F7B995" w14:textId="77777777" w:rsidR="00BA6859" w:rsidRPr="00CD097E" w:rsidRDefault="00BA6859" w:rsidP="00BA6859">
      <w:pPr>
        <w:widowControl/>
        <w:shd w:val="clear" w:color="auto" w:fill="FFFFFF"/>
        <w:suppressAutoHyphens/>
        <w:rPr>
          <w:bCs/>
          <w:sz w:val="18"/>
          <w:szCs w:val="18"/>
        </w:rPr>
      </w:pPr>
      <w:r w:rsidRPr="00CD097E">
        <w:rPr>
          <w:b/>
          <w:bCs/>
          <w:sz w:val="18"/>
          <w:szCs w:val="18"/>
        </w:rPr>
        <w:t>R765-1001.  Utah Data Research Center.</w:t>
      </w:r>
    </w:p>
    <w:p w14:paraId="31976478" w14:textId="77777777" w:rsidR="00BA6859" w:rsidRPr="00CD097E" w:rsidRDefault="00BA6859" w:rsidP="00BA6859">
      <w:pPr>
        <w:widowControl/>
        <w:shd w:val="clear" w:color="auto" w:fill="FFFFFF"/>
        <w:suppressAutoHyphens/>
        <w:rPr>
          <w:bCs/>
          <w:sz w:val="18"/>
          <w:szCs w:val="18"/>
        </w:rPr>
      </w:pPr>
      <w:r w:rsidRPr="00CD097E">
        <w:rPr>
          <w:b/>
          <w:bCs/>
          <w:sz w:val="18"/>
          <w:szCs w:val="18"/>
        </w:rPr>
        <w:t>R765-1001-1.  Authority.</w:t>
      </w:r>
    </w:p>
    <w:p w14:paraId="17F6132F" w14:textId="2B296AF8" w:rsidR="00BA6859" w:rsidRPr="00CD097E" w:rsidRDefault="00BA6859" w:rsidP="00BA6859">
      <w:pPr>
        <w:widowControl/>
        <w:shd w:val="clear" w:color="auto" w:fill="FFFFFF"/>
        <w:suppressAutoHyphens/>
        <w:rPr>
          <w:sz w:val="18"/>
          <w:szCs w:val="18"/>
        </w:rPr>
      </w:pPr>
      <w:r w:rsidRPr="00CD097E">
        <w:rPr>
          <w:sz w:val="18"/>
          <w:szCs w:val="18"/>
        </w:rPr>
        <w:tab/>
        <w:t>This rule is authorized by Subsection 53H-15-303(9).</w:t>
      </w:r>
    </w:p>
    <w:p w14:paraId="564A9F68" w14:textId="77777777" w:rsidR="00BA6859" w:rsidRPr="00CD097E" w:rsidRDefault="00BA6859" w:rsidP="00BA6859">
      <w:pPr>
        <w:widowControl/>
        <w:shd w:val="clear" w:color="auto" w:fill="FFFFFF"/>
        <w:suppressAutoHyphens/>
        <w:rPr>
          <w:sz w:val="18"/>
          <w:szCs w:val="18"/>
        </w:rPr>
      </w:pPr>
    </w:p>
    <w:p w14:paraId="07D22E81" w14:textId="77777777" w:rsidR="00BA6859" w:rsidRPr="00CD097E" w:rsidRDefault="00BA6859" w:rsidP="00BA6859">
      <w:pPr>
        <w:widowControl/>
        <w:shd w:val="clear" w:color="auto" w:fill="FFFFFF"/>
        <w:suppressAutoHyphens/>
        <w:rPr>
          <w:sz w:val="18"/>
          <w:szCs w:val="18"/>
        </w:rPr>
      </w:pPr>
      <w:r w:rsidRPr="00CD097E">
        <w:rPr>
          <w:b/>
          <w:bCs/>
          <w:sz w:val="18"/>
          <w:szCs w:val="18"/>
        </w:rPr>
        <w:t>R765-1001-2.  Background; Definitions.</w:t>
      </w:r>
    </w:p>
    <w:p w14:paraId="254EB68C" w14:textId="6EF976CB" w:rsidR="00BA6859" w:rsidRPr="00CD097E" w:rsidRDefault="00BA6859" w:rsidP="00BA6859">
      <w:pPr>
        <w:widowControl/>
        <w:shd w:val="clear" w:color="auto" w:fill="FFFFFF"/>
        <w:suppressAutoHyphens/>
        <w:rPr>
          <w:sz w:val="18"/>
          <w:szCs w:val="18"/>
        </w:rPr>
      </w:pPr>
      <w:r w:rsidRPr="00CD097E">
        <w:rPr>
          <w:sz w:val="18"/>
          <w:szCs w:val="18"/>
        </w:rPr>
        <w:tab/>
        <w:t>(1)  This rule governs data research requests made to the Utah Data Research Center established pursuant to Section 53H-15-302.</w:t>
      </w:r>
    </w:p>
    <w:p w14:paraId="57BDEEBA" w14:textId="77777777" w:rsidR="00BA6859" w:rsidRPr="00CD097E" w:rsidRDefault="00BA6859" w:rsidP="00BA6859">
      <w:pPr>
        <w:widowControl/>
        <w:shd w:val="clear" w:color="auto" w:fill="FFFFFF"/>
        <w:suppressAutoHyphens/>
        <w:rPr>
          <w:sz w:val="18"/>
          <w:szCs w:val="18"/>
        </w:rPr>
      </w:pPr>
      <w:r w:rsidRPr="00CD097E">
        <w:rPr>
          <w:sz w:val="18"/>
          <w:szCs w:val="18"/>
        </w:rPr>
        <w:tab/>
        <w:t>(2)  The following definitions apply:</w:t>
      </w:r>
    </w:p>
    <w:p w14:paraId="2C7C358E" w14:textId="734F4D9E" w:rsidR="00BA6859" w:rsidRPr="00CD097E" w:rsidRDefault="00BA6859" w:rsidP="00BA6859">
      <w:pPr>
        <w:widowControl/>
        <w:shd w:val="clear" w:color="auto" w:fill="FFFFFF"/>
        <w:suppressAutoHyphens/>
        <w:rPr>
          <w:sz w:val="18"/>
          <w:szCs w:val="18"/>
        </w:rPr>
      </w:pPr>
      <w:r w:rsidRPr="00CD097E">
        <w:rPr>
          <w:sz w:val="18"/>
          <w:szCs w:val="18"/>
        </w:rPr>
        <w:tab/>
        <w:t>(a)  "Advisory board" means the Utah Data Research Advisory Board created in Section 53H-15-203.</w:t>
      </w:r>
    </w:p>
    <w:p w14:paraId="341F5636" w14:textId="77777777" w:rsidR="00BA6859" w:rsidRPr="00CD097E" w:rsidRDefault="00BA6859" w:rsidP="00BA6859">
      <w:pPr>
        <w:widowControl/>
        <w:shd w:val="clear" w:color="auto" w:fill="FFFFFF"/>
        <w:suppressAutoHyphens/>
        <w:rPr>
          <w:sz w:val="18"/>
          <w:szCs w:val="18"/>
        </w:rPr>
      </w:pPr>
      <w:r w:rsidRPr="00CD097E">
        <w:rPr>
          <w:sz w:val="18"/>
          <w:szCs w:val="18"/>
        </w:rPr>
        <w:tab/>
        <w:t>(b)  "Board" means the Utah Board of Higher Education.</w:t>
      </w:r>
    </w:p>
    <w:p w14:paraId="313B365A" w14:textId="44619A9D" w:rsidR="00BA6859" w:rsidRPr="00CD097E" w:rsidRDefault="00BA6859" w:rsidP="00BA6859">
      <w:pPr>
        <w:widowControl/>
        <w:shd w:val="clear" w:color="auto" w:fill="FFFFFF"/>
        <w:suppressAutoHyphens/>
        <w:rPr>
          <w:sz w:val="18"/>
          <w:szCs w:val="18"/>
        </w:rPr>
      </w:pPr>
      <w:r w:rsidRPr="00CD097E">
        <w:rPr>
          <w:sz w:val="18"/>
          <w:szCs w:val="18"/>
        </w:rPr>
        <w:tab/>
        <w:t>(c)  "Center" means the Utah Data Research Center created in Section 53H-15-202.</w:t>
      </w:r>
    </w:p>
    <w:p w14:paraId="47A0E147" w14:textId="77777777" w:rsidR="00BA6859" w:rsidRPr="00CD097E" w:rsidRDefault="00BA6859" w:rsidP="00BA6859">
      <w:pPr>
        <w:widowControl/>
        <w:shd w:val="clear" w:color="auto" w:fill="FFFFFF"/>
        <w:suppressAutoHyphens/>
        <w:rPr>
          <w:sz w:val="18"/>
          <w:szCs w:val="18"/>
        </w:rPr>
      </w:pPr>
      <w:r w:rsidRPr="00CD097E">
        <w:rPr>
          <w:sz w:val="18"/>
          <w:szCs w:val="18"/>
        </w:rPr>
        <w:tab/>
        <w:t>(d)  "Director" means the director of the Center.</w:t>
      </w:r>
    </w:p>
    <w:p w14:paraId="01EF3EAF" w14:textId="77777777" w:rsidR="00BA6859" w:rsidRPr="00CD097E" w:rsidRDefault="00BA6859" w:rsidP="00BA6859">
      <w:pPr>
        <w:widowControl/>
        <w:shd w:val="clear" w:color="auto" w:fill="FFFFFF"/>
        <w:suppressAutoHyphens/>
        <w:rPr>
          <w:sz w:val="18"/>
          <w:szCs w:val="18"/>
        </w:rPr>
      </w:pPr>
      <w:r w:rsidRPr="00CD097E">
        <w:rPr>
          <w:sz w:val="18"/>
          <w:szCs w:val="18"/>
        </w:rPr>
        <w:tab/>
        <w:t>(e)  "Primary requester" means one of the following:</w:t>
      </w:r>
    </w:p>
    <w:p w14:paraId="5244638A" w14:textId="77777777" w:rsidR="00BA6859" w:rsidRPr="00CD097E" w:rsidRDefault="00BA6859" w:rsidP="00BA6859">
      <w:pPr>
        <w:widowControl/>
        <w:shd w:val="clear" w:color="auto" w:fill="FFFFFF"/>
        <w:suppressAutoHyphens/>
        <w:rPr>
          <w:sz w:val="18"/>
          <w:szCs w:val="18"/>
        </w:rPr>
      </w:pPr>
      <w:r w:rsidRPr="00CD097E">
        <w:rPr>
          <w:sz w:val="18"/>
          <w:szCs w:val="18"/>
        </w:rPr>
        <w:tab/>
        <w:t>(</w:t>
      </w:r>
      <w:proofErr w:type="spellStart"/>
      <w:r w:rsidRPr="00CD097E">
        <w:rPr>
          <w:sz w:val="18"/>
          <w:szCs w:val="18"/>
        </w:rPr>
        <w:t>i</w:t>
      </w:r>
      <w:proofErr w:type="spellEnd"/>
      <w:r w:rsidRPr="00CD097E">
        <w:rPr>
          <w:sz w:val="18"/>
          <w:szCs w:val="18"/>
        </w:rPr>
        <w:t>)  a legislative committee or a legislative staff office;</w:t>
      </w:r>
    </w:p>
    <w:p w14:paraId="24AB862B" w14:textId="77777777" w:rsidR="00BA6859" w:rsidRPr="00CD097E" w:rsidRDefault="00BA6859" w:rsidP="00BA6859">
      <w:pPr>
        <w:widowControl/>
        <w:shd w:val="clear" w:color="auto" w:fill="FFFFFF"/>
        <w:suppressAutoHyphens/>
        <w:rPr>
          <w:sz w:val="18"/>
          <w:szCs w:val="18"/>
        </w:rPr>
      </w:pPr>
      <w:r w:rsidRPr="00CD097E">
        <w:rPr>
          <w:sz w:val="18"/>
          <w:szCs w:val="18"/>
        </w:rPr>
        <w:tab/>
        <w:t>(ii)  the governor or an executive branch agency;</w:t>
      </w:r>
    </w:p>
    <w:p w14:paraId="6346F2B7" w14:textId="77777777" w:rsidR="00BA6859" w:rsidRPr="00CD097E" w:rsidRDefault="00BA6859" w:rsidP="00BA6859">
      <w:pPr>
        <w:widowControl/>
        <w:shd w:val="clear" w:color="auto" w:fill="FFFFFF"/>
        <w:suppressAutoHyphens/>
        <w:rPr>
          <w:sz w:val="18"/>
          <w:szCs w:val="18"/>
        </w:rPr>
      </w:pPr>
      <w:r w:rsidRPr="00CD097E">
        <w:rPr>
          <w:sz w:val="18"/>
          <w:szCs w:val="18"/>
        </w:rPr>
        <w:tab/>
        <w:t>(iii)  the State Board of Education; or</w:t>
      </w:r>
    </w:p>
    <w:p w14:paraId="33DA412E" w14:textId="77777777" w:rsidR="00BA6859" w:rsidRPr="00CD097E" w:rsidRDefault="00BA6859" w:rsidP="00BA6859">
      <w:pPr>
        <w:widowControl/>
        <w:shd w:val="clear" w:color="auto" w:fill="FFFFFF"/>
        <w:suppressAutoHyphens/>
        <w:rPr>
          <w:sz w:val="18"/>
          <w:szCs w:val="18"/>
        </w:rPr>
      </w:pPr>
      <w:r w:rsidRPr="00CD097E">
        <w:rPr>
          <w:sz w:val="18"/>
          <w:szCs w:val="18"/>
        </w:rPr>
        <w:tab/>
        <w:t>(iv)  the Utah Board of Higher Education.</w:t>
      </w:r>
    </w:p>
    <w:p w14:paraId="57034E5D" w14:textId="77777777" w:rsidR="00BA6859" w:rsidRPr="00CD097E" w:rsidRDefault="00BA6859" w:rsidP="00BA6859">
      <w:pPr>
        <w:widowControl/>
        <w:shd w:val="clear" w:color="auto" w:fill="FFFFFF"/>
        <w:suppressAutoHyphens/>
        <w:rPr>
          <w:sz w:val="18"/>
          <w:szCs w:val="18"/>
        </w:rPr>
      </w:pPr>
      <w:r w:rsidRPr="00CD097E">
        <w:rPr>
          <w:sz w:val="18"/>
          <w:szCs w:val="18"/>
        </w:rPr>
        <w:tab/>
        <w:t>(f)  "Ancillary requester" means one of the following:</w:t>
      </w:r>
    </w:p>
    <w:p w14:paraId="34E218A8" w14:textId="77777777" w:rsidR="00BA6859" w:rsidRPr="00CD097E" w:rsidRDefault="00BA6859" w:rsidP="00BA6859">
      <w:pPr>
        <w:widowControl/>
        <w:shd w:val="clear" w:color="auto" w:fill="FFFFFF"/>
        <w:suppressAutoHyphens/>
        <w:rPr>
          <w:sz w:val="18"/>
          <w:szCs w:val="18"/>
        </w:rPr>
      </w:pPr>
      <w:r w:rsidRPr="00CD097E">
        <w:rPr>
          <w:sz w:val="18"/>
          <w:szCs w:val="18"/>
        </w:rPr>
        <w:tab/>
        <w:t>(</w:t>
      </w:r>
      <w:proofErr w:type="spellStart"/>
      <w:r w:rsidRPr="00CD097E">
        <w:rPr>
          <w:sz w:val="18"/>
          <w:szCs w:val="18"/>
        </w:rPr>
        <w:t>i</w:t>
      </w:r>
      <w:proofErr w:type="spellEnd"/>
      <w:r w:rsidRPr="00CD097E">
        <w:rPr>
          <w:sz w:val="18"/>
          <w:szCs w:val="18"/>
        </w:rPr>
        <w:t>)  a state government entity that is not a primary requester;</w:t>
      </w:r>
    </w:p>
    <w:p w14:paraId="60D8BAD3" w14:textId="77777777" w:rsidR="00BA6859" w:rsidRPr="00CD097E" w:rsidRDefault="00BA6859" w:rsidP="00BA6859">
      <w:pPr>
        <w:widowControl/>
        <w:shd w:val="clear" w:color="auto" w:fill="FFFFFF"/>
        <w:suppressAutoHyphens/>
        <w:rPr>
          <w:sz w:val="18"/>
          <w:szCs w:val="18"/>
        </w:rPr>
      </w:pPr>
      <w:r w:rsidRPr="00CD097E">
        <w:rPr>
          <w:sz w:val="18"/>
          <w:szCs w:val="18"/>
        </w:rPr>
        <w:tab/>
        <w:t>(ii)  a political subdivision of the state;</w:t>
      </w:r>
    </w:p>
    <w:p w14:paraId="758409AA" w14:textId="77777777" w:rsidR="00BA6859" w:rsidRPr="00CD097E" w:rsidRDefault="00BA6859" w:rsidP="00BA6859">
      <w:pPr>
        <w:widowControl/>
        <w:shd w:val="clear" w:color="auto" w:fill="FFFFFF"/>
        <w:suppressAutoHyphens/>
        <w:rPr>
          <w:sz w:val="18"/>
          <w:szCs w:val="18"/>
        </w:rPr>
      </w:pPr>
      <w:r w:rsidRPr="00CD097E">
        <w:rPr>
          <w:sz w:val="18"/>
          <w:szCs w:val="18"/>
        </w:rPr>
        <w:tab/>
        <w:t>(iii)  a private entity; or</w:t>
      </w:r>
    </w:p>
    <w:p w14:paraId="6573B6DE" w14:textId="77777777" w:rsidR="00BA6859" w:rsidRPr="00CD097E" w:rsidRDefault="00BA6859" w:rsidP="00BA6859">
      <w:pPr>
        <w:widowControl/>
        <w:shd w:val="clear" w:color="auto" w:fill="FFFFFF"/>
        <w:suppressAutoHyphens/>
        <w:rPr>
          <w:sz w:val="18"/>
          <w:szCs w:val="18"/>
        </w:rPr>
      </w:pPr>
      <w:r w:rsidRPr="00CD097E">
        <w:rPr>
          <w:sz w:val="18"/>
          <w:szCs w:val="18"/>
        </w:rPr>
        <w:tab/>
        <w:t>(iv)  a member of the public.</w:t>
      </w:r>
    </w:p>
    <w:p w14:paraId="233B4315" w14:textId="77777777" w:rsidR="00BA6859" w:rsidRPr="00CD097E" w:rsidRDefault="00BA6859" w:rsidP="00BA6859">
      <w:pPr>
        <w:widowControl/>
        <w:shd w:val="clear" w:color="auto" w:fill="FFFFFF"/>
        <w:suppressAutoHyphens/>
        <w:rPr>
          <w:sz w:val="18"/>
          <w:szCs w:val="18"/>
        </w:rPr>
      </w:pPr>
      <w:r w:rsidRPr="00CD097E">
        <w:rPr>
          <w:sz w:val="18"/>
          <w:szCs w:val="18"/>
        </w:rPr>
        <w:tab/>
        <w:t>(g)  "Requester" means a person making a data research request.</w:t>
      </w:r>
    </w:p>
    <w:p w14:paraId="33894DB4" w14:textId="77777777" w:rsidR="00BA6859" w:rsidRPr="00CD097E" w:rsidRDefault="00BA6859" w:rsidP="00BA6859">
      <w:pPr>
        <w:widowControl/>
        <w:shd w:val="clear" w:color="auto" w:fill="FFFFFF"/>
        <w:suppressAutoHyphens/>
        <w:rPr>
          <w:sz w:val="18"/>
          <w:szCs w:val="18"/>
        </w:rPr>
      </w:pPr>
    </w:p>
    <w:p w14:paraId="3576BA66" w14:textId="77777777" w:rsidR="00BA6859" w:rsidRPr="00CD097E" w:rsidRDefault="00BA6859" w:rsidP="00BA6859">
      <w:pPr>
        <w:widowControl/>
        <w:shd w:val="clear" w:color="auto" w:fill="FFFFFF"/>
        <w:suppressAutoHyphens/>
        <w:rPr>
          <w:sz w:val="18"/>
          <w:szCs w:val="18"/>
        </w:rPr>
      </w:pPr>
      <w:r w:rsidRPr="00CD097E">
        <w:rPr>
          <w:b/>
          <w:bCs/>
          <w:sz w:val="18"/>
          <w:szCs w:val="18"/>
        </w:rPr>
        <w:t>R765-1001-3.  Data Research Request Procedures.</w:t>
      </w:r>
    </w:p>
    <w:p w14:paraId="26D9A3E3" w14:textId="77777777" w:rsidR="00BA6859" w:rsidRPr="00CD097E" w:rsidRDefault="00BA6859" w:rsidP="00BA6859">
      <w:pPr>
        <w:widowControl/>
        <w:shd w:val="clear" w:color="auto" w:fill="FFFFFF"/>
        <w:suppressAutoHyphens/>
        <w:rPr>
          <w:sz w:val="18"/>
          <w:szCs w:val="18"/>
        </w:rPr>
      </w:pPr>
      <w:r w:rsidRPr="00CD097E">
        <w:rPr>
          <w:sz w:val="18"/>
          <w:szCs w:val="18"/>
        </w:rPr>
        <w:tab/>
        <w:t>(1)  Data research requests shall be submitted via an electronic form available on the center's website.</w:t>
      </w:r>
    </w:p>
    <w:p w14:paraId="06710439" w14:textId="77777777" w:rsidR="00BA6859" w:rsidRPr="00CD097E" w:rsidRDefault="00BA6859" w:rsidP="00BA6859">
      <w:pPr>
        <w:widowControl/>
        <w:shd w:val="clear" w:color="auto" w:fill="FFFFFF"/>
        <w:suppressAutoHyphens/>
        <w:rPr>
          <w:sz w:val="18"/>
          <w:szCs w:val="18"/>
        </w:rPr>
      </w:pPr>
      <w:r w:rsidRPr="00CD097E">
        <w:rPr>
          <w:sz w:val="18"/>
          <w:szCs w:val="18"/>
        </w:rPr>
        <w:tab/>
        <w:t>(2)  Each data research request must include the information set forth in Section R765-1001-4.  If the requester fails to include that information:</w:t>
      </w:r>
    </w:p>
    <w:p w14:paraId="38BBC07F" w14:textId="77777777" w:rsidR="00BA6859" w:rsidRPr="00CD097E" w:rsidRDefault="00BA6859" w:rsidP="00BA6859">
      <w:pPr>
        <w:widowControl/>
        <w:shd w:val="clear" w:color="auto" w:fill="FFFFFF"/>
        <w:suppressAutoHyphens/>
        <w:rPr>
          <w:sz w:val="18"/>
          <w:szCs w:val="18"/>
        </w:rPr>
      </w:pPr>
      <w:r w:rsidRPr="00CD097E">
        <w:rPr>
          <w:sz w:val="18"/>
          <w:szCs w:val="18"/>
        </w:rPr>
        <w:tab/>
        <w:t>(a)  in the case of a primary requester, the center shall seek the necessary additional information and clarification from the requester, and may decline to act on the request until the necessary additional information and clarification is received;</w:t>
      </w:r>
    </w:p>
    <w:p w14:paraId="15D48E0C" w14:textId="77777777" w:rsidR="00BA6859" w:rsidRPr="00CD097E" w:rsidRDefault="00BA6859" w:rsidP="00BA6859">
      <w:pPr>
        <w:widowControl/>
        <w:shd w:val="clear" w:color="auto" w:fill="FFFFFF"/>
        <w:suppressAutoHyphens/>
        <w:rPr>
          <w:sz w:val="18"/>
          <w:szCs w:val="18"/>
        </w:rPr>
      </w:pPr>
      <w:r w:rsidRPr="00CD097E">
        <w:rPr>
          <w:sz w:val="18"/>
          <w:szCs w:val="18"/>
        </w:rPr>
        <w:tab/>
        <w:t>(b)  in the case of an ancillary requester, the center may:</w:t>
      </w:r>
    </w:p>
    <w:p w14:paraId="165A27E5" w14:textId="77777777" w:rsidR="00BA6859" w:rsidRPr="00CD097E" w:rsidRDefault="00BA6859" w:rsidP="00BA6859">
      <w:pPr>
        <w:widowControl/>
        <w:shd w:val="clear" w:color="auto" w:fill="FFFFFF"/>
        <w:suppressAutoHyphens/>
        <w:rPr>
          <w:sz w:val="18"/>
          <w:szCs w:val="18"/>
        </w:rPr>
      </w:pPr>
      <w:r w:rsidRPr="00CD097E">
        <w:rPr>
          <w:sz w:val="18"/>
          <w:szCs w:val="18"/>
        </w:rPr>
        <w:tab/>
        <w:t>(</w:t>
      </w:r>
      <w:proofErr w:type="spellStart"/>
      <w:r w:rsidRPr="00CD097E">
        <w:rPr>
          <w:sz w:val="18"/>
          <w:szCs w:val="18"/>
        </w:rPr>
        <w:t>i</w:t>
      </w:r>
      <w:proofErr w:type="spellEnd"/>
      <w:r w:rsidRPr="00CD097E">
        <w:rPr>
          <w:sz w:val="18"/>
          <w:szCs w:val="18"/>
        </w:rPr>
        <w:t>)  seek the necessary additional information and clarification from the requester, and may decline to act on the request until the necessary additional information and clarification is received; or</w:t>
      </w:r>
    </w:p>
    <w:p w14:paraId="1BB94540" w14:textId="77777777" w:rsidR="00BA6859" w:rsidRPr="00CD097E" w:rsidRDefault="00BA6859" w:rsidP="00BA6859">
      <w:pPr>
        <w:widowControl/>
        <w:shd w:val="clear" w:color="auto" w:fill="FFFFFF"/>
        <w:suppressAutoHyphens/>
        <w:rPr>
          <w:sz w:val="18"/>
          <w:szCs w:val="18"/>
        </w:rPr>
      </w:pPr>
      <w:r w:rsidRPr="00CD097E">
        <w:rPr>
          <w:sz w:val="18"/>
          <w:szCs w:val="18"/>
        </w:rPr>
        <w:tab/>
        <w:t>(ii)  deny the request and provide to the requester the reasons for the denial of the request.</w:t>
      </w:r>
    </w:p>
    <w:p w14:paraId="2DA25F8C" w14:textId="77777777" w:rsidR="00BA6859" w:rsidRPr="00CD097E" w:rsidRDefault="00BA6859" w:rsidP="00BA6859">
      <w:pPr>
        <w:widowControl/>
        <w:shd w:val="clear" w:color="auto" w:fill="FFFFFF"/>
        <w:suppressAutoHyphens/>
        <w:rPr>
          <w:sz w:val="18"/>
          <w:szCs w:val="18"/>
        </w:rPr>
      </w:pPr>
      <w:r w:rsidRPr="00CD097E">
        <w:rPr>
          <w:sz w:val="18"/>
          <w:szCs w:val="18"/>
        </w:rPr>
        <w:tab/>
        <w:t>(3)(a)  If the center accepts a data research request from an ancillary requester, the center shall submit to the ancillary requester a payment agreement setting forth at least the following:</w:t>
      </w:r>
    </w:p>
    <w:p w14:paraId="493859A5" w14:textId="77777777" w:rsidR="00BA6859" w:rsidRPr="00CD097E" w:rsidRDefault="00BA6859" w:rsidP="00BA6859">
      <w:pPr>
        <w:widowControl/>
        <w:shd w:val="clear" w:color="auto" w:fill="FFFFFF"/>
        <w:suppressAutoHyphens/>
        <w:rPr>
          <w:sz w:val="18"/>
          <w:szCs w:val="18"/>
        </w:rPr>
      </w:pPr>
      <w:r w:rsidRPr="00CD097E">
        <w:rPr>
          <w:sz w:val="18"/>
          <w:szCs w:val="18"/>
        </w:rPr>
        <w:tab/>
        <w:t>(</w:t>
      </w:r>
      <w:proofErr w:type="spellStart"/>
      <w:r w:rsidRPr="00CD097E">
        <w:rPr>
          <w:sz w:val="18"/>
          <w:szCs w:val="18"/>
        </w:rPr>
        <w:t>i</w:t>
      </w:r>
      <w:proofErr w:type="spellEnd"/>
      <w:r w:rsidRPr="00CD097E">
        <w:rPr>
          <w:sz w:val="18"/>
          <w:szCs w:val="18"/>
        </w:rPr>
        <w:t>)  the reasonable estimated cost of completing the data research request; and</w:t>
      </w:r>
    </w:p>
    <w:p w14:paraId="11D3FC57" w14:textId="77777777" w:rsidR="00BA6859" w:rsidRPr="00CD097E" w:rsidRDefault="00BA6859" w:rsidP="00BA6859">
      <w:pPr>
        <w:widowControl/>
        <w:shd w:val="clear" w:color="auto" w:fill="FFFFFF"/>
        <w:suppressAutoHyphens/>
        <w:rPr>
          <w:sz w:val="18"/>
          <w:szCs w:val="18"/>
        </w:rPr>
      </w:pPr>
      <w:r w:rsidRPr="00CD097E">
        <w:rPr>
          <w:sz w:val="18"/>
          <w:szCs w:val="18"/>
        </w:rPr>
        <w:tab/>
        <w:t>(ii)  the obligation of the ancillary requester to pay the full cost of completing the data research request, even if the full cost differs from the reasonable estimated cost.</w:t>
      </w:r>
    </w:p>
    <w:p w14:paraId="0C845094" w14:textId="77777777" w:rsidR="00BA6859" w:rsidRPr="00CD097E" w:rsidRDefault="00BA6859" w:rsidP="00BA6859">
      <w:pPr>
        <w:widowControl/>
        <w:shd w:val="clear" w:color="auto" w:fill="FFFFFF"/>
        <w:suppressAutoHyphens/>
        <w:rPr>
          <w:sz w:val="18"/>
          <w:szCs w:val="18"/>
        </w:rPr>
      </w:pPr>
      <w:r w:rsidRPr="00CD097E">
        <w:rPr>
          <w:sz w:val="18"/>
          <w:szCs w:val="18"/>
        </w:rPr>
        <w:tab/>
        <w:t>(b)  The ancillary requester shall execute the payment agreement and return it to the center. If the ancillary requester fails or refuses to execute and return the payment agreement, the center may decline the data research request.</w:t>
      </w:r>
    </w:p>
    <w:p w14:paraId="4B13EF5E" w14:textId="77777777" w:rsidR="00BA6859" w:rsidRPr="00CD097E" w:rsidRDefault="00BA6859" w:rsidP="00BA6859">
      <w:pPr>
        <w:widowControl/>
        <w:shd w:val="clear" w:color="auto" w:fill="FFFFFF"/>
        <w:suppressAutoHyphens/>
        <w:rPr>
          <w:sz w:val="18"/>
          <w:szCs w:val="18"/>
        </w:rPr>
      </w:pPr>
    </w:p>
    <w:p w14:paraId="56D2CC6D" w14:textId="77777777" w:rsidR="00BA6859" w:rsidRPr="00CD097E" w:rsidRDefault="00BA6859" w:rsidP="00BA6859">
      <w:pPr>
        <w:widowControl/>
        <w:shd w:val="clear" w:color="auto" w:fill="FFFFFF"/>
        <w:suppressAutoHyphens/>
        <w:rPr>
          <w:sz w:val="18"/>
          <w:szCs w:val="18"/>
        </w:rPr>
      </w:pPr>
      <w:r w:rsidRPr="00CD097E">
        <w:rPr>
          <w:b/>
          <w:bCs/>
          <w:sz w:val="18"/>
          <w:szCs w:val="18"/>
        </w:rPr>
        <w:t>R765-1001-4.  Criteria for Priority of Data Research Requests.</w:t>
      </w:r>
    </w:p>
    <w:p w14:paraId="6FF96549" w14:textId="77777777" w:rsidR="00BA6859" w:rsidRPr="00CD097E" w:rsidRDefault="00BA6859" w:rsidP="00BA6859">
      <w:pPr>
        <w:widowControl/>
        <w:shd w:val="clear" w:color="auto" w:fill="FFFFFF"/>
        <w:suppressAutoHyphens/>
        <w:rPr>
          <w:sz w:val="18"/>
          <w:szCs w:val="18"/>
        </w:rPr>
      </w:pPr>
      <w:r w:rsidRPr="00CD097E">
        <w:rPr>
          <w:sz w:val="18"/>
          <w:szCs w:val="18"/>
        </w:rPr>
        <w:tab/>
        <w:t>(1)  The director, with consultation by the advisory board, shall use the following criteria to determine the priority of the data research requests the center receives:</w:t>
      </w:r>
    </w:p>
    <w:p w14:paraId="4DAF8CBE" w14:textId="77777777" w:rsidR="00BA6859" w:rsidRPr="00CD097E" w:rsidRDefault="00BA6859" w:rsidP="00BA6859">
      <w:pPr>
        <w:widowControl/>
        <w:shd w:val="clear" w:color="auto" w:fill="FFFFFF"/>
        <w:suppressAutoHyphens/>
        <w:rPr>
          <w:sz w:val="18"/>
          <w:szCs w:val="18"/>
        </w:rPr>
      </w:pPr>
      <w:r w:rsidRPr="00CD097E">
        <w:rPr>
          <w:sz w:val="18"/>
          <w:szCs w:val="18"/>
        </w:rPr>
        <w:tab/>
        <w:t>(a)  the type of requester;</w:t>
      </w:r>
    </w:p>
    <w:p w14:paraId="62B72C2A" w14:textId="77777777" w:rsidR="00BA6859" w:rsidRPr="00CD097E" w:rsidRDefault="00BA6859" w:rsidP="00BA6859">
      <w:pPr>
        <w:widowControl/>
        <w:shd w:val="clear" w:color="auto" w:fill="FFFFFF"/>
        <w:suppressAutoHyphens/>
        <w:rPr>
          <w:sz w:val="18"/>
          <w:szCs w:val="18"/>
        </w:rPr>
      </w:pPr>
      <w:r w:rsidRPr="00CD097E">
        <w:rPr>
          <w:sz w:val="18"/>
          <w:szCs w:val="18"/>
        </w:rPr>
        <w:tab/>
        <w:t>(b)  the potential of the requester's research to lead to meaningful policy changes or other meaningful impacts for members of the general public; and</w:t>
      </w:r>
    </w:p>
    <w:p w14:paraId="28262A9D" w14:textId="77777777" w:rsidR="00BA6859" w:rsidRPr="00CD097E" w:rsidRDefault="00BA6859" w:rsidP="00BA6859">
      <w:pPr>
        <w:widowControl/>
        <w:shd w:val="clear" w:color="auto" w:fill="FFFFFF"/>
        <w:suppressAutoHyphens/>
        <w:rPr>
          <w:sz w:val="18"/>
          <w:szCs w:val="18"/>
        </w:rPr>
      </w:pPr>
      <w:r w:rsidRPr="00CD097E">
        <w:rPr>
          <w:sz w:val="18"/>
          <w:szCs w:val="18"/>
        </w:rPr>
        <w:tab/>
        <w:t>(c)  the availability of the data being requested.</w:t>
      </w:r>
    </w:p>
    <w:p w14:paraId="5B3D9D54" w14:textId="77777777" w:rsidR="00BA6859" w:rsidRPr="00CD097E" w:rsidRDefault="00BA6859" w:rsidP="00BA6859">
      <w:pPr>
        <w:widowControl/>
        <w:shd w:val="clear" w:color="auto" w:fill="FFFFFF"/>
        <w:suppressAutoHyphens/>
        <w:rPr>
          <w:sz w:val="18"/>
          <w:szCs w:val="18"/>
        </w:rPr>
      </w:pPr>
      <w:r w:rsidRPr="00CD097E">
        <w:rPr>
          <w:sz w:val="18"/>
          <w:szCs w:val="18"/>
        </w:rPr>
        <w:tab/>
        <w:t>(2)  The director, with consultation by the advisory board, shall evaluate the criteria described in Subsection (1) and assign a numerical score for each data research request.  The data research request with the highest score shall be given the highest priority.  Remaining data research requests are sorted in order thereafter.</w:t>
      </w:r>
    </w:p>
    <w:p w14:paraId="65C9869D" w14:textId="77777777" w:rsidR="00BA6859" w:rsidRPr="00CD097E" w:rsidRDefault="00BA6859" w:rsidP="00BA6859">
      <w:pPr>
        <w:widowControl/>
        <w:shd w:val="clear" w:color="auto" w:fill="FFFFFF"/>
        <w:suppressAutoHyphens/>
        <w:rPr>
          <w:sz w:val="18"/>
          <w:szCs w:val="18"/>
        </w:rPr>
      </w:pPr>
      <w:r w:rsidRPr="00CD097E">
        <w:rPr>
          <w:sz w:val="18"/>
          <w:szCs w:val="18"/>
        </w:rPr>
        <w:tab/>
        <w:t>(3)  The director, with consultation by the advisory board, may, in the director's discretion, deviate from the criteria described in Subsection (1) if the requester makes a showing of compelling public interest sufficient to justify deviating from the criteria.</w:t>
      </w:r>
    </w:p>
    <w:p w14:paraId="7F3E32D6" w14:textId="77777777" w:rsidR="00BA6859" w:rsidRPr="00CD097E" w:rsidRDefault="00BA6859" w:rsidP="00BA6859">
      <w:pPr>
        <w:widowControl/>
        <w:shd w:val="clear" w:color="auto" w:fill="FFFFFF"/>
        <w:suppressAutoHyphens/>
        <w:rPr>
          <w:sz w:val="18"/>
          <w:szCs w:val="18"/>
        </w:rPr>
      </w:pPr>
    </w:p>
    <w:p w14:paraId="10313AF9" w14:textId="77777777" w:rsidR="00BA6859" w:rsidRPr="00CD097E" w:rsidRDefault="00BA6859" w:rsidP="00BA6859">
      <w:pPr>
        <w:widowControl/>
        <w:shd w:val="clear" w:color="auto" w:fill="FFFFFF"/>
        <w:suppressAutoHyphens/>
        <w:rPr>
          <w:sz w:val="18"/>
          <w:szCs w:val="18"/>
        </w:rPr>
      </w:pPr>
      <w:r w:rsidRPr="00CD097E">
        <w:rPr>
          <w:b/>
          <w:bCs/>
          <w:sz w:val="18"/>
          <w:szCs w:val="18"/>
        </w:rPr>
        <w:t>R765-1001-5.  Information Required for Data Research Requests.</w:t>
      </w:r>
    </w:p>
    <w:p w14:paraId="4BB0266B" w14:textId="77777777" w:rsidR="00BA6859" w:rsidRPr="00CD097E" w:rsidRDefault="00BA6859" w:rsidP="00BA6859">
      <w:pPr>
        <w:widowControl/>
        <w:shd w:val="clear" w:color="auto" w:fill="FFFFFF"/>
        <w:suppressAutoHyphens/>
        <w:rPr>
          <w:sz w:val="18"/>
          <w:szCs w:val="18"/>
        </w:rPr>
      </w:pPr>
      <w:r w:rsidRPr="00CD097E">
        <w:rPr>
          <w:sz w:val="18"/>
          <w:szCs w:val="18"/>
        </w:rPr>
        <w:tab/>
        <w:t>(1)  The following information shall be included in each data research request:</w:t>
      </w:r>
    </w:p>
    <w:p w14:paraId="3FBEA70B" w14:textId="77777777" w:rsidR="00BA6859" w:rsidRPr="00CD097E" w:rsidRDefault="00BA6859" w:rsidP="00BA6859">
      <w:pPr>
        <w:widowControl/>
        <w:shd w:val="clear" w:color="auto" w:fill="FFFFFF"/>
        <w:suppressAutoHyphens/>
        <w:rPr>
          <w:sz w:val="18"/>
          <w:szCs w:val="18"/>
        </w:rPr>
      </w:pPr>
      <w:r w:rsidRPr="00CD097E">
        <w:rPr>
          <w:sz w:val="18"/>
          <w:szCs w:val="18"/>
        </w:rPr>
        <w:tab/>
        <w:t>(a)  the name of the requester;</w:t>
      </w:r>
    </w:p>
    <w:p w14:paraId="101B387A" w14:textId="77777777" w:rsidR="00BA6859" w:rsidRPr="00CD097E" w:rsidRDefault="00BA6859" w:rsidP="00BA6859">
      <w:pPr>
        <w:widowControl/>
        <w:shd w:val="clear" w:color="auto" w:fill="FFFFFF"/>
        <w:suppressAutoHyphens/>
        <w:rPr>
          <w:sz w:val="18"/>
          <w:szCs w:val="18"/>
        </w:rPr>
      </w:pPr>
      <w:r w:rsidRPr="00CD097E">
        <w:rPr>
          <w:sz w:val="18"/>
          <w:szCs w:val="18"/>
        </w:rPr>
        <w:tab/>
        <w:t>(b)  the agency or organization with which the requester is affiliated, if any;</w:t>
      </w:r>
    </w:p>
    <w:p w14:paraId="7F524DE0" w14:textId="77777777" w:rsidR="00BA6859" w:rsidRPr="00CD097E" w:rsidRDefault="00BA6859" w:rsidP="00BA6859">
      <w:pPr>
        <w:widowControl/>
        <w:shd w:val="clear" w:color="auto" w:fill="FFFFFF"/>
        <w:suppressAutoHyphens/>
        <w:rPr>
          <w:sz w:val="18"/>
          <w:szCs w:val="18"/>
        </w:rPr>
      </w:pPr>
      <w:r w:rsidRPr="00CD097E">
        <w:rPr>
          <w:sz w:val="18"/>
          <w:szCs w:val="18"/>
        </w:rPr>
        <w:lastRenderedPageBreak/>
        <w:tab/>
        <w:t>(c)  the requester's thesis, together with the research questions the requester is seeking to answer, described in sufficient detail to allow the center to properly evaluate the request;</w:t>
      </w:r>
    </w:p>
    <w:p w14:paraId="13827500" w14:textId="77777777" w:rsidR="00BA6859" w:rsidRPr="00CD097E" w:rsidRDefault="00BA6859" w:rsidP="00BA6859">
      <w:pPr>
        <w:widowControl/>
        <w:shd w:val="clear" w:color="auto" w:fill="FFFFFF"/>
        <w:suppressAutoHyphens/>
        <w:rPr>
          <w:sz w:val="18"/>
          <w:szCs w:val="18"/>
        </w:rPr>
      </w:pPr>
      <w:r w:rsidRPr="00CD097E">
        <w:rPr>
          <w:sz w:val="18"/>
          <w:szCs w:val="18"/>
        </w:rPr>
        <w:tab/>
        <w:t>(d)  a specific description of the data the requester is seeking, including the date ranges and the variables being studied; and</w:t>
      </w:r>
    </w:p>
    <w:p w14:paraId="0ECF46C3" w14:textId="77777777" w:rsidR="00BA6859" w:rsidRPr="00CD097E" w:rsidRDefault="00BA6859" w:rsidP="00BA6859">
      <w:pPr>
        <w:widowControl/>
        <w:shd w:val="clear" w:color="auto" w:fill="FFFFFF"/>
        <w:suppressAutoHyphens/>
        <w:rPr>
          <w:sz w:val="18"/>
          <w:szCs w:val="18"/>
        </w:rPr>
      </w:pPr>
      <w:r w:rsidRPr="00CD097E">
        <w:rPr>
          <w:sz w:val="18"/>
          <w:szCs w:val="18"/>
        </w:rPr>
        <w:tab/>
        <w:t>(e)  any applicable timeframes or deadlines by which the requester seeks to obtain the data being requested.</w:t>
      </w:r>
    </w:p>
    <w:p w14:paraId="40DA5E70" w14:textId="77777777" w:rsidR="00BA6859" w:rsidRPr="00CD097E" w:rsidRDefault="00BA6859" w:rsidP="00BA6859">
      <w:pPr>
        <w:widowControl/>
        <w:shd w:val="clear" w:color="auto" w:fill="FFFFFF"/>
        <w:suppressAutoHyphens/>
        <w:rPr>
          <w:sz w:val="18"/>
          <w:szCs w:val="18"/>
        </w:rPr>
      </w:pPr>
      <w:r w:rsidRPr="00CD097E">
        <w:rPr>
          <w:sz w:val="18"/>
          <w:szCs w:val="18"/>
        </w:rPr>
        <w:tab/>
        <w:t>(2)  The center may request other information in addition to the information listed in Subsection (1).</w:t>
      </w:r>
    </w:p>
    <w:p w14:paraId="1465BFFD" w14:textId="77777777" w:rsidR="00BA6859" w:rsidRPr="00CD097E" w:rsidRDefault="00BA6859" w:rsidP="00BA6859">
      <w:pPr>
        <w:widowControl/>
        <w:shd w:val="clear" w:color="auto" w:fill="FFFFFF"/>
        <w:suppressAutoHyphens/>
        <w:rPr>
          <w:sz w:val="18"/>
          <w:szCs w:val="18"/>
        </w:rPr>
      </w:pPr>
    </w:p>
    <w:p w14:paraId="1E830376" w14:textId="77777777" w:rsidR="00BA6859" w:rsidRPr="00CD097E" w:rsidRDefault="00BA6859" w:rsidP="00BA6859">
      <w:pPr>
        <w:widowControl/>
        <w:shd w:val="clear" w:color="auto" w:fill="FFFFFF"/>
        <w:suppressAutoHyphens/>
        <w:rPr>
          <w:bCs/>
          <w:sz w:val="18"/>
          <w:szCs w:val="18"/>
        </w:rPr>
      </w:pPr>
      <w:r w:rsidRPr="00CD097E">
        <w:rPr>
          <w:b/>
          <w:bCs/>
          <w:sz w:val="18"/>
          <w:szCs w:val="18"/>
        </w:rPr>
        <w:t>KEY:  Utah Board of Higher Education, Utah Data Research Advisory Board, data research program</w:t>
      </w:r>
    </w:p>
    <w:p w14:paraId="23288256" w14:textId="6F754862" w:rsidR="00BA6859" w:rsidRPr="00CD097E" w:rsidRDefault="00BA6859" w:rsidP="00BA6859">
      <w:pPr>
        <w:widowControl/>
        <w:suppressAutoHyphens/>
        <w:rPr>
          <w:bCs/>
          <w:sz w:val="18"/>
          <w:szCs w:val="18"/>
        </w:rPr>
      </w:pPr>
      <w:r w:rsidRPr="00CD097E">
        <w:rPr>
          <w:b/>
          <w:bCs/>
          <w:sz w:val="18"/>
          <w:szCs w:val="18"/>
        </w:rPr>
        <w:t xml:space="preserve">Date of Last Change:  </w:t>
      </w:r>
      <w:r w:rsidR="00081CFE" w:rsidRPr="00CD097E">
        <w:rPr>
          <w:b/>
          <w:bCs/>
          <w:sz w:val="18"/>
          <w:szCs w:val="18"/>
        </w:rPr>
        <w:t xml:space="preserve">April 7, </w:t>
      </w:r>
      <w:r w:rsidRPr="00CD097E">
        <w:rPr>
          <w:b/>
          <w:bCs/>
          <w:sz w:val="18"/>
          <w:szCs w:val="18"/>
        </w:rPr>
        <w:t>2026</w:t>
      </w:r>
    </w:p>
    <w:p w14:paraId="641CE71F" w14:textId="0166BF28" w:rsidR="00BA6859" w:rsidRPr="00CD097E" w:rsidRDefault="00BA6859" w:rsidP="00BA6859">
      <w:pPr>
        <w:widowControl/>
        <w:suppressAutoHyphens/>
        <w:rPr>
          <w:sz w:val="18"/>
          <w:szCs w:val="18"/>
        </w:rPr>
      </w:pPr>
      <w:r w:rsidRPr="00CD097E">
        <w:rPr>
          <w:b/>
          <w:bCs/>
          <w:sz w:val="18"/>
          <w:szCs w:val="18"/>
        </w:rPr>
        <w:t>Authorizing, and Implemented or Interpreted Law:  53H-15-303</w:t>
      </w:r>
    </w:p>
    <w:p w14:paraId="43DB6DD9" w14:textId="77777777" w:rsidR="00BA6859" w:rsidRPr="00CD097E" w:rsidRDefault="00BA6859" w:rsidP="00BA6859">
      <w:pPr>
        <w:widowControl/>
        <w:suppressAutoHyphens/>
        <w:rPr>
          <w:sz w:val="18"/>
        </w:rPr>
      </w:pPr>
    </w:p>
    <w:p w14:paraId="0E4F6B90" w14:textId="67BBFA14" w:rsidR="003A595F" w:rsidRPr="00CD097E" w:rsidRDefault="003A595F" w:rsidP="00BA6859">
      <w:pPr>
        <w:widowControl/>
        <w:suppressAutoHyphens/>
        <w:rPr>
          <w:sz w:val="18"/>
        </w:rPr>
      </w:pPr>
    </w:p>
    <w:sectPr w:rsidR="003A595F" w:rsidRPr="00CD097E" w:rsidSect="00CD097E">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07C1F"/>
    <w:rsid w:val="00081CFE"/>
    <w:rsid w:val="000A4737"/>
    <w:rsid w:val="000B0C8F"/>
    <w:rsid w:val="000E680A"/>
    <w:rsid w:val="00101D7A"/>
    <w:rsid w:val="001262E1"/>
    <w:rsid w:val="001307F2"/>
    <w:rsid w:val="00132EF8"/>
    <w:rsid w:val="00135EC6"/>
    <w:rsid w:val="00151566"/>
    <w:rsid w:val="001D19BE"/>
    <w:rsid w:val="001F3F7F"/>
    <w:rsid w:val="001F4492"/>
    <w:rsid w:val="001F57C2"/>
    <w:rsid w:val="00201378"/>
    <w:rsid w:val="00202829"/>
    <w:rsid w:val="002078B8"/>
    <w:rsid w:val="00214720"/>
    <w:rsid w:val="00253C3B"/>
    <w:rsid w:val="00261488"/>
    <w:rsid w:val="00273B05"/>
    <w:rsid w:val="002800AE"/>
    <w:rsid w:val="002977C3"/>
    <w:rsid w:val="002A5476"/>
    <w:rsid w:val="002B721A"/>
    <w:rsid w:val="002C1C24"/>
    <w:rsid w:val="002C62A2"/>
    <w:rsid w:val="002F1956"/>
    <w:rsid w:val="002F4EB4"/>
    <w:rsid w:val="00310F21"/>
    <w:rsid w:val="0032486D"/>
    <w:rsid w:val="00331BB9"/>
    <w:rsid w:val="00347604"/>
    <w:rsid w:val="003962FE"/>
    <w:rsid w:val="003975A0"/>
    <w:rsid w:val="003A595F"/>
    <w:rsid w:val="003C4963"/>
    <w:rsid w:val="003C4F73"/>
    <w:rsid w:val="003D2889"/>
    <w:rsid w:val="003D472D"/>
    <w:rsid w:val="003D568D"/>
    <w:rsid w:val="003E6785"/>
    <w:rsid w:val="003F0129"/>
    <w:rsid w:val="004462C1"/>
    <w:rsid w:val="00452B2A"/>
    <w:rsid w:val="004874C6"/>
    <w:rsid w:val="00496636"/>
    <w:rsid w:val="004D3218"/>
    <w:rsid w:val="00516D25"/>
    <w:rsid w:val="00522E4B"/>
    <w:rsid w:val="005309C7"/>
    <w:rsid w:val="0054534A"/>
    <w:rsid w:val="00550F3B"/>
    <w:rsid w:val="00561337"/>
    <w:rsid w:val="0059243B"/>
    <w:rsid w:val="005D22A7"/>
    <w:rsid w:val="005D3A47"/>
    <w:rsid w:val="005E452A"/>
    <w:rsid w:val="005F5DD2"/>
    <w:rsid w:val="00607B9A"/>
    <w:rsid w:val="006234F2"/>
    <w:rsid w:val="00667EF6"/>
    <w:rsid w:val="00693D72"/>
    <w:rsid w:val="006C2F8E"/>
    <w:rsid w:val="00706A20"/>
    <w:rsid w:val="00713100"/>
    <w:rsid w:val="007222F4"/>
    <w:rsid w:val="00723502"/>
    <w:rsid w:val="00723CFE"/>
    <w:rsid w:val="00727827"/>
    <w:rsid w:val="007309B6"/>
    <w:rsid w:val="00734062"/>
    <w:rsid w:val="00783782"/>
    <w:rsid w:val="00785F82"/>
    <w:rsid w:val="0078750F"/>
    <w:rsid w:val="00793D5F"/>
    <w:rsid w:val="007B5A62"/>
    <w:rsid w:val="007C3B6C"/>
    <w:rsid w:val="007C5E4D"/>
    <w:rsid w:val="00800DEB"/>
    <w:rsid w:val="00866F44"/>
    <w:rsid w:val="008703AA"/>
    <w:rsid w:val="00874F86"/>
    <w:rsid w:val="00876CD0"/>
    <w:rsid w:val="008919F6"/>
    <w:rsid w:val="0089518C"/>
    <w:rsid w:val="008C2D7C"/>
    <w:rsid w:val="008C7D58"/>
    <w:rsid w:val="008D3FA1"/>
    <w:rsid w:val="008F4E1C"/>
    <w:rsid w:val="00907C5A"/>
    <w:rsid w:val="00907C9F"/>
    <w:rsid w:val="00921E5D"/>
    <w:rsid w:val="00924FFB"/>
    <w:rsid w:val="00932418"/>
    <w:rsid w:val="00935E46"/>
    <w:rsid w:val="00953F37"/>
    <w:rsid w:val="00960AD5"/>
    <w:rsid w:val="00984DF2"/>
    <w:rsid w:val="009A5F7E"/>
    <w:rsid w:val="009A72FC"/>
    <w:rsid w:val="009E0D14"/>
    <w:rsid w:val="009E4DA6"/>
    <w:rsid w:val="00A342FC"/>
    <w:rsid w:val="00A417B9"/>
    <w:rsid w:val="00A41D37"/>
    <w:rsid w:val="00A5324D"/>
    <w:rsid w:val="00A6059C"/>
    <w:rsid w:val="00A676D8"/>
    <w:rsid w:val="00A72E8B"/>
    <w:rsid w:val="00A83740"/>
    <w:rsid w:val="00A840C4"/>
    <w:rsid w:val="00A9798F"/>
    <w:rsid w:val="00AB3E17"/>
    <w:rsid w:val="00AB3E25"/>
    <w:rsid w:val="00AE108D"/>
    <w:rsid w:val="00AF1519"/>
    <w:rsid w:val="00B12EA0"/>
    <w:rsid w:val="00B2523E"/>
    <w:rsid w:val="00B31912"/>
    <w:rsid w:val="00B3504C"/>
    <w:rsid w:val="00B606F6"/>
    <w:rsid w:val="00B62C31"/>
    <w:rsid w:val="00B866D3"/>
    <w:rsid w:val="00BA4114"/>
    <w:rsid w:val="00BA6859"/>
    <w:rsid w:val="00BB5B12"/>
    <w:rsid w:val="00BC5E52"/>
    <w:rsid w:val="00BE00B1"/>
    <w:rsid w:val="00BF183B"/>
    <w:rsid w:val="00C17425"/>
    <w:rsid w:val="00C34145"/>
    <w:rsid w:val="00C5611D"/>
    <w:rsid w:val="00C6485F"/>
    <w:rsid w:val="00CA0A7D"/>
    <w:rsid w:val="00CA4226"/>
    <w:rsid w:val="00CA7CC9"/>
    <w:rsid w:val="00CC1DE2"/>
    <w:rsid w:val="00CC2F8D"/>
    <w:rsid w:val="00CC3B10"/>
    <w:rsid w:val="00CD097E"/>
    <w:rsid w:val="00CD7FD5"/>
    <w:rsid w:val="00CF088E"/>
    <w:rsid w:val="00D13FA2"/>
    <w:rsid w:val="00D221CB"/>
    <w:rsid w:val="00D26D4A"/>
    <w:rsid w:val="00D30C3D"/>
    <w:rsid w:val="00D41ABA"/>
    <w:rsid w:val="00D43AA0"/>
    <w:rsid w:val="00D468D6"/>
    <w:rsid w:val="00D47425"/>
    <w:rsid w:val="00D66991"/>
    <w:rsid w:val="00DB54DD"/>
    <w:rsid w:val="00DC38B4"/>
    <w:rsid w:val="00DD5AD1"/>
    <w:rsid w:val="00E034EA"/>
    <w:rsid w:val="00E154ED"/>
    <w:rsid w:val="00E35B77"/>
    <w:rsid w:val="00E62157"/>
    <w:rsid w:val="00E955FD"/>
    <w:rsid w:val="00ED03E0"/>
    <w:rsid w:val="00F1268F"/>
    <w:rsid w:val="00F17034"/>
    <w:rsid w:val="00F20F2B"/>
    <w:rsid w:val="00F44E2C"/>
    <w:rsid w:val="00F55D82"/>
    <w:rsid w:val="00F62743"/>
    <w:rsid w:val="00F87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1D19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724</Words>
  <Characters>4129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2</cp:revision>
  <cp:lastPrinted>2009-09-03T00:13:00Z</cp:lastPrinted>
  <dcterms:created xsi:type="dcterms:W3CDTF">2026-04-09T18:59:00Z</dcterms:created>
  <dcterms:modified xsi:type="dcterms:W3CDTF">2026-04-09T18:59:00Z</dcterms:modified>
</cp:coreProperties>
</file>