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26F4F" w14:textId="77777777" w:rsidR="00E97D99" w:rsidRPr="00296A15" w:rsidRDefault="00E97D99" w:rsidP="00E97D99">
      <w:pPr>
        <w:widowControl/>
        <w:suppressAutoHyphens/>
        <w:rPr>
          <w:sz w:val="18"/>
        </w:rPr>
      </w:pPr>
      <w:r w:rsidRPr="00296A15">
        <w:rPr>
          <w:b/>
          <w:bCs/>
          <w:sz w:val="18"/>
        </w:rPr>
        <w:t>R315.  Environmental Quality, Waste Management and Radiation Control, Waste Management.</w:t>
      </w:r>
    </w:p>
    <w:p w14:paraId="2AC5093C" w14:textId="77777777" w:rsidR="00E97D99" w:rsidRPr="00296A15" w:rsidRDefault="00E97D99" w:rsidP="00E97D99">
      <w:pPr>
        <w:widowControl/>
        <w:suppressAutoHyphens/>
        <w:rPr>
          <w:sz w:val="18"/>
        </w:rPr>
      </w:pPr>
      <w:r w:rsidRPr="00296A15">
        <w:rPr>
          <w:b/>
          <w:bCs/>
          <w:sz w:val="18"/>
        </w:rPr>
        <w:t>R315-101.  Cleanup Action and Risk-Based Closure Standards.</w:t>
      </w:r>
    </w:p>
    <w:p w14:paraId="64000CF9" w14:textId="77777777" w:rsidR="00E97D99" w:rsidRPr="00296A15" w:rsidRDefault="00E97D99" w:rsidP="00E97D99">
      <w:pPr>
        <w:widowControl/>
        <w:suppressAutoHyphens/>
        <w:rPr>
          <w:sz w:val="18"/>
        </w:rPr>
      </w:pPr>
      <w:r w:rsidRPr="00296A15">
        <w:rPr>
          <w:b/>
          <w:bCs/>
          <w:sz w:val="18"/>
        </w:rPr>
        <w:t>R315-101-1.  Purpose, Applicability.</w:t>
      </w:r>
    </w:p>
    <w:p w14:paraId="70FEA5EA" w14:textId="77777777" w:rsidR="00E97D99" w:rsidRPr="00296A15" w:rsidRDefault="00E97D99" w:rsidP="00E97D99">
      <w:pPr>
        <w:widowControl/>
        <w:suppressAutoHyphens/>
        <w:rPr>
          <w:sz w:val="18"/>
        </w:rPr>
      </w:pPr>
      <w:r w:rsidRPr="00296A15">
        <w:rPr>
          <w:sz w:val="18"/>
        </w:rPr>
        <w:tab/>
        <w:t>(a)  Purpose.  Rule R315-101 establishes information requirements to support risk-based cleanup and closure standards at sites for which remediation, including removal of hazardous constituents to background levels is not the remediation objective.  The procedures in Rule R315-101 also provide for continued management of sites for which risk-based clean closure standards are not met.</w:t>
      </w:r>
    </w:p>
    <w:p w14:paraId="742FECB4" w14:textId="77777777" w:rsidR="00E97D99" w:rsidRPr="00296A15" w:rsidRDefault="00E97D99" w:rsidP="00E97D99">
      <w:pPr>
        <w:widowControl/>
        <w:suppressAutoHyphens/>
        <w:rPr>
          <w:sz w:val="18"/>
        </w:rPr>
      </w:pPr>
      <w:r w:rsidRPr="00296A15">
        <w:rPr>
          <w:sz w:val="18"/>
        </w:rPr>
        <w:tab/>
        <w:t>(b)  Applicability.</w:t>
      </w:r>
    </w:p>
    <w:p w14:paraId="6D98A867" w14:textId="77777777" w:rsidR="00E97D99" w:rsidRPr="00296A15" w:rsidRDefault="00E97D99" w:rsidP="00E97D99">
      <w:pPr>
        <w:widowControl/>
        <w:suppressAutoHyphens/>
        <w:rPr>
          <w:sz w:val="18"/>
        </w:rPr>
      </w:pPr>
      <w:r w:rsidRPr="00296A15">
        <w:rPr>
          <w:sz w:val="18"/>
        </w:rPr>
        <w:tab/>
        <w:t>(1)  Rule R315-101 applies to any responsible party, or other interested party on a voluntary basis, such as a prospective purchaser, a lending institution, or land developer, involved in management of a site contaminated with hazardous waste, hazardous constituents, or other contaminants, as determined by the director.  Rule R315-101 does not apply to a site that has been or will be cleaned to background levels of constituents.</w:t>
      </w:r>
    </w:p>
    <w:p w14:paraId="148170BB" w14:textId="77777777" w:rsidR="00E97D99" w:rsidRPr="00296A15" w:rsidRDefault="00E97D99" w:rsidP="00E97D99">
      <w:pPr>
        <w:widowControl/>
        <w:suppressAutoHyphens/>
        <w:rPr>
          <w:sz w:val="18"/>
        </w:rPr>
      </w:pPr>
      <w:r w:rsidRPr="00296A15">
        <w:rPr>
          <w:sz w:val="18"/>
        </w:rPr>
        <w:tab/>
        <w:t>(2)  In the event of a release of hazardous waste or material that, when released, becomes a hazardous waste, the requirements of Rule R315-101 apply if the responsible party fails to clean up the released material and any residue or contaminated soil, water, or other material resulting from the release, as required by Section R315-263-31.  The requirements of Section R315-263-31 shall be considered met if:</w:t>
      </w:r>
    </w:p>
    <w:p w14:paraId="44CE6C68"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the level of cumulative risk present at the site is less than or equal to 1 x 10</w:t>
      </w:r>
      <w:r w:rsidRPr="00296A15">
        <w:rPr>
          <w:sz w:val="18"/>
          <w:vertAlign w:val="superscript"/>
        </w:rPr>
        <w:t>-6</w:t>
      </w:r>
      <w:r w:rsidRPr="00296A15">
        <w:rPr>
          <w:sz w:val="18"/>
        </w:rPr>
        <w:t xml:space="preserve"> for carcinogens and the hazard index is less than or equal to one for non-carcinogens based on a risk assessment conducted assuming the land use exposure scenario defined in Subsection R315-101-5(g)(1);</w:t>
      </w:r>
    </w:p>
    <w:p w14:paraId="3E21ADA5" w14:textId="77777777" w:rsidR="00E97D99" w:rsidRPr="00296A15" w:rsidRDefault="00E97D99" w:rsidP="00E97D99">
      <w:pPr>
        <w:widowControl/>
        <w:suppressAutoHyphens/>
        <w:rPr>
          <w:sz w:val="18"/>
        </w:rPr>
      </w:pPr>
      <w:r w:rsidRPr="00296A15">
        <w:rPr>
          <w:sz w:val="18"/>
        </w:rPr>
        <w:tab/>
        <w:t>(ii)  the director determines that ecological effects are insignificant based on the approved assessment conducted in accordance with Subsection R315-101-5(j); and</w:t>
      </w:r>
    </w:p>
    <w:p w14:paraId="2D0F60F1" w14:textId="77777777" w:rsidR="00E97D99" w:rsidRPr="00296A15" w:rsidRDefault="00E97D99" w:rsidP="00E97D99">
      <w:pPr>
        <w:widowControl/>
        <w:suppressAutoHyphens/>
        <w:rPr>
          <w:sz w:val="18"/>
        </w:rPr>
      </w:pPr>
      <w:r w:rsidRPr="00296A15">
        <w:rPr>
          <w:sz w:val="18"/>
        </w:rPr>
        <w:tab/>
        <w:t>(iii)  the director determines that current and potential future impacts to groundwater are insignificant in accordance with Subsection R315-101-5(f)(8).</w:t>
      </w:r>
    </w:p>
    <w:p w14:paraId="4206DAC3" w14:textId="77777777" w:rsidR="00E97D99" w:rsidRPr="00296A15" w:rsidRDefault="00E97D99" w:rsidP="00E97D99">
      <w:pPr>
        <w:widowControl/>
        <w:suppressAutoHyphens/>
        <w:rPr>
          <w:sz w:val="18"/>
        </w:rPr>
      </w:pPr>
      <w:r w:rsidRPr="00296A15">
        <w:rPr>
          <w:sz w:val="18"/>
        </w:rPr>
        <w:tab/>
        <w:t>(3)  The responsible party of a hazardous waste management site shall meet the requirements of Sections R315-265-110 through R315-265-120 or Sections R315-264-110 through R315-264-120, as applicable, before implementation of any activities described in Rule R315-101.</w:t>
      </w:r>
    </w:p>
    <w:p w14:paraId="1C03432F" w14:textId="77777777" w:rsidR="00E97D99" w:rsidRPr="00296A15" w:rsidRDefault="00E97D99" w:rsidP="00E97D99">
      <w:pPr>
        <w:widowControl/>
        <w:suppressAutoHyphens/>
        <w:rPr>
          <w:sz w:val="18"/>
        </w:rPr>
      </w:pPr>
      <w:r w:rsidRPr="00296A15">
        <w:rPr>
          <w:sz w:val="18"/>
        </w:rPr>
        <w:tab/>
        <w:t>(4)  The requirements of Subsections R315-270-1(c)(5) and R315-270-1(c)(6) shall be considered met for a hazardous waste management unit or solid waste management unit if:</w:t>
      </w:r>
    </w:p>
    <w:p w14:paraId="44351B78"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the level of risk, cumulative, present at the site is less than or equal to 1 x 10</w:t>
      </w:r>
      <w:r w:rsidRPr="00296A15">
        <w:rPr>
          <w:sz w:val="18"/>
          <w:vertAlign w:val="superscript"/>
        </w:rPr>
        <w:t>-6</w:t>
      </w:r>
      <w:r w:rsidRPr="00296A15">
        <w:rPr>
          <w:sz w:val="18"/>
        </w:rPr>
        <w:t xml:space="preserve"> for carcinogens and a hazard index of less than or equal to one for non-carcinogens, based on the risk assessment conducted, assuming the land use exposure scenario defined in Subsection R315-101-5(g)(1);</w:t>
      </w:r>
    </w:p>
    <w:p w14:paraId="446BA9AE" w14:textId="77777777" w:rsidR="00E97D99" w:rsidRPr="00296A15" w:rsidRDefault="00E97D99" w:rsidP="00E97D99">
      <w:pPr>
        <w:widowControl/>
        <w:suppressAutoHyphens/>
        <w:rPr>
          <w:sz w:val="18"/>
        </w:rPr>
      </w:pPr>
      <w:r w:rsidRPr="00296A15">
        <w:rPr>
          <w:sz w:val="18"/>
        </w:rPr>
        <w:tab/>
        <w:t>(ii)  the director determines that ecological effects are insignificant based on the approved assessment conducted in accordance with Subsection R315-101-5(j); and</w:t>
      </w:r>
    </w:p>
    <w:p w14:paraId="71593EF1" w14:textId="77777777" w:rsidR="00E97D99" w:rsidRPr="00296A15" w:rsidRDefault="00E97D99" w:rsidP="00E97D99">
      <w:pPr>
        <w:widowControl/>
        <w:suppressAutoHyphens/>
        <w:rPr>
          <w:sz w:val="18"/>
        </w:rPr>
      </w:pPr>
      <w:r w:rsidRPr="00296A15">
        <w:rPr>
          <w:sz w:val="18"/>
        </w:rPr>
        <w:tab/>
        <w:t>(iii)  the director determines that current and potential future impacts to groundwater are insignificant in accordance with Subsection R315-101-5(f)(8).</w:t>
      </w:r>
    </w:p>
    <w:p w14:paraId="07D08F60" w14:textId="77777777" w:rsidR="00E97D99" w:rsidRPr="00296A15" w:rsidRDefault="00E97D99" w:rsidP="00E97D99">
      <w:pPr>
        <w:widowControl/>
        <w:suppressAutoHyphens/>
        <w:rPr>
          <w:sz w:val="18"/>
        </w:rPr>
      </w:pPr>
      <w:r w:rsidRPr="00296A15">
        <w:rPr>
          <w:sz w:val="18"/>
        </w:rPr>
        <w:tab/>
        <w:t>(5)  If these risk criteria are met, a request for a risk-based clean closure in accordance with Subsection R315-101-7(a) may be submitted to the director for review and approval.</w:t>
      </w:r>
    </w:p>
    <w:p w14:paraId="67191809" w14:textId="77777777" w:rsidR="00E97D99" w:rsidRPr="00296A15" w:rsidRDefault="00E97D99" w:rsidP="00E97D99">
      <w:pPr>
        <w:widowControl/>
        <w:suppressAutoHyphens/>
        <w:rPr>
          <w:sz w:val="18"/>
        </w:rPr>
      </w:pPr>
      <w:r w:rsidRPr="00296A15">
        <w:rPr>
          <w:sz w:val="18"/>
        </w:rPr>
        <w:tab/>
        <w:t>(6)  If the  level of risk, cumulative, present at the site is greater than the limits defined in Subsection R315-101-1(b)(2) or R315-101-1(b)(4) or the director determines that ecological effects may be significant in accordance with Subsection R315-101-5(j), or current and potential future impact to groundwater is significant in accordance with Subsection R315-101-5(f)(8), then a risk-based clean closure shall not be granted.  Either corrective action, as determined in accordance with Section R315-101-6 and as defined in Subsection R315-101-13(u), appropriate site management as defined in Subsection R315-101-13(f) and as determined in Subsections R315-101-7(b) and R315-101-7(c), or both, shall be required.</w:t>
      </w:r>
    </w:p>
    <w:p w14:paraId="48BBFA05" w14:textId="77777777" w:rsidR="00E97D99" w:rsidRPr="00296A15" w:rsidRDefault="00E97D99" w:rsidP="00E97D99">
      <w:pPr>
        <w:widowControl/>
        <w:suppressAutoHyphens/>
        <w:rPr>
          <w:sz w:val="18"/>
        </w:rPr>
      </w:pPr>
      <w:r w:rsidRPr="00296A15">
        <w:rPr>
          <w:sz w:val="18"/>
        </w:rPr>
        <w:tab/>
        <w:t>(c)  For determination of appropriate corrective action at a site, the following criteria shall be considered in order of importance:</w:t>
      </w:r>
    </w:p>
    <w:p w14:paraId="6E73691B" w14:textId="77777777" w:rsidR="00E97D99" w:rsidRPr="00296A15" w:rsidRDefault="00E97D99" w:rsidP="00E97D99">
      <w:pPr>
        <w:widowControl/>
        <w:suppressAutoHyphens/>
        <w:rPr>
          <w:sz w:val="18"/>
        </w:rPr>
      </w:pPr>
      <w:r w:rsidRPr="00296A15">
        <w:rPr>
          <w:sz w:val="18"/>
        </w:rPr>
        <w:tab/>
        <w:t>(1)  the impact or potential impact of the contamination on human health;</w:t>
      </w:r>
    </w:p>
    <w:p w14:paraId="5C942219" w14:textId="77777777" w:rsidR="00E97D99" w:rsidRPr="00296A15" w:rsidRDefault="00E97D99" w:rsidP="00E97D99">
      <w:pPr>
        <w:widowControl/>
        <w:suppressAutoHyphens/>
        <w:rPr>
          <w:sz w:val="18"/>
        </w:rPr>
      </w:pPr>
      <w:r w:rsidRPr="00296A15">
        <w:rPr>
          <w:sz w:val="18"/>
        </w:rPr>
        <w:tab/>
        <w:t>(2)  the impact or potential impact of the contamination on the environment;</w:t>
      </w:r>
    </w:p>
    <w:p w14:paraId="39ED0B80" w14:textId="77777777" w:rsidR="00E97D99" w:rsidRPr="00296A15" w:rsidRDefault="00E97D99" w:rsidP="00E97D99">
      <w:pPr>
        <w:widowControl/>
        <w:suppressAutoHyphens/>
        <w:rPr>
          <w:sz w:val="18"/>
        </w:rPr>
      </w:pPr>
      <w:r w:rsidRPr="00296A15">
        <w:rPr>
          <w:sz w:val="18"/>
        </w:rPr>
        <w:tab/>
        <w:t>(3)  the technologies available for use in cleanup; and</w:t>
      </w:r>
    </w:p>
    <w:p w14:paraId="55DEEEFC" w14:textId="77777777" w:rsidR="00E97D99" w:rsidRPr="00296A15" w:rsidRDefault="00E97D99" w:rsidP="00E97D99">
      <w:pPr>
        <w:widowControl/>
        <w:suppressAutoHyphens/>
        <w:rPr>
          <w:sz w:val="18"/>
        </w:rPr>
      </w:pPr>
      <w:r w:rsidRPr="00296A15">
        <w:rPr>
          <w:sz w:val="18"/>
        </w:rPr>
        <w:tab/>
        <w:t>(4)  economic considerations and cost-effectiveness of cleanup options.</w:t>
      </w:r>
    </w:p>
    <w:p w14:paraId="6483304E" w14:textId="77777777" w:rsidR="00E97D99" w:rsidRPr="00296A15" w:rsidRDefault="00E97D99" w:rsidP="00E97D99">
      <w:pPr>
        <w:widowControl/>
        <w:suppressAutoHyphens/>
        <w:rPr>
          <w:sz w:val="18"/>
        </w:rPr>
      </w:pPr>
      <w:r w:rsidRPr="00296A15">
        <w:rPr>
          <w:sz w:val="18"/>
        </w:rPr>
        <w:tab/>
        <w:t>(d)  The responsible party shall follow applicable guidance documents, including Utah and federal risk assessment guidance and methods approved by the director, as set forth in Rule R315-101.</w:t>
      </w:r>
    </w:p>
    <w:p w14:paraId="17E11CB8" w14:textId="77777777" w:rsidR="00E97D99" w:rsidRPr="00296A15" w:rsidRDefault="00E97D99" w:rsidP="00E97D99">
      <w:pPr>
        <w:widowControl/>
        <w:suppressAutoHyphens/>
        <w:rPr>
          <w:sz w:val="18"/>
        </w:rPr>
      </w:pPr>
    </w:p>
    <w:p w14:paraId="32178667" w14:textId="77777777" w:rsidR="00E97D99" w:rsidRPr="00296A15" w:rsidRDefault="00E97D99" w:rsidP="00E97D99">
      <w:pPr>
        <w:widowControl/>
        <w:suppressAutoHyphens/>
        <w:rPr>
          <w:sz w:val="18"/>
        </w:rPr>
      </w:pPr>
      <w:r w:rsidRPr="00296A15">
        <w:rPr>
          <w:b/>
          <w:bCs/>
          <w:sz w:val="18"/>
        </w:rPr>
        <w:t>R315-101-2.  Stabilization of Releases.</w:t>
      </w:r>
    </w:p>
    <w:p w14:paraId="4B8BE2CD" w14:textId="77777777" w:rsidR="00E97D99" w:rsidRPr="00296A15" w:rsidRDefault="00E97D99" w:rsidP="00E97D99">
      <w:pPr>
        <w:widowControl/>
        <w:suppressAutoHyphens/>
        <w:rPr>
          <w:sz w:val="18"/>
        </w:rPr>
      </w:pPr>
      <w:r w:rsidRPr="00296A15">
        <w:rPr>
          <w:sz w:val="18"/>
        </w:rPr>
        <w:tab/>
        <w:t>(a)  The responsible party shall immediately take appropriate action to stabilize the site either through source removal or source control.  If the director determines that the action taken is insufficient to meet the requirements of Section R315-263-30, the responsible party shall submit a work plan, pursuant to Subsection R315-101-2(b), to the director for approval within 60 days of receiving notice from the director.</w:t>
      </w:r>
    </w:p>
    <w:p w14:paraId="5088B3F4" w14:textId="77777777" w:rsidR="00E97D99" w:rsidRPr="00296A15" w:rsidRDefault="00E97D99" w:rsidP="00E97D99">
      <w:pPr>
        <w:widowControl/>
        <w:suppressAutoHyphens/>
        <w:rPr>
          <w:sz w:val="18"/>
        </w:rPr>
      </w:pPr>
      <w:r w:rsidRPr="00296A15">
        <w:rPr>
          <w:sz w:val="18"/>
        </w:rPr>
        <w:tab/>
        <w:t>(b)  The work plan shall:</w:t>
      </w:r>
    </w:p>
    <w:p w14:paraId="276C7D8C" w14:textId="77777777" w:rsidR="00E97D99" w:rsidRPr="00296A15" w:rsidRDefault="00E97D99" w:rsidP="00E97D99">
      <w:pPr>
        <w:widowControl/>
        <w:suppressAutoHyphens/>
        <w:rPr>
          <w:sz w:val="18"/>
        </w:rPr>
      </w:pPr>
      <w:r w:rsidRPr="00296A15">
        <w:rPr>
          <w:sz w:val="18"/>
        </w:rPr>
        <w:tab/>
        <w:t>(1)  define the scope of work to be performed;</w:t>
      </w:r>
    </w:p>
    <w:p w14:paraId="0819188A" w14:textId="77777777" w:rsidR="00E97D99" w:rsidRPr="00296A15" w:rsidRDefault="00E97D99" w:rsidP="00E97D99">
      <w:pPr>
        <w:widowControl/>
        <w:suppressAutoHyphens/>
        <w:rPr>
          <w:sz w:val="18"/>
        </w:rPr>
      </w:pPr>
      <w:r w:rsidRPr="00296A15">
        <w:rPr>
          <w:sz w:val="18"/>
        </w:rPr>
        <w:tab/>
        <w:t>(2)  include a description of the interim measures and other corrective actions to be taken; and</w:t>
      </w:r>
    </w:p>
    <w:p w14:paraId="45CF0DD8" w14:textId="77777777" w:rsidR="00E97D99" w:rsidRPr="00296A15" w:rsidRDefault="00E97D99" w:rsidP="00E97D99">
      <w:pPr>
        <w:widowControl/>
        <w:suppressAutoHyphens/>
        <w:rPr>
          <w:sz w:val="18"/>
        </w:rPr>
      </w:pPr>
      <w:r w:rsidRPr="00296A15">
        <w:rPr>
          <w:sz w:val="18"/>
        </w:rPr>
        <w:tab/>
        <w:t>(3)  include a description of how the plan shall meet the criteria of source removal or source control.</w:t>
      </w:r>
    </w:p>
    <w:p w14:paraId="3352FBA6" w14:textId="77777777" w:rsidR="00E97D99" w:rsidRPr="00296A15" w:rsidRDefault="00E97D99" w:rsidP="00E97D99">
      <w:pPr>
        <w:widowControl/>
        <w:suppressAutoHyphens/>
        <w:rPr>
          <w:sz w:val="18"/>
        </w:rPr>
      </w:pPr>
      <w:r w:rsidRPr="00296A15">
        <w:rPr>
          <w:sz w:val="18"/>
        </w:rPr>
        <w:lastRenderedPageBreak/>
        <w:tab/>
        <w:t>(c)  The responsible party shall implement the work plan in accordance with the schedule contained in the approved plan.  The responsible party shall implement interim measures or other corrective actions as approved.  If the responsible party fails to take the measures required for stabilizing the site, the director may request the executive director of the Department of Environmental Quality to take abatement and cost recovery actions as provided in Sections 19-6-301 through 19-6-326 of the Utah Hazardous Substances Mitigation Act.</w:t>
      </w:r>
    </w:p>
    <w:p w14:paraId="118CE387" w14:textId="77777777" w:rsidR="00E97D99" w:rsidRPr="00296A15" w:rsidRDefault="00E97D99" w:rsidP="00E97D99">
      <w:pPr>
        <w:widowControl/>
        <w:suppressAutoHyphens/>
        <w:rPr>
          <w:sz w:val="18"/>
        </w:rPr>
      </w:pPr>
    </w:p>
    <w:p w14:paraId="65016BD0" w14:textId="77777777" w:rsidR="00E97D99" w:rsidRPr="00296A15" w:rsidRDefault="00E97D99" w:rsidP="00E97D99">
      <w:pPr>
        <w:widowControl/>
        <w:suppressAutoHyphens/>
        <w:rPr>
          <w:sz w:val="18"/>
        </w:rPr>
      </w:pPr>
      <w:r w:rsidRPr="00296A15">
        <w:rPr>
          <w:b/>
          <w:bCs/>
          <w:sz w:val="18"/>
        </w:rPr>
        <w:t>R315-101-3.  Principle of Non-degradation.</w:t>
      </w:r>
    </w:p>
    <w:p w14:paraId="0291E621" w14:textId="77777777" w:rsidR="00E97D99" w:rsidRPr="00296A15" w:rsidRDefault="00E97D99" w:rsidP="00E97D99">
      <w:pPr>
        <w:widowControl/>
        <w:suppressAutoHyphens/>
        <w:rPr>
          <w:sz w:val="18"/>
        </w:rPr>
      </w:pPr>
      <w:r w:rsidRPr="00296A15">
        <w:rPr>
          <w:sz w:val="18"/>
        </w:rPr>
        <w:tab/>
        <w:t>(a)  When closing or managing a contaminated site that has been stabilized in accordance with Section R315-101-2, the responsible party shall, to the extent practicable in accordance with Subsection R315-101-1(c), not allow the mass of contaminants in the source area to increase.  Levels of contamination in groundwater, regardless of quality, shall not increase beyond the existing levels of contamination at a site when the responsible party has defined the nature and extent of contamination pursuant to Section R315-101-4.  Consideration will be given to naturally occurring variations in groundwater contaminant concentrations, natural groundwater flow, and dispersion.</w:t>
      </w:r>
    </w:p>
    <w:p w14:paraId="3236321E" w14:textId="77777777" w:rsidR="00E97D99" w:rsidRPr="00296A15" w:rsidRDefault="00E97D99" w:rsidP="00E97D99">
      <w:pPr>
        <w:widowControl/>
        <w:suppressAutoHyphens/>
        <w:rPr>
          <w:sz w:val="18"/>
        </w:rPr>
      </w:pPr>
      <w:r w:rsidRPr="00296A15">
        <w:rPr>
          <w:sz w:val="18"/>
        </w:rPr>
        <w:tab/>
        <w:t>(b)  The responsible party shall demonstrate compliance with Subsection R315-101-3(a) by submitting appropriate sampling or other data as may be required by the director.</w:t>
      </w:r>
    </w:p>
    <w:p w14:paraId="642D703B" w14:textId="77777777" w:rsidR="00E97D99" w:rsidRPr="00296A15" w:rsidRDefault="00E97D99" w:rsidP="00E97D99">
      <w:pPr>
        <w:widowControl/>
        <w:suppressAutoHyphens/>
        <w:rPr>
          <w:sz w:val="18"/>
        </w:rPr>
      </w:pPr>
      <w:r w:rsidRPr="00296A15">
        <w:rPr>
          <w:sz w:val="18"/>
        </w:rPr>
        <w:tab/>
        <w:t>(c)  If at any time the level of contamination increases to a significant level, as determined by the director on a case-by-case basis, the responsible party shall take action, as determined by the director, such as source removal or source control, to prevent further degradation of groundwater.  A work plan addressing interim action or other corrective action to mitigate the situation shall be submitted to the director for review and approval.</w:t>
      </w:r>
    </w:p>
    <w:p w14:paraId="3E377547" w14:textId="77777777" w:rsidR="00E97D99" w:rsidRPr="00296A15" w:rsidRDefault="00E97D99" w:rsidP="00E97D99">
      <w:pPr>
        <w:widowControl/>
        <w:suppressAutoHyphens/>
        <w:rPr>
          <w:sz w:val="18"/>
        </w:rPr>
      </w:pPr>
    </w:p>
    <w:p w14:paraId="709B0992" w14:textId="77777777" w:rsidR="00E97D99" w:rsidRPr="00296A15" w:rsidRDefault="00E97D99" w:rsidP="00E97D99">
      <w:pPr>
        <w:widowControl/>
        <w:suppressAutoHyphens/>
        <w:rPr>
          <w:sz w:val="18"/>
        </w:rPr>
      </w:pPr>
      <w:r w:rsidRPr="00296A15">
        <w:rPr>
          <w:b/>
          <w:bCs/>
          <w:sz w:val="18"/>
        </w:rPr>
        <w:t>R315-101-4.  Site Characterization, Data Collection and Documentation.</w:t>
      </w:r>
    </w:p>
    <w:p w14:paraId="06CB0BA5" w14:textId="77777777" w:rsidR="00E97D99" w:rsidRPr="00296A15" w:rsidRDefault="00E97D99" w:rsidP="00E97D99">
      <w:pPr>
        <w:widowControl/>
        <w:suppressAutoHyphens/>
        <w:rPr>
          <w:sz w:val="18"/>
        </w:rPr>
      </w:pPr>
      <w:r w:rsidRPr="00296A15">
        <w:rPr>
          <w:sz w:val="18"/>
        </w:rPr>
        <w:tab/>
        <w:t>(a)  Purpose.  The intent of a site investigation or characterization is to define the nature and extent of all impacted environmental media, whether on-site or off-site.  A phased approach to site characterization may be conducted as applicable on a case-by-case basis.  These data shall be collected as part of an initial site investigation to define the nature and extent of potential contamination.  The known or suspected history of past or current operations at the facility, in any environmental media shall be considered.  Site characterization may also include data collected to demonstrate efficacy of a corrective action remedy pursuant to Section R315-101-6.  Before the collection of any data that shall be used in a site characterization, corrective action, or post-remedial corrective action risk assessment, the responsible party shall develop and submit a work plan to the director for review and approval.  The work plan shall include the following:</w:t>
      </w:r>
    </w:p>
    <w:p w14:paraId="368A781B" w14:textId="77777777" w:rsidR="00E97D99" w:rsidRPr="00296A15" w:rsidRDefault="00E97D99" w:rsidP="00E97D99">
      <w:pPr>
        <w:widowControl/>
        <w:suppressAutoHyphens/>
        <w:rPr>
          <w:sz w:val="18"/>
        </w:rPr>
      </w:pPr>
      <w:r w:rsidRPr="00296A15">
        <w:rPr>
          <w:sz w:val="18"/>
        </w:rPr>
        <w:tab/>
        <w:t>(1)  Sampling and analysis plan specifying methods and procedures to be used for data collection and analysis as outlined in Section R315-261-1090, Appendix I, and in "Test Methods for Evaluating Solid Waste, Physical/Chemical Methods" EPA Publication SW-846, available at the US EPA Hazardous Waste Test Methods/SW-846 website:</w:t>
      </w:r>
    </w:p>
    <w:p w14:paraId="792E825D"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samples shall be analyzed by a Utah certified laboratory using procedures and methods in accordance with "Test Methods for Evaluating Solid Waste, Physical/Chemical Methods" EPA Publication SW-846, available at the US EPA Hazardous Waste Test Methods/SW-846 website;</w:t>
      </w:r>
    </w:p>
    <w:p w14:paraId="084C32D5" w14:textId="77777777" w:rsidR="00E97D99" w:rsidRPr="00296A15" w:rsidRDefault="00E97D99" w:rsidP="00E97D99">
      <w:pPr>
        <w:widowControl/>
        <w:suppressAutoHyphens/>
        <w:rPr>
          <w:sz w:val="18"/>
        </w:rPr>
      </w:pPr>
      <w:r w:rsidRPr="00296A15">
        <w:rPr>
          <w:sz w:val="18"/>
        </w:rPr>
        <w:tab/>
        <w:t>(ii)  analysis not available in Utah or methods not contained in Subsection R315-101-4(a)(1)(</w:t>
      </w:r>
      <w:proofErr w:type="spellStart"/>
      <w:r w:rsidRPr="00296A15">
        <w:rPr>
          <w:sz w:val="18"/>
        </w:rPr>
        <w:t>i</w:t>
      </w:r>
      <w:proofErr w:type="spellEnd"/>
      <w:r w:rsidRPr="00296A15">
        <w:rPr>
          <w:sz w:val="18"/>
        </w:rPr>
        <w:t>) may be reviewed and approved by the director; and</w:t>
      </w:r>
    </w:p>
    <w:p w14:paraId="6E46D165" w14:textId="77777777" w:rsidR="00E97D99" w:rsidRPr="00296A15" w:rsidRDefault="00E97D99" w:rsidP="00E97D99">
      <w:pPr>
        <w:widowControl/>
        <w:suppressAutoHyphens/>
        <w:rPr>
          <w:sz w:val="18"/>
        </w:rPr>
      </w:pPr>
      <w:r w:rsidRPr="00296A15">
        <w:rPr>
          <w:sz w:val="18"/>
        </w:rPr>
        <w:tab/>
        <w:t>(iii)  documentation for laboratory work shall include the data accompanied by quality assurance and quality control measures taken in accordance with current environmental laboratory standards for a level III data package, or other QA/QC data level as determined by the director on a site-specific basis.</w:t>
      </w:r>
    </w:p>
    <w:p w14:paraId="2DDBFC7D" w14:textId="77777777" w:rsidR="00E97D99" w:rsidRPr="00296A15" w:rsidRDefault="00E97D99" w:rsidP="00E97D99">
      <w:pPr>
        <w:widowControl/>
        <w:suppressAutoHyphens/>
        <w:rPr>
          <w:sz w:val="18"/>
        </w:rPr>
      </w:pPr>
      <w:r w:rsidRPr="00296A15">
        <w:rPr>
          <w:sz w:val="18"/>
        </w:rPr>
        <w:tab/>
        <w:t>(2)  Representative proposed media sample locations with depths, sample analytes and justification that the proposed sampling is sufficient to define the nature and extent of contamination:</w:t>
      </w:r>
    </w:p>
    <w:p w14:paraId="6B72175B"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surface soil is defined as surface or zero to a maximum of six inches below ground surface, or as determined on a case-by-case basis; and</w:t>
      </w:r>
    </w:p>
    <w:p w14:paraId="12F6F6FF" w14:textId="77777777" w:rsidR="00E97D99" w:rsidRPr="00296A15" w:rsidRDefault="00E97D99" w:rsidP="00E97D99">
      <w:pPr>
        <w:widowControl/>
        <w:suppressAutoHyphens/>
        <w:rPr>
          <w:sz w:val="18"/>
        </w:rPr>
      </w:pPr>
      <w:r w:rsidRPr="00296A15">
        <w:rPr>
          <w:sz w:val="18"/>
        </w:rPr>
        <w:tab/>
        <w:t>(ii)  subsurface soil is defined as greater than six inches below ground surface, or as determined on a case-by-case basis.</w:t>
      </w:r>
    </w:p>
    <w:p w14:paraId="276E4EB5" w14:textId="77777777" w:rsidR="00E97D99" w:rsidRPr="00296A15" w:rsidRDefault="00E97D99" w:rsidP="00E97D99">
      <w:pPr>
        <w:widowControl/>
        <w:suppressAutoHyphens/>
        <w:rPr>
          <w:sz w:val="18"/>
        </w:rPr>
      </w:pPr>
      <w:r w:rsidRPr="00296A15">
        <w:rPr>
          <w:sz w:val="18"/>
        </w:rPr>
        <w:tab/>
        <w:t>(3)  Conceptual site model for a site-specific characterization, identifying and showing potential primary source areas, media of concern, contaminant release mechanism, receptors of interest, exposure pathways and possible contaminant migration pathways, including the following media as applicable based on current site conditions:</w:t>
      </w:r>
    </w:p>
    <w:p w14:paraId="4DCE46D3"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sediments;</w:t>
      </w:r>
    </w:p>
    <w:p w14:paraId="7D7FFB05" w14:textId="77777777" w:rsidR="00E97D99" w:rsidRPr="00296A15" w:rsidRDefault="00E97D99" w:rsidP="00E97D99">
      <w:pPr>
        <w:widowControl/>
        <w:suppressAutoHyphens/>
        <w:rPr>
          <w:sz w:val="18"/>
        </w:rPr>
      </w:pPr>
      <w:r w:rsidRPr="00296A15">
        <w:rPr>
          <w:sz w:val="18"/>
        </w:rPr>
        <w:tab/>
        <w:t>(ii)  soil;</w:t>
      </w:r>
    </w:p>
    <w:p w14:paraId="31CDDE03" w14:textId="77777777" w:rsidR="00E97D99" w:rsidRPr="00296A15" w:rsidRDefault="00E97D99" w:rsidP="00E97D99">
      <w:pPr>
        <w:widowControl/>
        <w:suppressAutoHyphens/>
        <w:rPr>
          <w:sz w:val="18"/>
        </w:rPr>
      </w:pPr>
      <w:r w:rsidRPr="00296A15">
        <w:rPr>
          <w:sz w:val="18"/>
        </w:rPr>
        <w:tab/>
        <w:t>(iii)  biota;</w:t>
      </w:r>
    </w:p>
    <w:p w14:paraId="41CAE1D8" w14:textId="77777777" w:rsidR="00E97D99" w:rsidRPr="00296A15" w:rsidRDefault="00E97D99" w:rsidP="00E97D99">
      <w:pPr>
        <w:widowControl/>
        <w:suppressAutoHyphens/>
        <w:rPr>
          <w:sz w:val="18"/>
        </w:rPr>
      </w:pPr>
      <w:r w:rsidRPr="00296A15">
        <w:rPr>
          <w:sz w:val="18"/>
        </w:rPr>
        <w:tab/>
        <w:t>(iv)  groundwater;</w:t>
      </w:r>
    </w:p>
    <w:p w14:paraId="1F47039F" w14:textId="77777777" w:rsidR="00E97D99" w:rsidRPr="00296A15" w:rsidRDefault="00E97D99" w:rsidP="00E97D99">
      <w:pPr>
        <w:widowControl/>
        <w:suppressAutoHyphens/>
        <w:rPr>
          <w:sz w:val="18"/>
        </w:rPr>
      </w:pPr>
      <w:r w:rsidRPr="00296A15">
        <w:rPr>
          <w:sz w:val="18"/>
        </w:rPr>
        <w:tab/>
        <w:t>(v)  surface water; and</w:t>
      </w:r>
    </w:p>
    <w:p w14:paraId="0262B0AD" w14:textId="77777777" w:rsidR="00E97D99" w:rsidRPr="00296A15" w:rsidRDefault="00E97D99" w:rsidP="00E97D99">
      <w:pPr>
        <w:widowControl/>
        <w:suppressAutoHyphens/>
        <w:rPr>
          <w:sz w:val="18"/>
        </w:rPr>
      </w:pPr>
      <w:r w:rsidRPr="00296A15">
        <w:rPr>
          <w:sz w:val="18"/>
        </w:rPr>
        <w:tab/>
        <w:t>(vi)  air.</w:t>
      </w:r>
    </w:p>
    <w:p w14:paraId="1F207C05" w14:textId="77777777" w:rsidR="00E97D99" w:rsidRPr="00296A15" w:rsidRDefault="00E97D99" w:rsidP="00E97D99">
      <w:pPr>
        <w:widowControl/>
        <w:suppressAutoHyphens/>
        <w:rPr>
          <w:sz w:val="18"/>
        </w:rPr>
      </w:pPr>
      <w:r w:rsidRPr="00296A15">
        <w:rPr>
          <w:sz w:val="18"/>
        </w:rPr>
        <w:tab/>
        <w:t>(4)  Data quality objective process steps related to the implementation of the sampling and analysis plan in accordance with "Guidance on Systematic Planning Using the Data Quality Objectives Process," EPA QA/G-4, EPA/240/B-06/001, as incorporated by reference in Section R315-101-12.</w:t>
      </w:r>
    </w:p>
    <w:p w14:paraId="3C4294E0" w14:textId="77777777" w:rsidR="00E97D99" w:rsidRPr="00296A15" w:rsidRDefault="00E97D99" w:rsidP="00E97D99">
      <w:pPr>
        <w:widowControl/>
        <w:suppressAutoHyphens/>
        <w:rPr>
          <w:sz w:val="18"/>
        </w:rPr>
      </w:pPr>
      <w:r w:rsidRPr="00296A15">
        <w:rPr>
          <w:sz w:val="18"/>
        </w:rPr>
        <w:tab/>
        <w:t>(5)  Quality assurance project plan for field procedures, chain-of-custody and laboratory analytical methods to be used for the sampled media.</w:t>
      </w:r>
    </w:p>
    <w:p w14:paraId="615623AC" w14:textId="77777777" w:rsidR="00E97D99" w:rsidRPr="00296A15" w:rsidRDefault="00E97D99" w:rsidP="00E97D99">
      <w:pPr>
        <w:widowControl/>
        <w:suppressAutoHyphens/>
        <w:rPr>
          <w:sz w:val="18"/>
        </w:rPr>
      </w:pPr>
      <w:r w:rsidRPr="00296A15">
        <w:rPr>
          <w:sz w:val="18"/>
        </w:rPr>
        <w:lastRenderedPageBreak/>
        <w:tab/>
        <w:t>(6)  Field quality assurance and quality control procedures to characterize and dispose of any site investigation derived waste in an appropriate manner, including a plan for decontamination procedures, field instrument calibration procedures, any standard operating procedures and other relevant documentation.</w:t>
      </w:r>
    </w:p>
    <w:p w14:paraId="40A37692" w14:textId="77777777" w:rsidR="00E97D99" w:rsidRPr="00296A15" w:rsidRDefault="00E97D99" w:rsidP="00E97D99">
      <w:pPr>
        <w:widowControl/>
        <w:suppressAutoHyphens/>
        <w:rPr>
          <w:sz w:val="18"/>
        </w:rPr>
      </w:pPr>
      <w:r w:rsidRPr="00296A15">
        <w:rPr>
          <w:sz w:val="18"/>
        </w:rPr>
        <w:tab/>
        <w:t>(b)  Background levels.  Based on the site characterization sampling results, the responsible party may determine or propose background levels of suspected hazardous constituents and may follow or consider procedures in the Soil Background and Risk Guidance document available on the Interstate Technology Regulatory Council website.  The constituent list may be based on the inventory as determined in Subsection R315-101-4(c)(5) in media of concern, including: sediments, soil, groundwater, surface water, and air that are representative of the site.</w:t>
      </w:r>
    </w:p>
    <w:p w14:paraId="5A0886E5" w14:textId="77777777" w:rsidR="00E97D99" w:rsidRPr="00296A15" w:rsidRDefault="00E97D99" w:rsidP="00E97D99">
      <w:pPr>
        <w:widowControl/>
        <w:suppressAutoHyphens/>
        <w:rPr>
          <w:sz w:val="18"/>
        </w:rPr>
      </w:pPr>
      <w:r w:rsidRPr="00296A15">
        <w:rPr>
          <w:sz w:val="18"/>
        </w:rPr>
        <w:tab/>
        <w:t>(c)  Additional information.  The following additional information shall be collected to characterize the site and to define site boundaries and areas of contamination:</w:t>
      </w:r>
    </w:p>
    <w:p w14:paraId="142BE074" w14:textId="77777777" w:rsidR="00E97D99" w:rsidRPr="00296A15" w:rsidRDefault="00E97D99" w:rsidP="00E97D99">
      <w:pPr>
        <w:widowControl/>
        <w:suppressAutoHyphens/>
        <w:rPr>
          <w:sz w:val="18"/>
        </w:rPr>
      </w:pPr>
      <w:r w:rsidRPr="00296A15">
        <w:rPr>
          <w:sz w:val="18"/>
        </w:rPr>
        <w:tab/>
        <w:t>(1)  a description of the site, including legal boundaries;</w:t>
      </w:r>
    </w:p>
    <w:p w14:paraId="724E6CC6" w14:textId="77777777" w:rsidR="00E97D99" w:rsidRPr="00296A15" w:rsidRDefault="00E97D99" w:rsidP="00E97D99">
      <w:pPr>
        <w:widowControl/>
        <w:suppressAutoHyphens/>
        <w:rPr>
          <w:sz w:val="18"/>
        </w:rPr>
      </w:pPr>
      <w:r w:rsidRPr="00296A15">
        <w:rPr>
          <w:sz w:val="18"/>
        </w:rPr>
        <w:tab/>
        <w:t>(2)  historical land use and ownership of the site, including existing aerial photos of the site through time if requested by the director;</w:t>
      </w:r>
    </w:p>
    <w:p w14:paraId="45AFCF55" w14:textId="77777777" w:rsidR="00E97D99" w:rsidRPr="00296A15" w:rsidRDefault="00E97D99" w:rsidP="00E97D99">
      <w:pPr>
        <w:widowControl/>
        <w:suppressAutoHyphens/>
        <w:rPr>
          <w:sz w:val="18"/>
        </w:rPr>
      </w:pPr>
      <w:r w:rsidRPr="00296A15">
        <w:rPr>
          <w:sz w:val="18"/>
        </w:rPr>
        <w:tab/>
        <w:t>(3)  topographical and other relevant maps of sufficient detail, scale, and accuracy to depict and locate each past and current physical structure including any buildings and waste activities at the site;</w:t>
      </w:r>
    </w:p>
    <w:p w14:paraId="04B1BCD6" w14:textId="77777777" w:rsidR="00E97D99" w:rsidRPr="00296A15" w:rsidRDefault="00E97D99" w:rsidP="00E97D99">
      <w:pPr>
        <w:widowControl/>
        <w:suppressAutoHyphens/>
        <w:rPr>
          <w:sz w:val="18"/>
        </w:rPr>
      </w:pPr>
      <w:r w:rsidRPr="00296A15">
        <w:rPr>
          <w:sz w:val="18"/>
        </w:rPr>
        <w:tab/>
        <w:t>(4)  information and maps of sufficient detail, scale, and accuracy to describe regional, local, and site geology, surface water, groundwater and groundwater quality, drainage features and other hydrogeological conditions;</w:t>
      </w:r>
    </w:p>
    <w:p w14:paraId="31A5FFC3" w14:textId="77777777" w:rsidR="00E97D99" w:rsidRPr="00296A15" w:rsidRDefault="00E97D99" w:rsidP="00E97D99">
      <w:pPr>
        <w:widowControl/>
        <w:suppressAutoHyphens/>
        <w:rPr>
          <w:sz w:val="18"/>
        </w:rPr>
      </w:pPr>
      <w:r w:rsidRPr="00296A15">
        <w:rPr>
          <w:sz w:val="18"/>
        </w:rPr>
        <w:tab/>
        <w:t>(5)  an inventory of each current and past waste stream managed at the site, hazardous waste management units, areas of concern and solid waste management units at the site, including process descriptions, amounts and types of waste generated and disposed and suspected contamination source information;</w:t>
      </w:r>
    </w:p>
    <w:p w14:paraId="4851A126" w14:textId="77777777" w:rsidR="00E97D99" w:rsidRPr="00296A15" w:rsidRDefault="00E97D99" w:rsidP="00E97D99">
      <w:pPr>
        <w:widowControl/>
        <w:suppressAutoHyphens/>
        <w:rPr>
          <w:sz w:val="18"/>
        </w:rPr>
      </w:pPr>
      <w:r w:rsidRPr="00296A15">
        <w:rPr>
          <w:sz w:val="18"/>
        </w:rPr>
        <w:tab/>
        <w:t>(6)  location and boundaries of areas of concern including any hazardous waste management units and solid waste management units;</w:t>
      </w:r>
    </w:p>
    <w:p w14:paraId="7EA00951" w14:textId="77777777" w:rsidR="00E97D99" w:rsidRPr="00296A15" w:rsidRDefault="00E97D99" w:rsidP="00E97D99">
      <w:pPr>
        <w:widowControl/>
        <w:suppressAutoHyphens/>
        <w:rPr>
          <w:sz w:val="18"/>
        </w:rPr>
      </w:pPr>
      <w:r w:rsidRPr="00296A15">
        <w:rPr>
          <w:sz w:val="18"/>
        </w:rPr>
        <w:tab/>
        <w:t>(7)  any past sampling results, and an inventory of any releases, discharges and spills;</w:t>
      </w:r>
    </w:p>
    <w:p w14:paraId="5C925273" w14:textId="77777777" w:rsidR="00E97D99" w:rsidRPr="00296A15" w:rsidRDefault="00E97D99" w:rsidP="00E97D99">
      <w:pPr>
        <w:widowControl/>
        <w:suppressAutoHyphens/>
        <w:rPr>
          <w:sz w:val="18"/>
        </w:rPr>
      </w:pPr>
      <w:r w:rsidRPr="00296A15">
        <w:rPr>
          <w:sz w:val="18"/>
        </w:rPr>
        <w:tab/>
        <w:t>(8)  available information such as reports and data on any previous corrective actions; and</w:t>
      </w:r>
    </w:p>
    <w:p w14:paraId="7471E083" w14:textId="77777777" w:rsidR="00E97D99" w:rsidRPr="00296A15" w:rsidRDefault="00E97D99" w:rsidP="00E97D99">
      <w:pPr>
        <w:widowControl/>
        <w:suppressAutoHyphens/>
        <w:rPr>
          <w:sz w:val="18"/>
        </w:rPr>
      </w:pPr>
      <w:r w:rsidRPr="00296A15">
        <w:rPr>
          <w:sz w:val="18"/>
        </w:rPr>
        <w:tab/>
        <w:t>(9)  a list of all off-site property owners whose property has been or may have been affected by the release of contaminants for which the responsible party is responsible.  This list shall include the name and address of each property owner and shall identify the current land use of each property.</w:t>
      </w:r>
    </w:p>
    <w:p w14:paraId="4FBF0085" w14:textId="77777777" w:rsidR="00E97D99" w:rsidRPr="00296A15" w:rsidRDefault="00E97D99" w:rsidP="00E97D99">
      <w:pPr>
        <w:widowControl/>
        <w:suppressAutoHyphens/>
        <w:rPr>
          <w:sz w:val="18"/>
        </w:rPr>
      </w:pPr>
      <w:r w:rsidRPr="00296A15">
        <w:rPr>
          <w:sz w:val="18"/>
        </w:rPr>
        <w:tab/>
        <w:t>(d)  Petroleum wastes and total petroleum hydrocarbon.</w:t>
      </w:r>
    </w:p>
    <w:p w14:paraId="6D83BCC4" w14:textId="77777777" w:rsidR="00E97D99" w:rsidRPr="00296A15" w:rsidRDefault="00E97D99" w:rsidP="00E97D99">
      <w:pPr>
        <w:widowControl/>
        <w:suppressAutoHyphens/>
        <w:rPr>
          <w:sz w:val="18"/>
        </w:rPr>
      </w:pPr>
      <w:r w:rsidRPr="00296A15">
        <w:rPr>
          <w:sz w:val="18"/>
        </w:rPr>
        <w:tab/>
        <w:t>At sites where petroleum wastes may be present, the media samples shall be analyzed for volatile organic compounds, semi-volatile organic compounds including Polyaromatic Hydrocarbons (PAHs), and total metals.</w:t>
      </w:r>
    </w:p>
    <w:p w14:paraId="71ED8BDC" w14:textId="77777777" w:rsidR="00E97D99" w:rsidRPr="00296A15" w:rsidRDefault="00E97D99" w:rsidP="00E97D99">
      <w:pPr>
        <w:widowControl/>
        <w:suppressAutoHyphens/>
        <w:rPr>
          <w:sz w:val="18"/>
        </w:rPr>
      </w:pPr>
      <w:r w:rsidRPr="00296A15">
        <w:rPr>
          <w:sz w:val="18"/>
        </w:rPr>
        <w:tab/>
        <w:t>(e)  The responsible party may propose other analytical suites for the impacted media for review and approval by the director.  This shall include Polychlorinated Biphenyls (PCBs), dioxins and furans, and any other emerging contaminant of concern, as determined on a case-by-case basis, based on the history of the site and activities.</w:t>
      </w:r>
    </w:p>
    <w:p w14:paraId="411B5D0D" w14:textId="77777777" w:rsidR="00E97D99" w:rsidRPr="00296A15" w:rsidRDefault="00E97D99" w:rsidP="00E97D99">
      <w:pPr>
        <w:widowControl/>
        <w:suppressAutoHyphens/>
        <w:rPr>
          <w:sz w:val="18"/>
        </w:rPr>
      </w:pPr>
      <w:r w:rsidRPr="00296A15">
        <w:rPr>
          <w:sz w:val="18"/>
        </w:rPr>
        <w:tab/>
        <w:t>(f)  Relevant information gathered in Subsections R315-101-4(a) through R315-101-4(e) shall be submitted in a site characterization report to the director for review and approval.  In addition, the site characterization report shall include:</w:t>
      </w:r>
    </w:p>
    <w:p w14:paraId="51CD8560" w14:textId="77777777" w:rsidR="00E97D99" w:rsidRPr="00296A15" w:rsidRDefault="00E97D99" w:rsidP="00E97D99">
      <w:pPr>
        <w:widowControl/>
        <w:suppressAutoHyphens/>
        <w:rPr>
          <w:sz w:val="18"/>
        </w:rPr>
      </w:pPr>
      <w:r w:rsidRPr="00296A15">
        <w:rPr>
          <w:sz w:val="18"/>
        </w:rPr>
        <w:tab/>
        <w:t>(1)  site location, legal description and objectives of the site investigation;</w:t>
      </w:r>
    </w:p>
    <w:p w14:paraId="5482A2EB" w14:textId="77777777" w:rsidR="00E97D99" w:rsidRPr="00296A15" w:rsidRDefault="00E97D99" w:rsidP="00E97D99">
      <w:pPr>
        <w:widowControl/>
        <w:suppressAutoHyphens/>
        <w:rPr>
          <w:sz w:val="18"/>
        </w:rPr>
      </w:pPr>
      <w:r w:rsidRPr="00296A15">
        <w:rPr>
          <w:sz w:val="18"/>
        </w:rPr>
        <w:tab/>
        <w:t>(2)  methodology and field activities completed, including the handling of any site investigation derived wastes;</w:t>
      </w:r>
    </w:p>
    <w:p w14:paraId="32B0F28E" w14:textId="77777777" w:rsidR="00E97D99" w:rsidRPr="00296A15" w:rsidRDefault="00E97D99" w:rsidP="00E97D99">
      <w:pPr>
        <w:widowControl/>
        <w:suppressAutoHyphens/>
        <w:rPr>
          <w:sz w:val="18"/>
        </w:rPr>
      </w:pPr>
      <w:r w:rsidRPr="00296A15">
        <w:rPr>
          <w:sz w:val="18"/>
        </w:rPr>
        <w:tab/>
        <w:t>(3)  maps of sufficient detail and accuracy to depict waste management units, areas of contamination, nature and extent of contamination, topography, geology, groundwater quality, and potentiometric surface;</w:t>
      </w:r>
    </w:p>
    <w:p w14:paraId="4955FB9D" w14:textId="77777777" w:rsidR="00E97D99" w:rsidRPr="00296A15" w:rsidRDefault="00E97D99" w:rsidP="00E97D99">
      <w:pPr>
        <w:widowControl/>
        <w:suppressAutoHyphens/>
        <w:rPr>
          <w:sz w:val="18"/>
        </w:rPr>
      </w:pPr>
      <w:r w:rsidRPr="00296A15">
        <w:rPr>
          <w:sz w:val="18"/>
        </w:rPr>
        <w:tab/>
        <w:t>(4)  site and regional geological, hydrogeological, and hydrological descriptions;</w:t>
      </w:r>
    </w:p>
    <w:p w14:paraId="02A2A190" w14:textId="77777777" w:rsidR="00E97D99" w:rsidRPr="00296A15" w:rsidRDefault="00E97D99" w:rsidP="00E97D99">
      <w:pPr>
        <w:widowControl/>
        <w:suppressAutoHyphens/>
        <w:rPr>
          <w:sz w:val="18"/>
        </w:rPr>
      </w:pPr>
      <w:r w:rsidRPr="00296A15">
        <w:rPr>
          <w:sz w:val="18"/>
        </w:rPr>
        <w:tab/>
        <w:t>(5)  a detailed discussion of any areas of contamination found during the site characterization field work;</w:t>
      </w:r>
    </w:p>
    <w:p w14:paraId="341CB787" w14:textId="77777777" w:rsidR="00E97D99" w:rsidRPr="00296A15" w:rsidRDefault="00E97D99" w:rsidP="00E97D99">
      <w:pPr>
        <w:widowControl/>
        <w:suppressAutoHyphens/>
        <w:rPr>
          <w:sz w:val="18"/>
        </w:rPr>
      </w:pPr>
      <w:r w:rsidRPr="00296A15">
        <w:rPr>
          <w:sz w:val="18"/>
        </w:rPr>
        <w:tab/>
        <w:t>(6)  listing and concentrations of any historic and current hazardous constituents identified in Section R315-101-4;</w:t>
      </w:r>
    </w:p>
    <w:p w14:paraId="4CB981F2" w14:textId="77777777" w:rsidR="00E97D99" w:rsidRPr="00296A15" w:rsidRDefault="00E97D99" w:rsidP="00E97D99">
      <w:pPr>
        <w:widowControl/>
        <w:suppressAutoHyphens/>
        <w:rPr>
          <w:sz w:val="18"/>
        </w:rPr>
      </w:pPr>
      <w:r w:rsidRPr="00296A15">
        <w:rPr>
          <w:sz w:val="18"/>
        </w:rPr>
        <w:tab/>
        <w:t>(7)  background levels of hazardous constituents, including details of statistical methods used to analyze the data gathered, if applicable;</w:t>
      </w:r>
    </w:p>
    <w:p w14:paraId="03BB11D6" w14:textId="77777777" w:rsidR="00E97D99" w:rsidRPr="00296A15" w:rsidRDefault="00E97D99" w:rsidP="00E97D99">
      <w:pPr>
        <w:widowControl/>
        <w:suppressAutoHyphens/>
        <w:rPr>
          <w:sz w:val="18"/>
        </w:rPr>
      </w:pPr>
      <w:r w:rsidRPr="00296A15">
        <w:rPr>
          <w:sz w:val="18"/>
        </w:rPr>
        <w:tab/>
        <w:t>(8)  the hazardous constituents identified in accordance with Subsections R315-101-4(f)(6) and R315-101-4(f)(7) shall be known as contaminants of interest;</w:t>
      </w:r>
    </w:p>
    <w:p w14:paraId="3AA7E7F4" w14:textId="77777777" w:rsidR="00E97D99" w:rsidRPr="00296A15" w:rsidRDefault="00E97D99" w:rsidP="00E97D99">
      <w:pPr>
        <w:widowControl/>
        <w:suppressAutoHyphens/>
        <w:rPr>
          <w:sz w:val="18"/>
        </w:rPr>
      </w:pPr>
      <w:r w:rsidRPr="00296A15">
        <w:rPr>
          <w:sz w:val="18"/>
        </w:rPr>
        <w:tab/>
        <w:t>(9)  descriptions of historic and current releases of hazardous constituents and expected extent of migration from the areas of contamination;</w:t>
      </w:r>
    </w:p>
    <w:p w14:paraId="567A51BB" w14:textId="77777777" w:rsidR="00E97D99" w:rsidRPr="00296A15" w:rsidRDefault="00E97D99" w:rsidP="00E97D99">
      <w:pPr>
        <w:widowControl/>
        <w:suppressAutoHyphens/>
        <w:rPr>
          <w:sz w:val="18"/>
        </w:rPr>
      </w:pPr>
      <w:r w:rsidRPr="00296A15">
        <w:rPr>
          <w:sz w:val="18"/>
        </w:rPr>
        <w:tab/>
        <w:t>(10)  deviations from the approved site characterization work plan and the sampling and analysis plan;</w:t>
      </w:r>
    </w:p>
    <w:p w14:paraId="2D9E67D3" w14:textId="77777777" w:rsidR="00E97D99" w:rsidRPr="00296A15" w:rsidRDefault="00E97D99" w:rsidP="00E97D99">
      <w:pPr>
        <w:widowControl/>
        <w:suppressAutoHyphens/>
        <w:rPr>
          <w:sz w:val="18"/>
        </w:rPr>
      </w:pPr>
      <w:r w:rsidRPr="00296A15">
        <w:rPr>
          <w:sz w:val="18"/>
        </w:rPr>
        <w:tab/>
        <w:t>(11)  discussion of the evaluated potential exposure pathways including groundwater, surface water, sediments, surface and subsurface soils and air;</w:t>
      </w:r>
    </w:p>
    <w:p w14:paraId="3101CAEB" w14:textId="77777777" w:rsidR="00E97D99" w:rsidRPr="00296A15" w:rsidRDefault="00E97D99" w:rsidP="00E97D99">
      <w:pPr>
        <w:widowControl/>
        <w:suppressAutoHyphens/>
        <w:rPr>
          <w:sz w:val="18"/>
        </w:rPr>
      </w:pPr>
      <w:r w:rsidRPr="00296A15">
        <w:rPr>
          <w:sz w:val="18"/>
        </w:rPr>
        <w:tab/>
        <w:t>(12)  a summary outlining the completion of data quality objectives, completed analytical request forms for each analysis performed reported on dry-weight basis, actual sampling locations and depths with  justification for variations to the approved sampling and analysis plan, any statistical analysis performed if completed, and quality assurance and quality control results and analytical data validation report in accordance with current environmental laboratory standards for a level II data package, or other QA/QC data level, as determined by the director on a site-specific basis;</w:t>
      </w:r>
    </w:p>
    <w:p w14:paraId="2CD254DE" w14:textId="77777777" w:rsidR="00E97D99" w:rsidRPr="00296A15" w:rsidRDefault="00E97D99" w:rsidP="00E97D99">
      <w:pPr>
        <w:widowControl/>
        <w:suppressAutoHyphens/>
        <w:rPr>
          <w:sz w:val="18"/>
        </w:rPr>
      </w:pPr>
      <w:r w:rsidRPr="00296A15">
        <w:rPr>
          <w:sz w:val="18"/>
        </w:rPr>
        <w:tab/>
        <w:t>(13)  revised conceptual site model identified in Subsection R315-101-4(a)(3) based on the information presented in the final site characterization report; and</w:t>
      </w:r>
    </w:p>
    <w:p w14:paraId="1C0E84AB" w14:textId="77777777" w:rsidR="00E97D99" w:rsidRPr="00296A15" w:rsidRDefault="00E97D99" w:rsidP="00E97D99">
      <w:pPr>
        <w:widowControl/>
        <w:suppressAutoHyphens/>
        <w:rPr>
          <w:sz w:val="18"/>
        </w:rPr>
      </w:pPr>
      <w:r w:rsidRPr="00296A15">
        <w:rPr>
          <w:sz w:val="18"/>
        </w:rPr>
        <w:tab/>
        <w:t>(14)  conclusions and recommendations for additional site work and applicable supporting documentation, including figures, tables, and appendices.</w:t>
      </w:r>
    </w:p>
    <w:p w14:paraId="74045A8D" w14:textId="77777777" w:rsidR="00E97D99" w:rsidRPr="00296A15" w:rsidRDefault="00E97D99" w:rsidP="00E97D99">
      <w:pPr>
        <w:widowControl/>
        <w:suppressAutoHyphens/>
        <w:rPr>
          <w:sz w:val="18"/>
        </w:rPr>
      </w:pPr>
      <w:r w:rsidRPr="00296A15">
        <w:rPr>
          <w:sz w:val="18"/>
        </w:rPr>
        <w:tab/>
        <w:t>(15)  Groundwater, on-site or off-site, shall be considered impacted if contaminant levels are above screening levels as defined in Subsection R315-101-5(f)(1)(vii) or maximum contaminant levels.</w:t>
      </w:r>
    </w:p>
    <w:p w14:paraId="6612C988" w14:textId="77777777" w:rsidR="00E97D99" w:rsidRPr="00296A15" w:rsidRDefault="00E97D99" w:rsidP="00E97D99">
      <w:pPr>
        <w:widowControl/>
        <w:suppressAutoHyphens/>
        <w:rPr>
          <w:sz w:val="18"/>
        </w:rPr>
      </w:pPr>
      <w:r w:rsidRPr="00296A15">
        <w:rPr>
          <w:sz w:val="18"/>
        </w:rPr>
        <w:lastRenderedPageBreak/>
        <w:tab/>
        <w:t>(g)  Additional site characterization data shall be collected after corrective action or other remedial actions.  The confirmation data shall be used to support a closure risk assessment.</w:t>
      </w:r>
    </w:p>
    <w:p w14:paraId="79CA5F6A" w14:textId="77777777" w:rsidR="00E97D99" w:rsidRPr="00296A15" w:rsidRDefault="00E97D99" w:rsidP="00E97D99">
      <w:pPr>
        <w:widowControl/>
        <w:suppressAutoHyphens/>
        <w:rPr>
          <w:sz w:val="18"/>
        </w:rPr>
      </w:pPr>
    </w:p>
    <w:p w14:paraId="63BB4CC2" w14:textId="77777777" w:rsidR="00E97D99" w:rsidRPr="00296A15" w:rsidRDefault="00E97D99" w:rsidP="00E97D99">
      <w:pPr>
        <w:widowControl/>
        <w:suppressAutoHyphens/>
        <w:rPr>
          <w:sz w:val="18"/>
        </w:rPr>
      </w:pPr>
      <w:r w:rsidRPr="00296A15">
        <w:rPr>
          <w:b/>
          <w:bCs/>
          <w:sz w:val="18"/>
        </w:rPr>
        <w:t>R315-101-5.  Human Health and Ecological Risk Evaluation Criteria and Risk Assessment.</w:t>
      </w:r>
    </w:p>
    <w:p w14:paraId="237C9402" w14:textId="77777777" w:rsidR="00E97D99" w:rsidRPr="00296A15" w:rsidRDefault="00E97D99" w:rsidP="00E97D99">
      <w:pPr>
        <w:widowControl/>
        <w:suppressAutoHyphens/>
        <w:rPr>
          <w:sz w:val="18"/>
        </w:rPr>
      </w:pPr>
      <w:r w:rsidRPr="00296A15">
        <w:rPr>
          <w:sz w:val="18"/>
        </w:rPr>
        <w:tab/>
        <w:t>(a)  When conducting the risk assessment, the responsible party shall use the conceptual site model, as defined in Subsection R315-101-13(o) and as described in Subsection R315-101-4(a)(3) or R315-101-4(f)(13), as applicable, and shall use applicable site characterization or confirmation data.  For the areas of contamination as defined in Subsection R315-101-13(g), the following shall be included when conducting the risk assessment:</w:t>
      </w:r>
    </w:p>
    <w:p w14:paraId="7D46C8EB" w14:textId="77777777" w:rsidR="00E97D99" w:rsidRPr="00296A15" w:rsidRDefault="00E97D99" w:rsidP="00E97D99">
      <w:pPr>
        <w:widowControl/>
        <w:suppressAutoHyphens/>
        <w:rPr>
          <w:sz w:val="18"/>
        </w:rPr>
      </w:pPr>
      <w:r w:rsidRPr="00296A15">
        <w:rPr>
          <w:sz w:val="18"/>
        </w:rPr>
        <w:tab/>
        <w:t>(1)  identification, concentration, and distribution of any suspected hazardous constituents identified in Section R315-101-4 and defined as contaminants of interest in Subsection R315-101-4(f)(8);</w:t>
      </w:r>
    </w:p>
    <w:p w14:paraId="1F96E86B" w14:textId="77777777" w:rsidR="00E97D99" w:rsidRPr="00296A15" w:rsidRDefault="00E97D99" w:rsidP="00E97D99">
      <w:pPr>
        <w:widowControl/>
        <w:suppressAutoHyphens/>
        <w:rPr>
          <w:sz w:val="18"/>
        </w:rPr>
      </w:pPr>
      <w:r w:rsidRPr="00296A15">
        <w:rPr>
          <w:sz w:val="18"/>
        </w:rPr>
        <w:tab/>
        <w:t>(2)  fate of contaminants of interest and any pathways and transport of contaminants of interest;</w:t>
      </w:r>
    </w:p>
    <w:p w14:paraId="7B5F0CE3" w14:textId="77777777" w:rsidR="00E97D99" w:rsidRPr="00296A15" w:rsidRDefault="00E97D99" w:rsidP="00E97D99">
      <w:pPr>
        <w:widowControl/>
        <w:suppressAutoHyphens/>
        <w:rPr>
          <w:sz w:val="18"/>
        </w:rPr>
      </w:pPr>
      <w:r w:rsidRPr="00296A15">
        <w:rPr>
          <w:sz w:val="18"/>
        </w:rPr>
        <w:tab/>
        <w:t>(3)  any potential exposure routes;</w:t>
      </w:r>
    </w:p>
    <w:p w14:paraId="087E4D44" w14:textId="77777777" w:rsidR="00E97D99" w:rsidRPr="00296A15" w:rsidRDefault="00E97D99" w:rsidP="00E97D99">
      <w:pPr>
        <w:widowControl/>
        <w:suppressAutoHyphens/>
        <w:rPr>
          <w:sz w:val="18"/>
        </w:rPr>
      </w:pPr>
      <w:r w:rsidRPr="00296A15">
        <w:rPr>
          <w:sz w:val="18"/>
        </w:rPr>
        <w:tab/>
        <w:t>(4)  human receptors; and</w:t>
      </w:r>
    </w:p>
    <w:p w14:paraId="7066D349" w14:textId="77777777" w:rsidR="00E97D99" w:rsidRPr="00296A15" w:rsidRDefault="00E97D99" w:rsidP="00E97D99">
      <w:pPr>
        <w:widowControl/>
        <w:suppressAutoHyphens/>
        <w:rPr>
          <w:sz w:val="18"/>
        </w:rPr>
      </w:pPr>
      <w:r w:rsidRPr="00296A15">
        <w:rPr>
          <w:sz w:val="18"/>
        </w:rPr>
        <w:tab/>
        <w:t>(5)  ecological receptors.</w:t>
      </w:r>
    </w:p>
    <w:p w14:paraId="33C49074" w14:textId="77777777" w:rsidR="00E97D99" w:rsidRPr="00296A15" w:rsidRDefault="00E97D99" w:rsidP="00E97D99">
      <w:pPr>
        <w:widowControl/>
        <w:suppressAutoHyphens/>
        <w:rPr>
          <w:sz w:val="18"/>
        </w:rPr>
      </w:pPr>
      <w:r w:rsidRPr="00296A15">
        <w:rPr>
          <w:sz w:val="18"/>
        </w:rPr>
        <w:tab/>
        <w:t>(b)  General Human Health Risk Assessment Methodology.</w:t>
      </w:r>
    </w:p>
    <w:p w14:paraId="16E69293" w14:textId="77777777" w:rsidR="00E97D99" w:rsidRPr="00296A15" w:rsidRDefault="00E97D99" w:rsidP="00E97D99">
      <w:pPr>
        <w:widowControl/>
        <w:suppressAutoHyphens/>
        <w:rPr>
          <w:sz w:val="18"/>
        </w:rPr>
      </w:pPr>
      <w:r w:rsidRPr="00296A15">
        <w:rPr>
          <w:sz w:val="18"/>
        </w:rPr>
        <w:tab/>
        <w:t>(1)  A risk assessment shall be conducted once the nature and extent of contamination has been adequately defined or corrective action completed.  The risk assessment may be performed for impacted media by choosing either a Tier 1 approach in accordance with Subsection R315-101-5(f) or a Tier 2 risk assessment process in accordance with Subsection R315-101-5(g).  Tier 1 shall be a screening risk assessment and Tier 2 shall be a refined risk assessment that may include site-specific exposure assumptions and allowance of alternative approaches, such as a Monte Carlo exposure risk analysis, probabilistic risk assessment.  If excess risks are noted for the Tier 1 assessment, a Tier 2 assessment is required.</w:t>
      </w:r>
    </w:p>
    <w:p w14:paraId="2691E27A" w14:textId="77777777" w:rsidR="00E97D99" w:rsidRPr="00296A15" w:rsidRDefault="00E97D99" w:rsidP="00E97D99">
      <w:pPr>
        <w:widowControl/>
        <w:suppressAutoHyphens/>
        <w:rPr>
          <w:sz w:val="18"/>
        </w:rPr>
      </w:pPr>
      <w:r w:rsidRPr="00296A15">
        <w:rPr>
          <w:sz w:val="18"/>
        </w:rPr>
        <w:tab/>
        <w:t xml:space="preserve">(2)  The concentration term for each medium and for each contaminant of interest identified in Section R315-101-4 and Subsection R315-101-4(f)(8) and determined to be a contaminant of potential concern following comparison to background shall be evaluated using either the maximum detected concentration or an upper confidence limit as derived using the US EPA </w:t>
      </w:r>
      <w:proofErr w:type="spellStart"/>
      <w:r w:rsidRPr="00296A15">
        <w:rPr>
          <w:sz w:val="18"/>
        </w:rPr>
        <w:t>ProUCL</w:t>
      </w:r>
      <w:proofErr w:type="spellEnd"/>
      <w:r w:rsidRPr="00296A15">
        <w:rPr>
          <w:sz w:val="18"/>
        </w:rPr>
        <w:t xml:space="preserve"> program.</w:t>
      </w:r>
    </w:p>
    <w:p w14:paraId="45AA2A54" w14:textId="77777777" w:rsidR="00E97D99" w:rsidRPr="00296A15" w:rsidRDefault="00E97D99" w:rsidP="00E97D99">
      <w:pPr>
        <w:widowControl/>
        <w:suppressAutoHyphens/>
        <w:rPr>
          <w:sz w:val="18"/>
        </w:rPr>
      </w:pPr>
      <w:r w:rsidRPr="00296A15">
        <w:rPr>
          <w:sz w:val="18"/>
        </w:rPr>
        <w:tab/>
        <w:t>(3)  The fate, pathways, and transport of contaminants of interest identified in Section R315-101-4, defined in Subsection R315-101-4(f)(8), and determined to be a contaminant of potential concern following comparison to background, shall be evaluated using the conceptual site model developed pursuant to Subsection R315-101-4(a)(3) or R315-101-4(f)(13), as applicable and approved by the director.</w:t>
      </w:r>
    </w:p>
    <w:p w14:paraId="2C26A159" w14:textId="77777777" w:rsidR="00E97D99" w:rsidRPr="00296A15" w:rsidRDefault="00E97D99" w:rsidP="00E97D99">
      <w:pPr>
        <w:widowControl/>
        <w:suppressAutoHyphens/>
        <w:rPr>
          <w:sz w:val="18"/>
        </w:rPr>
      </w:pPr>
      <w:r w:rsidRPr="00296A15">
        <w:rPr>
          <w:sz w:val="18"/>
        </w:rPr>
        <w:tab/>
        <w:t>(c)  The exposure scenarios identified in the conceptual site model shall be estimated using reasonable maximum exposure parameters and shall be based on both current and potential future anticipated land use and receptors defined in Subsections R315-101-5(g)(1) and R315-101-5(g)(2).</w:t>
      </w:r>
    </w:p>
    <w:p w14:paraId="61089C16" w14:textId="77777777" w:rsidR="00E97D99" w:rsidRPr="00296A15" w:rsidRDefault="00E97D99" w:rsidP="00E97D99">
      <w:pPr>
        <w:widowControl/>
        <w:suppressAutoHyphens/>
        <w:rPr>
          <w:sz w:val="18"/>
        </w:rPr>
      </w:pPr>
      <w:r w:rsidRPr="00296A15">
        <w:rPr>
          <w:sz w:val="18"/>
        </w:rPr>
        <w:tab/>
        <w:t>(d)  The conceptual site model shall include a determination as to whether or not each of the following pathways is complete under both current and anticipated future conditions.  Risks shall be quantified for those receptors where exposure pathways have a reasonable potential for being complete unless it may be demonstrated that the risk is less significant when compared to other quantified receptor risks.</w:t>
      </w:r>
    </w:p>
    <w:p w14:paraId="2258E025" w14:textId="77777777" w:rsidR="00E97D99" w:rsidRPr="00296A15" w:rsidRDefault="00E97D99" w:rsidP="00E97D99">
      <w:pPr>
        <w:widowControl/>
        <w:suppressAutoHyphens/>
        <w:rPr>
          <w:sz w:val="18"/>
        </w:rPr>
      </w:pPr>
      <w:r w:rsidRPr="00296A15">
        <w:rPr>
          <w:sz w:val="18"/>
        </w:rPr>
        <w:tab/>
        <w:t>(1)  Potential exposure pathways for surficial soils include:</w:t>
      </w:r>
    </w:p>
    <w:p w14:paraId="469BB159"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leaching to groundwater;</w:t>
      </w:r>
    </w:p>
    <w:p w14:paraId="5DEF8F3A" w14:textId="77777777" w:rsidR="00E97D99" w:rsidRPr="00296A15" w:rsidRDefault="00E97D99" w:rsidP="00E97D99">
      <w:pPr>
        <w:widowControl/>
        <w:suppressAutoHyphens/>
        <w:rPr>
          <w:sz w:val="18"/>
        </w:rPr>
      </w:pPr>
      <w:r w:rsidRPr="00296A15">
        <w:rPr>
          <w:sz w:val="18"/>
        </w:rPr>
        <w:tab/>
        <w:t>(ii)  migration to a surface water body; and</w:t>
      </w:r>
    </w:p>
    <w:p w14:paraId="4A56937D" w14:textId="77777777" w:rsidR="00E97D99" w:rsidRPr="00296A15" w:rsidRDefault="00E97D99" w:rsidP="00E97D99">
      <w:pPr>
        <w:widowControl/>
        <w:suppressAutoHyphens/>
        <w:rPr>
          <w:sz w:val="18"/>
        </w:rPr>
      </w:pPr>
      <w:r w:rsidRPr="00296A15">
        <w:rPr>
          <w:sz w:val="18"/>
        </w:rPr>
        <w:tab/>
        <w:t>(iii)  human exposure through ingestion of soil, dermal contact with soil, inhalation of vapors and particulates emitted by surficial soils.</w:t>
      </w:r>
    </w:p>
    <w:p w14:paraId="76650011" w14:textId="77777777" w:rsidR="00E97D99" w:rsidRPr="00296A15" w:rsidRDefault="00E97D99" w:rsidP="00E97D99">
      <w:pPr>
        <w:widowControl/>
        <w:suppressAutoHyphens/>
        <w:rPr>
          <w:sz w:val="18"/>
        </w:rPr>
      </w:pPr>
      <w:r w:rsidRPr="00296A15">
        <w:rPr>
          <w:sz w:val="18"/>
        </w:rPr>
        <w:tab/>
        <w:t>(2)  Potential exposure pathways for subsurface soils include:</w:t>
      </w:r>
    </w:p>
    <w:p w14:paraId="1BC08E54"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leaching or vapor migration, including sinking vapors, to groundwater;</w:t>
      </w:r>
    </w:p>
    <w:p w14:paraId="4520F39F" w14:textId="77777777" w:rsidR="00E97D99" w:rsidRPr="00296A15" w:rsidRDefault="00E97D99" w:rsidP="00E97D99">
      <w:pPr>
        <w:widowControl/>
        <w:suppressAutoHyphens/>
        <w:rPr>
          <w:sz w:val="18"/>
        </w:rPr>
      </w:pPr>
      <w:r w:rsidRPr="00296A15">
        <w:rPr>
          <w:sz w:val="18"/>
        </w:rPr>
        <w:tab/>
        <w:t>(ii)  migration to a surface water body;</w:t>
      </w:r>
    </w:p>
    <w:p w14:paraId="1C2F0310" w14:textId="77777777" w:rsidR="00E97D99" w:rsidRPr="00296A15" w:rsidRDefault="00E97D99" w:rsidP="00E97D99">
      <w:pPr>
        <w:widowControl/>
        <w:suppressAutoHyphens/>
        <w:rPr>
          <w:sz w:val="18"/>
        </w:rPr>
      </w:pPr>
      <w:r w:rsidRPr="00296A15">
        <w:rPr>
          <w:sz w:val="18"/>
        </w:rPr>
        <w:tab/>
        <w:t>(iii)  volatilization and upward migration of vapors from subsurface soil and potential indoor or outdoor inhalation of these emissions; and</w:t>
      </w:r>
    </w:p>
    <w:p w14:paraId="529550A8" w14:textId="77777777" w:rsidR="00E97D99" w:rsidRPr="00296A15" w:rsidRDefault="00E97D99" w:rsidP="00E97D99">
      <w:pPr>
        <w:widowControl/>
        <w:suppressAutoHyphens/>
        <w:rPr>
          <w:sz w:val="18"/>
        </w:rPr>
      </w:pPr>
      <w:r w:rsidRPr="00296A15">
        <w:rPr>
          <w:sz w:val="18"/>
        </w:rPr>
        <w:tab/>
        <w:t>(iv)  human exposure through ingestion of soil, dermal contact, inhalation of vapors and particulates.</w:t>
      </w:r>
    </w:p>
    <w:p w14:paraId="454420B0" w14:textId="77777777" w:rsidR="00E97D99" w:rsidRPr="00296A15" w:rsidRDefault="00E97D99" w:rsidP="00E97D99">
      <w:pPr>
        <w:widowControl/>
        <w:suppressAutoHyphens/>
        <w:rPr>
          <w:sz w:val="18"/>
        </w:rPr>
      </w:pPr>
      <w:r w:rsidRPr="00296A15">
        <w:rPr>
          <w:sz w:val="18"/>
        </w:rPr>
        <w:tab/>
        <w:t>(3)  The soil exposure interval applicable to residents is defined as surface down to ten feet below ground surface.  The soil exposure interval applicable to the industrial or commercial worker is defined as surface to one foot below ground surface.  The soil exposure interval applicable to the construction worker is defined as surface down to depth of construction of ten feet below ground surface.  Alternative soil exposure intervals shall be determined on a case-by-case basis as approved by the director.</w:t>
      </w:r>
    </w:p>
    <w:p w14:paraId="61A6C9BD" w14:textId="77777777" w:rsidR="00E97D99" w:rsidRPr="00296A15" w:rsidRDefault="00E97D99" w:rsidP="00E97D99">
      <w:pPr>
        <w:widowControl/>
        <w:suppressAutoHyphens/>
        <w:rPr>
          <w:sz w:val="18"/>
        </w:rPr>
      </w:pPr>
      <w:r w:rsidRPr="00296A15">
        <w:rPr>
          <w:sz w:val="18"/>
        </w:rPr>
        <w:tab/>
        <w:t>(4)  Soil exposure pathways applicable to all receptors where the conceptual site model, in accordance with Subsection R315-101-4(a)(3) or R315-101-4(f)(13), identifies soil as a complete or potentially complete exposure pathway, shall include:</w:t>
      </w:r>
    </w:p>
    <w:p w14:paraId="569654A4"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ingestion;</w:t>
      </w:r>
    </w:p>
    <w:p w14:paraId="6039F084" w14:textId="77777777" w:rsidR="00E97D99" w:rsidRPr="00296A15" w:rsidRDefault="00E97D99" w:rsidP="00E97D99">
      <w:pPr>
        <w:widowControl/>
        <w:suppressAutoHyphens/>
        <w:rPr>
          <w:sz w:val="18"/>
        </w:rPr>
      </w:pPr>
      <w:r w:rsidRPr="00296A15">
        <w:rPr>
          <w:sz w:val="18"/>
        </w:rPr>
        <w:tab/>
        <w:t>(ii)  dermal contact with soil;</w:t>
      </w:r>
    </w:p>
    <w:p w14:paraId="29CCE919" w14:textId="77777777" w:rsidR="00E97D99" w:rsidRPr="00296A15" w:rsidRDefault="00E97D99" w:rsidP="00E97D99">
      <w:pPr>
        <w:widowControl/>
        <w:suppressAutoHyphens/>
        <w:rPr>
          <w:sz w:val="18"/>
        </w:rPr>
      </w:pPr>
      <w:r w:rsidRPr="00296A15">
        <w:rPr>
          <w:sz w:val="18"/>
        </w:rPr>
        <w:tab/>
        <w:t>(iii)  inhalation of vapor emissions; and</w:t>
      </w:r>
    </w:p>
    <w:p w14:paraId="35172233" w14:textId="77777777" w:rsidR="00E97D99" w:rsidRPr="00296A15" w:rsidRDefault="00E97D99" w:rsidP="00E97D99">
      <w:pPr>
        <w:widowControl/>
        <w:suppressAutoHyphens/>
        <w:rPr>
          <w:sz w:val="18"/>
        </w:rPr>
      </w:pPr>
      <w:r w:rsidRPr="00296A15">
        <w:rPr>
          <w:sz w:val="18"/>
        </w:rPr>
        <w:tab/>
        <w:t>(iv)  inhalation of particulates from soil.</w:t>
      </w:r>
    </w:p>
    <w:p w14:paraId="5387C842" w14:textId="77777777" w:rsidR="00E97D99" w:rsidRPr="00296A15" w:rsidRDefault="00E97D99" w:rsidP="00E97D99">
      <w:pPr>
        <w:widowControl/>
        <w:suppressAutoHyphens/>
        <w:rPr>
          <w:sz w:val="18"/>
        </w:rPr>
      </w:pPr>
      <w:r w:rsidRPr="00296A15">
        <w:rPr>
          <w:sz w:val="18"/>
        </w:rPr>
        <w:tab/>
        <w:t>(5)  Groundwater exposure pathways applicable to all receptors where the conceptual site model, in accordance with Subsection R315-101-4(a)(3) or R315-101-4(f)(13), identifies groundwater as a complete or potentially complete exposure pathway, shall include:</w:t>
      </w:r>
    </w:p>
    <w:p w14:paraId="1B1A5BA1"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ingestion;</w:t>
      </w:r>
    </w:p>
    <w:p w14:paraId="5D39E62F" w14:textId="77777777" w:rsidR="00E97D99" w:rsidRPr="00296A15" w:rsidRDefault="00E97D99" w:rsidP="00E97D99">
      <w:pPr>
        <w:widowControl/>
        <w:suppressAutoHyphens/>
        <w:rPr>
          <w:sz w:val="18"/>
        </w:rPr>
      </w:pPr>
      <w:r w:rsidRPr="00296A15">
        <w:rPr>
          <w:sz w:val="18"/>
        </w:rPr>
        <w:lastRenderedPageBreak/>
        <w:tab/>
        <w:t>(ii)  dermal contact with groundwater; and</w:t>
      </w:r>
    </w:p>
    <w:p w14:paraId="114089D8" w14:textId="77777777" w:rsidR="00E97D99" w:rsidRPr="00296A15" w:rsidRDefault="00E97D99" w:rsidP="00E97D99">
      <w:pPr>
        <w:widowControl/>
        <w:suppressAutoHyphens/>
        <w:rPr>
          <w:sz w:val="18"/>
        </w:rPr>
      </w:pPr>
      <w:r w:rsidRPr="00296A15">
        <w:rPr>
          <w:sz w:val="18"/>
        </w:rPr>
        <w:tab/>
        <w:t>(iii)  inhalation of vapor emissions.</w:t>
      </w:r>
    </w:p>
    <w:p w14:paraId="73F4E51A" w14:textId="77777777" w:rsidR="00E97D99" w:rsidRPr="00296A15" w:rsidRDefault="00E97D99" w:rsidP="00E97D99">
      <w:pPr>
        <w:widowControl/>
        <w:suppressAutoHyphens/>
        <w:rPr>
          <w:sz w:val="18"/>
        </w:rPr>
      </w:pPr>
      <w:r w:rsidRPr="00296A15">
        <w:rPr>
          <w:sz w:val="18"/>
        </w:rPr>
        <w:tab/>
        <w:t>(6)  Additional exposure to groundwater shall be considered on a site-specific basis which may include:</w:t>
      </w:r>
    </w:p>
    <w:p w14:paraId="15061B25"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volatilization and upward migration of vapors from groundwater and potential indoor inhalation of vapor emissions;</w:t>
      </w:r>
    </w:p>
    <w:p w14:paraId="264C284B" w14:textId="77777777" w:rsidR="00E97D99" w:rsidRPr="00296A15" w:rsidRDefault="00E97D99" w:rsidP="00E97D99">
      <w:pPr>
        <w:widowControl/>
        <w:suppressAutoHyphens/>
        <w:rPr>
          <w:sz w:val="18"/>
        </w:rPr>
      </w:pPr>
      <w:r w:rsidRPr="00296A15">
        <w:rPr>
          <w:sz w:val="18"/>
        </w:rPr>
        <w:tab/>
        <w:t>(ii)  volatilization and upward migration of vapors from groundwater and potential outdoor inhalation of vapor emissions;</w:t>
      </w:r>
    </w:p>
    <w:p w14:paraId="52B29485" w14:textId="77777777" w:rsidR="00E97D99" w:rsidRPr="00296A15" w:rsidRDefault="00E97D99" w:rsidP="00E97D99">
      <w:pPr>
        <w:widowControl/>
        <w:suppressAutoHyphens/>
        <w:rPr>
          <w:sz w:val="18"/>
        </w:rPr>
      </w:pPr>
      <w:r w:rsidRPr="00296A15">
        <w:rPr>
          <w:sz w:val="18"/>
        </w:rPr>
        <w:tab/>
        <w:t>(iii)  potable use of groundwater, including ingestion of groundwater, dermal contact with groundwater during showering or bathing, and inhalation of vapors from domestic use of groundwater if pathway is complete; and</w:t>
      </w:r>
    </w:p>
    <w:p w14:paraId="27F892E7" w14:textId="77777777" w:rsidR="00E97D99" w:rsidRPr="00296A15" w:rsidRDefault="00E97D99" w:rsidP="00E97D99">
      <w:pPr>
        <w:widowControl/>
        <w:suppressAutoHyphens/>
        <w:rPr>
          <w:sz w:val="18"/>
        </w:rPr>
      </w:pPr>
      <w:r w:rsidRPr="00296A15">
        <w:rPr>
          <w:sz w:val="18"/>
        </w:rPr>
        <w:tab/>
        <w:t>(iv)  migration to surface water body and potential impacts to surface water and potential exposures to surface water.</w:t>
      </w:r>
    </w:p>
    <w:p w14:paraId="06286091" w14:textId="77777777" w:rsidR="00E97D99" w:rsidRPr="00296A15" w:rsidRDefault="00E97D99" w:rsidP="00E97D99">
      <w:pPr>
        <w:widowControl/>
        <w:suppressAutoHyphens/>
        <w:rPr>
          <w:sz w:val="18"/>
        </w:rPr>
      </w:pPr>
      <w:r w:rsidRPr="00296A15">
        <w:rPr>
          <w:sz w:val="18"/>
        </w:rPr>
        <w:tab/>
        <w:t>(7)  Other exposure pathways that may need to be considered on a site-specific basis may include the following:</w:t>
      </w:r>
    </w:p>
    <w:p w14:paraId="560D5A70"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contact with soils and ingestion of soils, sediments, inhalation of vapors and particulates, surface water and groundwater for any other anticipated human contacts, such as recreational and trespasser activities;</w:t>
      </w:r>
    </w:p>
    <w:p w14:paraId="59536AA1" w14:textId="77777777" w:rsidR="00E97D99" w:rsidRPr="00296A15" w:rsidRDefault="00E97D99" w:rsidP="00E97D99">
      <w:pPr>
        <w:widowControl/>
        <w:suppressAutoHyphens/>
        <w:rPr>
          <w:sz w:val="18"/>
        </w:rPr>
      </w:pPr>
      <w:r w:rsidRPr="00296A15">
        <w:rPr>
          <w:sz w:val="18"/>
        </w:rPr>
        <w:tab/>
        <w:t>(ii)  ingestion of produce grown in impacted soils;</w:t>
      </w:r>
    </w:p>
    <w:p w14:paraId="702E8A90" w14:textId="77777777" w:rsidR="00E97D99" w:rsidRPr="00296A15" w:rsidRDefault="00E97D99" w:rsidP="00E97D99">
      <w:pPr>
        <w:widowControl/>
        <w:suppressAutoHyphens/>
        <w:rPr>
          <w:sz w:val="18"/>
        </w:rPr>
      </w:pPr>
      <w:r w:rsidRPr="00296A15">
        <w:rPr>
          <w:sz w:val="18"/>
        </w:rPr>
        <w:tab/>
        <w:t>(iii)  use of groundwater for irrigation purposes;</w:t>
      </w:r>
    </w:p>
    <w:p w14:paraId="44869B9E" w14:textId="77777777" w:rsidR="00E97D99" w:rsidRPr="00296A15" w:rsidRDefault="00E97D99" w:rsidP="00E97D99">
      <w:pPr>
        <w:widowControl/>
        <w:suppressAutoHyphens/>
        <w:rPr>
          <w:sz w:val="18"/>
        </w:rPr>
      </w:pPr>
      <w:r w:rsidRPr="00296A15">
        <w:rPr>
          <w:sz w:val="18"/>
        </w:rPr>
        <w:tab/>
        <w:t>(iv)  use of groundwater for industrial purposes;</w:t>
      </w:r>
    </w:p>
    <w:p w14:paraId="7B0CC60D" w14:textId="77777777" w:rsidR="00E97D99" w:rsidRPr="00296A15" w:rsidRDefault="00E97D99" w:rsidP="00E97D99">
      <w:pPr>
        <w:widowControl/>
        <w:suppressAutoHyphens/>
        <w:rPr>
          <w:sz w:val="18"/>
        </w:rPr>
      </w:pPr>
      <w:r w:rsidRPr="00296A15">
        <w:rPr>
          <w:sz w:val="18"/>
        </w:rPr>
        <w:tab/>
        <w:t>(v)  ingestion of livestock or fish or other aquatic organisms that, as a result of media contamination, have bioaccumulated constituents of potential concern through the food chain; and</w:t>
      </w:r>
    </w:p>
    <w:p w14:paraId="3416CFC4" w14:textId="77777777" w:rsidR="00E97D99" w:rsidRPr="00296A15" w:rsidRDefault="00E97D99" w:rsidP="00E97D99">
      <w:pPr>
        <w:widowControl/>
        <w:suppressAutoHyphens/>
        <w:rPr>
          <w:sz w:val="18"/>
        </w:rPr>
      </w:pPr>
      <w:r w:rsidRPr="00296A15">
        <w:rPr>
          <w:sz w:val="18"/>
        </w:rPr>
        <w:tab/>
        <w:t>(vi)  ingestion, dermal contact, and inhalation of vapors from surface water such as from recreational activities, including swimming.</w:t>
      </w:r>
    </w:p>
    <w:p w14:paraId="6A2D7388" w14:textId="77777777" w:rsidR="00E97D99" w:rsidRPr="00296A15" w:rsidRDefault="00E97D99" w:rsidP="00E97D99">
      <w:pPr>
        <w:widowControl/>
        <w:suppressAutoHyphens/>
        <w:rPr>
          <w:sz w:val="18"/>
        </w:rPr>
      </w:pPr>
      <w:r w:rsidRPr="00296A15">
        <w:rPr>
          <w:sz w:val="18"/>
        </w:rPr>
        <w:tab/>
        <w:t>(e)  The responsible party shall develop a risk assessment work plan for review and approval by the director before the risk evaluation.</w:t>
      </w:r>
    </w:p>
    <w:p w14:paraId="6CB626BC" w14:textId="77777777" w:rsidR="00E97D99" w:rsidRPr="00296A15" w:rsidRDefault="00E97D99" w:rsidP="00E97D99">
      <w:pPr>
        <w:widowControl/>
        <w:suppressAutoHyphens/>
        <w:rPr>
          <w:sz w:val="18"/>
        </w:rPr>
      </w:pPr>
      <w:r w:rsidRPr="00296A15">
        <w:rPr>
          <w:sz w:val="18"/>
        </w:rPr>
        <w:tab/>
        <w:t>(f)  Tier 1 screening risk assessment.  The Tier 1 evaluation shall assume no institutional or engineering controls in place, such as security, signage, pavements, personal protective equipment, fences, or remediation.  The Tier 1 risk assessment evaluation may not be appropriate under circumstances when every complete exposure pathway is not covered by the screening values.  The Tier 2 refined risk assessment approach may be more appropriate for evaluation in this circumstance.</w:t>
      </w:r>
    </w:p>
    <w:p w14:paraId="22F8DD94" w14:textId="77777777" w:rsidR="00E97D99" w:rsidRPr="00296A15" w:rsidRDefault="00E97D99" w:rsidP="00E97D99">
      <w:pPr>
        <w:widowControl/>
        <w:suppressAutoHyphens/>
        <w:rPr>
          <w:sz w:val="18"/>
        </w:rPr>
      </w:pPr>
      <w:r w:rsidRPr="00296A15">
        <w:rPr>
          <w:sz w:val="18"/>
        </w:rPr>
        <w:tab/>
        <w:t>(1)  Screening levels.  The Tier 1 evaluation shall use one or more of the following screening levels:</w:t>
      </w:r>
    </w:p>
    <w:p w14:paraId="4059442B"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US EPA Regional Screening Levels available at the US EPA Risk Assessment, Regional Screening Levels (RSLs) website;</w:t>
      </w:r>
    </w:p>
    <w:p w14:paraId="3B98F173" w14:textId="77777777" w:rsidR="00E97D99" w:rsidRPr="00296A15" w:rsidRDefault="00E97D99" w:rsidP="00E97D99">
      <w:pPr>
        <w:widowControl/>
        <w:suppressAutoHyphens/>
        <w:rPr>
          <w:sz w:val="18"/>
        </w:rPr>
      </w:pPr>
      <w:r w:rsidRPr="00296A15">
        <w:rPr>
          <w:sz w:val="18"/>
        </w:rPr>
        <w:tab/>
        <w:t xml:space="preserve">(ii)  site-specific background 95% upper tolerance limit levels developed in accordance with the US EPA </w:t>
      </w:r>
      <w:proofErr w:type="spellStart"/>
      <w:r w:rsidRPr="00296A15">
        <w:rPr>
          <w:sz w:val="18"/>
        </w:rPr>
        <w:t>ProUCL</w:t>
      </w:r>
      <w:proofErr w:type="spellEnd"/>
      <w:r w:rsidRPr="00296A15">
        <w:rPr>
          <w:sz w:val="18"/>
        </w:rPr>
        <w:t xml:space="preserve"> model;</w:t>
      </w:r>
    </w:p>
    <w:p w14:paraId="75739BB8" w14:textId="77777777" w:rsidR="00E97D99" w:rsidRPr="00296A15" w:rsidRDefault="00E97D99" w:rsidP="00E97D99">
      <w:pPr>
        <w:widowControl/>
        <w:suppressAutoHyphens/>
        <w:rPr>
          <w:sz w:val="18"/>
        </w:rPr>
      </w:pPr>
      <w:r w:rsidRPr="00296A15">
        <w:rPr>
          <w:sz w:val="18"/>
        </w:rPr>
        <w:tab/>
        <w:t>(iii)  vapor intrusion screening levels calculated using US EPA Vapor Intrusion Screening Level Calculator, as incorporated by reference in Section R315-101-12, available at the US EPA Vapor Intrusion Screening Levels Calculator website;</w:t>
      </w:r>
    </w:p>
    <w:p w14:paraId="6F29E4F7" w14:textId="77777777" w:rsidR="00E97D99" w:rsidRPr="00296A15" w:rsidRDefault="00E97D99" w:rsidP="00E97D99">
      <w:pPr>
        <w:widowControl/>
        <w:suppressAutoHyphens/>
        <w:rPr>
          <w:sz w:val="18"/>
        </w:rPr>
      </w:pPr>
      <w:r w:rsidRPr="00296A15">
        <w:rPr>
          <w:sz w:val="18"/>
        </w:rPr>
        <w:tab/>
        <w:t>(iv)  petroleum vapor intrusion screening guidelines developed in accordance with "Technical Guide for Addressing Petroleum Vapor Intrusion at Leaking Underground Storage Tank Sites," US EPA, as incorporated by reference in Section R315-101-12;</w:t>
      </w:r>
    </w:p>
    <w:p w14:paraId="3541D323" w14:textId="77777777" w:rsidR="00E97D99" w:rsidRPr="00296A15" w:rsidRDefault="00E97D99" w:rsidP="00E97D99">
      <w:pPr>
        <w:widowControl/>
        <w:suppressAutoHyphens/>
        <w:rPr>
          <w:sz w:val="18"/>
        </w:rPr>
      </w:pPr>
      <w:r w:rsidRPr="00296A15">
        <w:rPr>
          <w:sz w:val="18"/>
        </w:rPr>
        <w:tab/>
        <w:t>(v)  site-specific confidence limits for groundwater background established for the site in accordance with "Statistical Analysis of Groundwater Monitoring Data at RCRA Facilities, Unified Guidance," US EPA, as incorporated by reference in Section R315-101-12; or</w:t>
      </w:r>
    </w:p>
    <w:p w14:paraId="394DC5D9" w14:textId="77777777" w:rsidR="00E97D99" w:rsidRPr="00296A15" w:rsidRDefault="00E97D99" w:rsidP="00E97D99">
      <w:pPr>
        <w:widowControl/>
        <w:suppressAutoHyphens/>
        <w:rPr>
          <w:sz w:val="18"/>
        </w:rPr>
      </w:pPr>
      <w:r w:rsidRPr="00296A15">
        <w:rPr>
          <w:sz w:val="18"/>
        </w:rPr>
        <w:tab/>
        <w:t>(vi)  in instances where a US EPA Regional Screening Level is not available, a responsible party, with the approval of the director, may develop and calculate a site-specific screening value.</w:t>
      </w:r>
    </w:p>
    <w:p w14:paraId="77ABF164" w14:textId="77777777" w:rsidR="00E97D99" w:rsidRPr="00296A15" w:rsidRDefault="00E97D99" w:rsidP="00E97D99">
      <w:pPr>
        <w:widowControl/>
        <w:suppressAutoHyphens/>
        <w:rPr>
          <w:sz w:val="18"/>
        </w:rPr>
      </w:pPr>
      <w:r w:rsidRPr="00296A15">
        <w:rPr>
          <w:sz w:val="18"/>
        </w:rPr>
        <w:tab/>
        <w:t>(2)(</w:t>
      </w:r>
      <w:proofErr w:type="spellStart"/>
      <w:r w:rsidRPr="00296A15">
        <w:rPr>
          <w:sz w:val="18"/>
        </w:rPr>
        <w:t>i</w:t>
      </w:r>
      <w:proofErr w:type="spellEnd"/>
      <w:r w:rsidRPr="00296A15">
        <w:rPr>
          <w:sz w:val="18"/>
        </w:rPr>
        <w:t>)  The US EPA Regional Screening Levels, confidence limits, site-specific background levels, calculated site-specific screening values, and vapor intrusion screening levels shall be known collectively as screening values.</w:t>
      </w:r>
    </w:p>
    <w:p w14:paraId="1A58882F" w14:textId="77777777" w:rsidR="00E97D99" w:rsidRPr="00296A15" w:rsidRDefault="00E97D99" w:rsidP="00E97D99">
      <w:pPr>
        <w:widowControl/>
        <w:suppressAutoHyphens/>
        <w:rPr>
          <w:sz w:val="18"/>
        </w:rPr>
      </w:pPr>
      <w:r w:rsidRPr="00296A15">
        <w:rPr>
          <w:sz w:val="18"/>
        </w:rPr>
        <w:tab/>
        <w:t>(ii)  Documents referenced in Subsections R315-101-5(f)(1)(</w:t>
      </w:r>
      <w:proofErr w:type="spellStart"/>
      <w:r w:rsidRPr="00296A15">
        <w:rPr>
          <w:sz w:val="18"/>
        </w:rPr>
        <w:t>i</w:t>
      </w:r>
      <w:proofErr w:type="spellEnd"/>
      <w:r w:rsidRPr="00296A15">
        <w:rPr>
          <w:sz w:val="18"/>
        </w:rPr>
        <w:t>) through R315-101-5(f)(1)(vi) and other director approved sources shall be used as sources for obtaining screening values.</w:t>
      </w:r>
    </w:p>
    <w:p w14:paraId="516D3A7B" w14:textId="77777777" w:rsidR="00E97D99" w:rsidRPr="00296A15" w:rsidRDefault="00E97D99" w:rsidP="00E97D99">
      <w:pPr>
        <w:widowControl/>
        <w:suppressAutoHyphens/>
        <w:rPr>
          <w:sz w:val="18"/>
        </w:rPr>
      </w:pPr>
      <w:r w:rsidRPr="00296A15">
        <w:rPr>
          <w:sz w:val="18"/>
        </w:rPr>
        <w:tab/>
        <w:t>(3)  Determination of constituents of potential concern.</w:t>
      </w:r>
    </w:p>
    <w:p w14:paraId="66695E7E"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For inorganic contaminants of interest, the following steps shall be followed for determination of constituents of potential concern that shall be included in the risk evaluation.</w:t>
      </w:r>
    </w:p>
    <w:p w14:paraId="735AF17F" w14:textId="77777777" w:rsidR="00E97D99" w:rsidRPr="00296A15" w:rsidRDefault="00E97D99" w:rsidP="00E97D99">
      <w:pPr>
        <w:widowControl/>
        <w:suppressAutoHyphens/>
        <w:rPr>
          <w:sz w:val="18"/>
        </w:rPr>
      </w:pPr>
      <w:r w:rsidRPr="00296A15">
        <w:rPr>
          <w:sz w:val="18"/>
        </w:rPr>
        <w:tab/>
        <w:t>(A)  The maximum detected concentration of each contaminant of interest for soil, sediment, and groundwater, or other site-specific media such as surface water, may be compared to the site-specific background reference level, defined as the 95% upper tolerance limit or a confidence limit.  If the maximum detected site concentration is greater than the background reference level, the inorganic contaminants of interest shall be considered a constituent of potential concern.  If site-specific background reference levels are not available, the detected inorganic contaminant shall be retained as a contaminant of potential concern.</w:t>
      </w:r>
    </w:p>
    <w:p w14:paraId="02EF7A4B" w14:textId="77777777" w:rsidR="00E97D99" w:rsidRPr="00296A15" w:rsidRDefault="00E97D99" w:rsidP="00E97D99">
      <w:pPr>
        <w:widowControl/>
        <w:suppressAutoHyphens/>
        <w:rPr>
          <w:sz w:val="18"/>
        </w:rPr>
      </w:pPr>
      <w:r w:rsidRPr="00296A15">
        <w:rPr>
          <w:sz w:val="18"/>
        </w:rPr>
        <w:tab/>
        <w:t>(B)  For those inorganic contaminants of interest whose maximum concentrations are greater than the background reference, a test of means hypothesis shall be used to determine if inorganic contaminants of interest are present at elevated levels over background levels.</w:t>
      </w:r>
    </w:p>
    <w:p w14:paraId="38334B1D" w14:textId="77777777" w:rsidR="00E97D99" w:rsidRPr="00296A15" w:rsidRDefault="00E97D99" w:rsidP="00E97D99">
      <w:pPr>
        <w:widowControl/>
        <w:suppressAutoHyphens/>
        <w:rPr>
          <w:sz w:val="18"/>
        </w:rPr>
      </w:pPr>
      <w:r w:rsidRPr="00296A15">
        <w:rPr>
          <w:sz w:val="18"/>
        </w:rPr>
        <w:tab/>
        <w:t>(C)  If the results of the test of means hypothesis indicate the detected inorganic contaminant of interest is elevated over background level, it will be retained as a constituent of potential concern.</w:t>
      </w:r>
    </w:p>
    <w:p w14:paraId="22D57666" w14:textId="77777777" w:rsidR="00E97D99" w:rsidRPr="00296A15" w:rsidRDefault="00E97D99" w:rsidP="00E97D99">
      <w:pPr>
        <w:widowControl/>
        <w:suppressAutoHyphens/>
        <w:rPr>
          <w:sz w:val="18"/>
        </w:rPr>
      </w:pPr>
      <w:r w:rsidRPr="00296A15">
        <w:rPr>
          <w:sz w:val="18"/>
        </w:rPr>
        <w:tab/>
        <w:t>(D)  If a test of means hypothesis cannot be performed due to sample size or if there is no established site-specific background reference level, the inorganic contaminant of interest shall be retained as a constituent of potential concern.</w:t>
      </w:r>
    </w:p>
    <w:p w14:paraId="722BEFE2" w14:textId="77777777" w:rsidR="00E97D99" w:rsidRPr="00296A15" w:rsidRDefault="00E97D99" w:rsidP="00E97D99">
      <w:pPr>
        <w:widowControl/>
        <w:suppressAutoHyphens/>
        <w:rPr>
          <w:sz w:val="18"/>
        </w:rPr>
      </w:pPr>
      <w:r w:rsidRPr="00296A15">
        <w:rPr>
          <w:sz w:val="18"/>
        </w:rPr>
        <w:lastRenderedPageBreak/>
        <w:tab/>
        <w:t>(ii)  For organic contaminants of interest, all contaminants with a minimum of one detection shall be retained as constituents of potential concern.  If site-specific background reference levels are available for organics, additional refinement of organic contaminants of potential concern may be conducted in accordance with Subsection R315-101-5(f)(3)(</w:t>
      </w:r>
      <w:proofErr w:type="spellStart"/>
      <w:r w:rsidRPr="00296A15">
        <w:rPr>
          <w:sz w:val="18"/>
        </w:rPr>
        <w:t>i</w:t>
      </w:r>
      <w:proofErr w:type="spellEnd"/>
      <w:r w:rsidRPr="00296A15">
        <w:rPr>
          <w:sz w:val="18"/>
        </w:rPr>
        <w:t>).</w:t>
      </w:r>
    </w:p>
    <w:p w14:paraId="1A9EA039" w14:textId="77777777" w:rsidR="00E97D99" w:rsidRPr="00296A15" w:rsidRDefault="00E97D99" w:rsidP="00E97D99">
      <w:pPr>
        <w:widowControl/>
        <w:suppressAutoHyphens/>
        <w:rPr>
          <w:sz w:val="18"/>
        </w:rPr>
      </w:pPr>
      <w:r w:rsidRPr="00296A15">
        <w:rPr>
          <w:sz w:val="18"/>
        </w:rPr>
        <w:tab/>
        <w:t>(4)  Exposure point concentration.</w:t>
      </w:r>
    </w:p>
    <w:p w14:paraId="52756C91"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The initial exposure point concentration for all inorganic and organic constituents of potential concern shall be the maximum detected concentration for each medium evaluated in the Tier 1 assessment.</w:t>
      </w:r>
    </w:p>
    <w:p w14:paraId="7DD2E9E9" w14:textId="77777777" w:rsidR="00E97D99" w:rsidRPr="00296A15" w:rsidRDefault="00E97D99" w:rsidP="00E97D99">
      <w:pPr>
        <w:widowControl/>
        <w:suppressAutoHyphens/>
        <w:rPr>
          <w:sz w:val="18"/>
        </w:rPr>
      </w:pPr>
      <w:r w:rsidRPr="00296A15">
        <w:rPr>
          <w:sz w:val="18"/>
        </w:rPr>
        <w:tab/>
        <w:t>(ii)  If the maximum detected concentration results in a cancer risk greater than 1x10</w:t>
      </w:r>
      <w:r w:rsidRPr="00296A15">
        <w:rPr>
          <w:sz w:val="18"/>
          <w:vertAlign w:val="superscript"/>
        </w:rPr>
        <w:t>-6</w:t>
      </w:r>
      <w:r w:rsidRPr="00296A15">
        <w:rPr>
          <w:sz w:val="18"/>
        </w:rPr>
        <w:t xml:space="preserve"> or a hazard quotient greater than one, a refined exposure point concentration based on a 95% upper confidence limit on the mean may be calculated using the EPA </w:t>
      </w:r>
      <w:proofErr w:type="spellStart"/>
      <w:r w:rsidRPr="00296A15">
        <w:rPr>
          <w:sz w:val="18"/>
        </w:rPr>
        <w:t>ProUCL</w:t>
      </w:r>
      <w:proofErr w:type="spellEnd"/>
      <w:r w:rsidRPr="00296A15">
        <w:rPr>
          <w:sz w:val="18"/>
        </w:rPr>
        <w:t xml:space="preserve"> program. The lesser of the maximum concentration and the 95% upper confidence limit concentration shall be selected as the exposure point concentration.</w:t>
      </w:r>
    </w:p>
    <w:p w14:paraId="1F649DC9" w14:textId="77777777" w:rsidR="00E97D99" w:rsidRPr="00296A15" w:rsidRDefault="00E97D99" w:rsidP="00E97D99">
      <w:pPr>
        <w:widowControl/>
        <w:suppressAutoHyphens/>
        <w:rPr>
          <w:sz w:val="18"/>
        </w:rPr>
      </w:pPr>
      <w:r w:rsidRPr="00296A15">
        <w:rPr>
          <w:sz w:val="18"/>
        </w:rPr>
        <w:tab/>
        <w:t>(iii)  If the minimum required sample size of eight or more for calculating the 95% upper confidence limit cannot be met or there are insufficient numbers of detection, the maximum detected concentration, or an alternative concentration as approved by the director, shall be the exposure point concentration.</w:t>
      </w:r>
    </w:p>
    <w:p w14:paraId="7205F185" w14:textId="77777777" w:rsidR="00E97D99" w:rsidRPr="00296A15" w:rsidRDefault="00E97D99" w:rsidP="00E97D99">
      <w:pPr>
        <w:widowControl/>
        <w:suppressAutoHyphens/>
        <w:rPr>
          <w:sz w:val="18"/>
        </w:rPr>
      </w:pPr>
      <w:r w:rsidRPr="00296A15">
        <w:rPr>
          <w:sz w:val="18"/>
        </w:rPr>
        <w:tab/>
        <w:t>(5)  Cumulative risk shall be determined for all carcinogenic constituents of potential concern and a hazard index shall be determined for all noncarcinogenic contaminants of potential concern.</w:t>
      </w:r>
    </w:p>
    <w:p w14:paraId="690F82C9"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The cumulative effects screening cancer risk estimate is calculated as the sum of the ratios of exposure point concentrations and screening values for the combined land use exposure pathways, identified under the conceptual site model developed in accordance with Subsection R315-101-4(a)(3) or R315-101-4(f)(13) as applicable for impacted media, multiplied by 1x10</w:t>
      </w:r>
      <w:r w:rsidRPr="00296A15">
        <w:rPr>
          <w:sz w:val="18"/>
          <w:vertAlign w:val="superscript"/>
        </w:rPr>
        <w:t>-6</w:t>
      </w:r>
      <w:r w:rsidRPr="00296A15">
        <w:rPr>
          <w:sz w:val="18"/>
        </w:rPr>
        <w:t>.</w:t>
      </w:r>
    </w:p>
    <w:p w14:paraId="13194272" w14:textId="77777777" w:rsidR="00E97D99" w:rsidRPr="00296A15" w:rsidRDefault="00E97D99" w:rsidP="00E97D99">
      <w:pPr>
        <w:widowControl/>
        <w:suppressAutoHyphens/>
        <w:rPr>
          <w:sz w:val="18"/>
        </w:rPr>
      </w:pPr>
      <w:r w:rsidRPr="00296A15">
        <w:rPr>
          <w:sz w:val="18"/>
        </w:rPr>
        <w:tab/>
        <w:t>(ii)  The hazard index is calculated as the sum of the ratios of exposure point concentrations and screening values for the combined residential land use exposure pathways identified under the conceptual site model in accordance with Subsection R315-101-4(a)(3) or R315-101-4(f)(13) as applicable for impacted media.</w:t>
      </w:r>
    </w:p>
    <w:p w14:paraId="4B16D8B2" w14:textId="77777777" w:rsidR="00E97D99" w:rsidRPr="00296A15" w:rsidRDefault="00E97D99" w:rsidP="00E97D99">
      <w:pPr>
        <w:widowControl/>
        <w:suppressAutoHyphens/>
        <w:rPr>
          <w:sz w:val="18"/>
        </w:rPr>
      </w:pPr>
      <w:r w:rsidRPr="00296A15">
        <w:rPr>
          <w:sz w:val="18"/>
        </w:rPr>
        <w:tab/>
        <w:t>(iii)  If a contaminant of potential concern has both carcinogenic and non-carcinogenic toxicity, both toxicities shall be evaluated using both the carcinogenic and non-carcinogenic based US EPA Regional Screening Level or other screening levels.</w:t>
      </w:r>
    </w:p>
    <w:p w14:paraId="4683F0DE" w14:textId="77777777" w:rsidR="00E97D99" w:rsidRPr="00296A15" w:rsidRDefault="00E97D99" w:rsidP="00E97D99">
      <w:pPr>
        <w:widowControl/>
        <w:suppressAutoHyphens/>
        <w:rPr>
          <w:sz w:val="18"/>
        </w:rPr>
      </w:pPr>
      <w:r w:rsidRPr="00296A15">
        <w:rPr>
          <w:sz w:val="18"/>
        </w:rPr>
        <w:tab/>
        <w:t>(iv)  If the cumulative effects screening cancer risk is less than or equal to 1x10</w:t>
      </w:r>
      <w:r w:rsidRPr="00296A15">
        <w:rPr>
          <w:sz w:val="18"/>
          <w:vertAlign w:val="superscript"/>
        </w:rPr>
        <w:t>-6</w:t>
      </w:r>
      <w:r w:rsidRPr="00296A15">
        <w:rPr>
          <w:sz w:val="18"/>
        </w:rPr>
        <w:t xml:space="preserve"> and hazard index is less than or equal to one, then the cumulative effects screening risks posed by detected carcinogenic contaminants of interest at the site meet acceptable risk levels and additional evaluation for the receptor and scenario is not required.</w:t>
      </w:r>
    </w:p>
    <w:p w14:paraId="4EBC4412" w14:textId="77777777" w:rsidR="00E97D99" w:rsidRPr="00296A15" w:rsidRDefault="00E97D99" w:rsidP="00E97D99">
      <w:pPr>
        <w:widowControl/>
        <w:suppressAutoHyphens/>
        <w:rPr>
          <w:sz w:val="18"/>
        </w:rPr>
      </w:pPr>
      <w:r w:rsidRPr="00296A15">
        <w:rPr>
          <w:sz w:val="18"/>
        </w:rPr>
        <w:tab/>
        <w:t>(v)  If the cumulative effects screening cancer risk is greater than 1x10</w:t>
      </w:r>
      <w:r w:rsidRPr="00296A15">
        <w:rPr>
          <w:sz w:val="18"/>
          <w:vertAlign w:val="superscript"/>
        </w:rPr>
        <w:t>-6</w:t>
      </w:r>
      <w:r w:rsidRPr="00296A15">
        <w:rPr>
          <w:sz w:val="18"/>
        </w:rPr>
        <w:t xml:space="preserve"> or the hazard index is greater than one, then a Tier 2 risk assessment or further evaluation may be required.</w:t>
      </w:r>
    </w:p>
    <w:p w14:paraId="278C550F" w14:textId="77777777" w:rsidR="00E97D99" w:rsidRPr="00296A15" w:rsidRDefault="00E97D99" w:rsidP="00E97D99">
      <w:pPr>
        <w:widowControl/>
        <w:suppressAutoHyphens/>
        <w:rPr>
          <w:sz w:val="18"/>
        </w:rPr>
      </w:pPr>
      <w:r w:rsidRPr="00296A15">
        <w:rPr>
          <w:sz w:val="18"/>
        </w:rPr>
        <w:tab/>
        <w:t>(6)  Residential land use.</w:t>
      </w:r>
    </w:p>
    <w:p w14:paraId="4DA7F737"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Risks to residents from ingestion of livestock grazing on a contaminated site shall be evaluated and added to the cumulative effects risk equation if it is determined to be a plausible and complete exposure pathway.</w:t>
      </w:r>
    </w:p>
    <w:p w14:paraId="3FC3DFDB" w14:textId="77777777" w:rsidR="00E97D99" w:rsidRPr="00296A15" w:rsidRDefault="00E97D99" w:rsidP="00E97D99">
      <w:pPr>
        <w:widowControl/>
        <w:suppressAutoHyphens/>
        <w:rPr>
          <w:sz w:val="18"/>
        </w:rPr>
      </w:pPr>
      <w:r w:rsidRPr="00296A15">
        <w:rPr>
          <w:sz w:val="18"/>
        </w:rPr>
        <w:tab/>
        <w:t>(ii)  Vapor intrusion pathway if complete, shall be evaluated and added to the cumulative effects screening risk equation.</w:t>
      </w:r>
    </w:p>
    <w:p w14:paraId="586FBD75" w14:textId="77777777" w:rsidR="00E97D99" w:rsidRPr="00296A15" w:rsidRDefault="00E97D99" w:rsidP="00E97D99">
      <w:pPr>
        <w:widowControl/>
        <w:suppressAutoHyphens/>
        <w:rPr>
          <w:sz w:val="18"/>
        </w:rPr>
      </w:pPr>
      <w:r w:rsidRPr="00296A15">
        <w:rPr>
          <w:sz w:val="18"/>
        </w:rPr>
        <w:tab/>
        <w:t>(iii)  Any other relevant exposure pathway consistent with the residential exposure pathway shall be evaluated and added to the cumulative risk.</w:t>
      </w:r>
    </w:p>
    <w:p w14:paraId="51C416BB" w14:textId="77777777" w:rsidR="00E97D99" w:rsidRPr="00296A15" w:rsidRDefault="00E97D99" w:rsidP="00E97D99">
      <w:pPr>
        <w:widowControl/>
        <w:suppressAutoHyphens/>
        <w:rPr>
          <w:sz w:val="18"/>
        </w:rPr>
      </w:pPr>
      <w:r w:rsidRPr="00296A15">
        <w:rPr>
          <w:sz w:val="18"/>
        </w:rPr>
        <w:tab/>
        <w:t>(iv)  If it is determined that the residential land use cumulative effects screening cancer risk posed by constituents of potential concern is less than or equal to the target cancer risk of 1x10</w:t>
      </w:r>
      <w:r w:rsidRPr="00296A15">
        <w:rPr>
          <w:sz w:val="18"/>
          <w:vertAlign w:val="superscript"/>
        </w:rPr>
        <w:t>-6</w:t>
      </w:r>
      <w:r w:rsidRPr="00296A15">
        <w:rPr>
          <w:sz w:val="18"/>
        </w:rPr>
        <w:t xml:space="preserve"> and the hazard index is less than or equal to one for each combined residential land use exposure pathways, and it is determined that there are no current and potential future impacts to groundwater as determined by site-specific attenuation factors derived using "Supplemental Guidance For Developing Soil Screening Levels," US EPA, as incorporated by reference in Section R315-101-12, Subsections R315-101-4(f)(15), R315-101-5(f)(8) and R315-101-5(f)(1)(vii), and ecological impacts are insignificant in accordance with Subsection R315-101-5(j), then the site meets the risk-based clean closure criteria for no further action or unrestricted land use as identified in Subsection R315-101-7(a).</w:t>
      </w:r>
    </w:p>
    <w:p w14:paraId="6AA8ECFB" w14:textId="77777777" w:rsidR="00E97D99" w:rsidRPr="00296A15" w:rsidRDefault="00E97D99" w:rsidP="00E97D99">
      <w:pPr>
        <w:widowControl/>
        <w:suppressAutoHyphens/>
        <w:rPr>
          <w:sz w:val="18"/>
        </w:rPr>
      </w:pPr>
      <w:r w:rsidRPr="00296A15">
        <w:rPr>
          <w:sz w:val="18"/>
        </w:rPr>
        <w:tab/>
        <w:t>(v)  If it is determined that the residential land use cumulative effects screening cancer risk posed by constituents of potential concern is greater than the target risk of 1x10</w:t>
      </w:r>
      <w:r w:rsidRPr="00296A15">
        <w:rPr>
          <w:sz w:val="18"/>
          <w:vertAlign w:val="superscript"/>
        </w:rPr>
        <w:t>-6</w:t>
      </w:r>
      <w:r w:rsidRPr="00296A15">
        <w:rPr>
          <w:sz w:val="18"/>
        </w:rPr>
        <w:t xml:space="preserve"> or the hazard index is greater than one for each combined residential land use exposure pathway, then further evaluation of the site  may be conducted using either the Tier 2 refined risk assessment evaluation approach for a residential land use exposure scenario as identified in Subsection R315-101-5(g)(1) or a non-residential land use exposure scenario as identified in Subsection R315-101-5(g)(2), and site management as identified in Section R315-101-7, or the responsible party may choose to conduct corrective action as identified in Section R315-101-6 to mitigate risks at the site to residential acceptable levels.</w:t>
      </w:r>
    </w:p>
    <w:p w14:paraId="6D984C59" w14:textId="77777777" w:rsidR="00E97D99" w:rsidRPr="00296A15" w:rsidRDefault="00E97D99" w:rsidP="00E97D99">
      <w:pPr>
        <w:widowControl/>
        <w:suppressAutoHyphens/>
        <w:rPr>
          <w:sz w:val="18"/>
        </w:rPr>
      </w:pPr>
      <w:r w:rsidRPr="00296A15">
        <w:rPr>
          <w:sz w:val="18"/>
        </w:rPr>
        <w:tab/>
        <w:t>(vi)  An ecological evaluation shall also be completed as part of the screening residential land use risk evaluation as described in Subsection R315-101-5(j).</w:t>
      </w:r>
    </w:p>
    <w:p w14:paraId="06B5D325" w14:textId="77777777" w:rsidR="00E97D99" w:rsidRPr="00296A15" w:rsidRDefault="00E97D99" w:rsidP="00E97D99">
      <w:pPr>
        <w:widowControl/>
        <w:suppressAutoHyphens/>
        <w:rPr>
          <w:sz w:val="18"/>
        </w:rPr>
      </w:pPr>
      <w:r w:rsidRPr="00296A15">
        <w:rPr>
          <w:sz w:val="18"/>
        </w:rPr>
        <w:tab/>
        <w:t>(vii)  A groundwater impact evaluation shall also be completed as part of the screening residential land use risk evaluation as identified in Subsection R315-101-5(f)(8).</w:t>
      </w:r>
    </w:p>
    <w:p w14:paraId="0871D9A2" w14:textId="77777777" w:rsidR="00E97D99" w:rsidRPr="00296A15" w:rsidRDefault="00E97D99" w:rsidP="00E97D99">
      <w:pPr>
        <w:widowControl/>
        <w:suppressAutoHyphens/>
        <w:rPr>
          <w:sz w:val="18"/>
        </w:rPr>
      </w:pPr>
      <w:r w:rsidRPr="00296A15">
        <w:rPr>
          <w:sz w:val="18"/>
        </w:rPr>
        <w:tab/>
        <w:t>(7)  Industrial or commercial land use or construction worker.</w:t>
      </w:r>
    </w:p>
    <w:p w14:paraId="12B6CF41"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If the cumulative effects screening risk is less than or equal to a cancer risk of 1x10</w:t>
      </w:r>
      <w:r w:rsidRPr="00296A15">
        <w:rPr>
          <w:sz w:val="18"/>
          <w:vertAlign w:val="superscript"/>
        </w:rPr>
        <w:t>-6</w:t>
      </w:r>
      <w:r w:rsidRPr="00296A15">
        <w:rPr>
          <w:sz w:val="18"/>
        </w:rPr>
        <w:t xml:space="preserve"> and the hazard index is less than or equal to one, then the cumulative effects screening risks posed by detected contaminants of potential concern at the site meets the industrial or commercial land use or construction worker risk, or both, and the site meets the criteria for restricted land use as identified in the Subsection R315-101-7(b).</w:t>
      </w:r>
    </w:p>
    <w:p w14:paraId="0A39BB52" w14:textId="77777777" w:rsidR="00E97D99" w:rsidRPr="00296A15" w:rsidRDefault="00E97D99" w:rsidP="00E97D99">
      <w:pPr>
        <w:widowControl/>
        <w:suppressAutoHyphens/>
        <w:rPr>
          <w:sz w:val="18"/>
        </w:rPr>
      </w:pPr>
      <w:r w:rsidRPr="00296A15">
        <w:rPr>
          <w:sz w:val="18"/>
        </w:rPr>
        <w:lastRenderedPageBreak/>
        <w:tab/>
        <w:t>(ii)  If the cumulative effects screening risk is greater than a cancer risk of 1x10</w:t>
      </w:r>
      <w:r w:rsidRPr="00296A15">
        <w:rPr>
          <w:sz w:val="18"/>
          <w:vertAlign w:val="superscript"/>
        </w:rPr>
        <w:t>-6</w:t>
      </w:r>
      <w:r w:rsidRPr="00296A15">
        <w:rPr>
          <w:sz w:val="18"/>
        </w:rPr>
        <w:t xml:space="preserve"> or the hazard index is greater than one, then the cumulative effects screening risks posed by the detected contaminants of potential concern at the site do not meet the industrial or commercial land use or construction worker, or both, and a Tier 2 assessment or further evaluation is required.</w:t>
      </w:r>
    </w:p>
    <w:p w14:paraId="63D3EFEF" w14:textId="77777777" w:rsidR="00E97D99" w:rsidRPr="00296A15" w:rsidRDefault="00E97D99" w:rsidP="00E97D99">
      <w:pPr>
        <w:widowControl/>
        <w:suppressAutoHyphens/>
        <w:rPr>
          <w:sz w:val="18"/>
        </w:rPr>
      </w:pPr>
      <w:r w:rsidRPr="00296A15">
        <w:rPr>
          <w:sz w:val="18"/>
        </w:rPr>
        <w:tab/>
        <w:t>(iii)  If the cumulative effects screening risk is greater than cancer risk of 1x10</w:t>
      </w:r>
      <w:r w:rsidRPr="00296A15">
        <w:rPr>
          <w:sz w:val="18"/>
          <w:vertAlign w:val="superscript"/>
        </w:rPr>
        <w:t>-6</w:t>
      </w:r>
      <w:r w:rsidRPr="00296A15">
        <w:rPr>
          <w:sz w:val="18"/>
        </w:rPr>
        <w:t xml:space="preserve"> but less than 1x10</w:t>
      </w:r>
      <w:r w:rsidRPr="00296A15">
        <w:rPr>
          <w:sz w:val="18"/>
          <w:vertAlign w:val="superscript"/>
        </w:rPr>
        <w:t>-4</w:t>
      </w:r>
      <w:r w:rsidRPr="00296A15">
        <w:rPr>
          <w:sz w:val="18"/>
        </w:rPr>
        <w:t xml:space="preserve"> and the hazard index is less than or equal to one, then restricted land use closure with land use controls may be used in accordance with Subsections R315-101-7(b)(1) and R315-101-7(c).</w:t>
      </w:r>
    </w:p>
    <w:p w14:paraId="54A89809" w14:textId="77777777" w:rsidR="00E97D99" w:rsidRPr="00296A15" w:rsidRDefault="00E97D99" w:rsidP="00E97D99">
      <w:pPr>
        <w:widowControl/>
        <w:suppressAutoHyphens/>
        <w:rPr>
          <w:sz w:val="18"/>
        </w:rPr>
      </w:pPr>
      <w:r w:rsidRPr="00296A15">
        <w:rPr>
          <w:sz w:val="18"/>
        </w:rPr>
        <w:tab/>
        <w:t>(iv)  Exposure scenarios not covered in the screening values shall be evaluated separately and added to the cumulative effects risks.  Evaluations may include the vapor intrusion pathway if it is determined to be complete using the vapor intrusion screening levels.</w:t>
      </w:r>
    </w:p>
    <w:p w14:paraId="62DD86E8" w14:textId="77777777" w:rsidR="00E97D99" w:rsidRPr="00296A15" w:rsidRDefault="00E97D99" w:rsidP="00E97D99">
      <w:pPr>
        <w:widowControl/>
        <w:suppressAutoHyphens/>
        <w:rPr>
          <w:sz w:val="18"/>
        </w:rPr>
      </w:pPr>
      <w:r w:rsidRPr="00296A15">
        <w:rPr>
          <w:sz w:val="18"/>
        </w:rPr>
        <w:tab/>
        <w:t>(v)  Other receptors relevant to the industrial or commercial land use or both scenario, such as a trespasser or recreational user, shall be evaluated.</w:t>
      </w:r>
    </w:p>
    <w:p w14:paraId="678D52DD" w14:textId="77777777" w:rsidR="00E97D99" w:rsidRPr="00296A15" w:rsidRDefault="00E97D99" w:rsidP="00E97D99">
      <w:pPr>
        <w:widowControl/>
        <w:suppressAutoHyphens/>
        <w:rPr>
          <w:sz w:val="18"/>
        </w:rPr>
      </w:pPr>
      <w:r w:rsidRPr="00296A15">
        <w:rPr>
          <w:sz w:val="18"/>
        </w:rPr>
        <w:tab/>
        <w:t>(vi)  An ecological evaluation, as identified in Subsection R315-101-5(j), shall also be completed as part of the screening industrial or commercial land use or construction worker, or both, risk evaluation.</w:t>
      </w:r>
    </w:p>
    <w:p w14:paraId="33B0C74C" w14:textId="77777777" w:rsidR="00E97D99" w:rsidRPr="00296A15" w:rsidRDefault="00E97D99" w:rsidP="00E97D99">
      <w:pPr>
        <w:widowControl/>
        <w:suppressAutoHyphens/>
        <w:rPr>
          <w:sz w:val="18"/>
        </w:rPr>
      </w:pPr>
      <w:r w:rsidRPr="00296A15">
        <w:rPr>
          <w:sz w:val="18"/>
        </w:rPr>
        <w:tab/>
        <w:t>(vii)  A groundwater impact evaluation, as identified in Subsections R315-101-5(f)(8) and R315-101-4(f)(15), shall also be completed as part of the screening industrial or commercial land use or both risk evaluation.</w:t>
      </w:r>
    </w:p>
    <w:p w14:paraId="1FDA6E60" w14:textId="77777777" w:rsidR="00E97D99" w:rsidRPr="00296A15" w:rsidRDefault="00E97D99" w:rsidP="00E97D99">
      <w:pPr>
        <w:widowControl/>
        <w:suppressAutoHyphens/>
        <w:rPr>
          <w:sz w:val="18"/>
        </w:rPr>
      </w:pPr>
      <w:r w:rsidRPr="00296A15">
        <w:rPr>
          <w:sz w:val="18"/>
        </w:rPr>
        <w:tab/>
        <w:t>(8)  For evaluation of potential future impacts to groundwater one or more of the following steps shall be used:</w:t>
      </w:r>
    </w:p>
    <w:p w14:paraId="19C92275"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Step 1.  Compare the maximum detected concentration for constituents of potential concern in soil to the US EPA Regional Screening Levels, groundwater protection soil screening level based on a dilution attenuation factor of 20, unless it may be demonstrated that background levels for the contaminants of concern at the site exceed the applicable soil screening levels.  If the maximum detected concentrations exceed the US EPA Soil Screening Levels for groundwater protection, the potential exists for future impacts to groundwater.  The groundwater protection soil screening level value shall be the greater of either the maximum contaminant level or the risk-based groundwater protection soil screening level value for evaluation.  If the potential for future groundwater contamination exists, the responsible party may provide additional lines of evidence and a re-evaluation using a refined exposure point concentration of the 95% upper confidence limit.  If sufficient data are not available to calculate a 95% upper confidence limit, the maximum constituent of potential concern concentration value shall be used for evaluation, or the director may approve an alternate value; or</w:t>
      </w:r>
    </w:p>
    <w:p w14:paraId="543BA437" w14:textId="77777777" w:rsidR="00E97D99" w:rsidRPr="00296A15" w:rsidRDefault="00E97D99" w:rsidP="00E97D99">
      <w:pPr>
        <w:widowControl/>
        <w:suppressAutoHyphens/>
        <w:rPr>
          <w:sz w:val="18"/>
        </w:rPr>
      </w:pPr>
      <w:r w:rsidRPr="00296A15">
        <w:rPr>
          <w:sz w:val="18"/>
        </w:rPr>
        <w:tab/>
        <w:t>(ii)  Step 2.  Derive a site-specific dilution attenuation factor and a site-specific groundwater protection soil screening level value.  The development of the site-specific dilution attenuation factor shall follow "Supplemental Guidance for Developing Soil Screening Levels," US EPA, as incorporated by reference in Section R315-101-12.  If the 95% upper confidence limit concentration exceeds the calculated groundwater protection soil screening level, the potential exists for future impacts to groundwater.  The groundwater protection soil screening level value shall be the greater of either the maximum contaminant level or the risk-based groundwater protection soil screening level value for evaluation.  If the potential for future groundwater contamination exists, the responsible party may choose to submit a work plan for approval by the director describing actions that will be taken to protect groundwater from future impacts due to soil contamination.  In addition, the work plan shall include a proposal for collection of sufficient monitoring data to evaluate both current and future groundwater conditions; or</w:t>
      </w:r>
    </w:p>
    <w:p w14:paraId="0F17B749" w14:textId="77777777" w:rsidR="00E97D99" w:rsidRPr="00296A15" w:rsidRDefault="00E97D99" w:rsidP="00E97D99">
      <w:pPr>
        <w:widowControl/>
        <w:suppressAutoHyphens/>
        <w:rPr>
          <w:sz w:val="18"/>
        </w:rPr>
      </w:pPr>
      <w:r w:rsidRPr="00296A15">
        <w:rPr>
          <w:sz w:val="18"/>
        </w:rPr>
        <w:tab/>
        <w:t>(iii)  Step 3.  The responsible party shall propose an alternate method for evaluating potential future impacts to groundwater due to soil contamination to the director for approval.  If it is determined that the potential for future groundwater contamination exists, the responsible party shall submit a work plan for approval by the director describing actions that will be taken to protect groundwater from future impacts due to soil contamination.  In addition, the work plan shall include a proposal for collection of sufficient monitoring data to evaluate both current and future groundwater conditions.</w:t>
      </w:r>
    </w:p>
    <w:p w14:paraId="1BDF352D" w14:textId="77777777" w:rsidR="00E97D99" w:rsidRPr="00296A15" w:rsidRDefault="00E97D99" w:rsidP="00E97D99">
      <w:pPr>
        <w:widowControl/>
        <w:suppressAutoHyphens/>
        <w:rPr>
          <w:sz w:val="18"/>
        </w:rPr>
      </w:pPr>
      <w:r w:rsidRPr="00296A15">
        <w:rPr>
          <w:sz w:val="18"/>
        </w:rPr>
        <w:tab/>
        <w:t>(g)  Tier 2 refined risk assessment.  A Tier 2 refined risk assessment shall be conducted using the methodologies described in the "US EPA Risk Assessment Guidance for Superfund Sites," Parts A to F, as incorporated by reference in Section R315-101-12, and following standard land use exposure assumption scenarios listed in Subsections R315-101-5(g)(1) and R315-101-5(g)(2):</w:t>
      </w:r>
    </w:p>
    <w:p w14:paraId="5D07C807" w14:textId="77777777" w:rsidR="00E97D99" w:rsidRPr="00296A15" w:rsidRDefault="00E97D99" w:rsidP="00E97D99">
      <w:pPr>
        <w:widowControl/>
        <w:suppressAutoHyphens/>
        <w:rPr>
          <w:sz w:val="18"/>
        </w:rPr>
      </w:pPr>
      <w:r w:rsidRPr="00296A15">
        <w:rPr>
          <w:sz w:val="18"/>
        </w:rPr>
        <w:tab/>
        <w:t>(1)  Residential Land Use.</w:t>
      </w:r>
    </w:p>
    <w:p w14:paraId="0E9195BA"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child receptor; and</w:t>
      </w:r>
    </w:p>
    <w:p w14:paraId="0229CA9B" w14:textId="77777777" w:rsidR="00E97D99" w:rsidRPr="00296A15" w:rsidRDefault="00E97D99" w:rsidP="00E97D99">
      <w:pPr>
        <w:widowControl/>
        <w:suppressAutoHyphens/>
        <w:rPr>
          <w:sz w:val="18"/>
        </w:rPr>
      </w:pPr>
      <w:r w:rsidRPr="00296A15">
        <w:rPr>
          <w:sz w:val="18"/>
        </w:rPr>
        <w:tab/>
        <w:t>(ii)  adult receptor</w:t>
      </w:r>
    </w:p>
    <w:p w14:paraId="184E3B1B" w14:textId="77777777" w:rsidR="00E97D99" w:rsidRPr="00296A15" w:rsidRDefault="00E97D99" w:rsidP="00E97D99">
      <w:pPr>
        <w:widowControl/>
        <w:suppressAutoHyphens/>
        <w:rPr>
          <w:sz w:val="18"/>
        </w:rPr>
      </w:pPr>
      <w:r w:rsidRPr="00296A15">
        <w:rPr>
          <w:sz w:val="18"/>
        </w:rPr>
        <w:tab/>
        <w:t>(2)  Non-residential Land Use.</w:t>
      </w:r>
    </w:p>
    <w:p w14:paraId="0C3E4764"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commercial or industrial or both;</w:t>
      </w:r>
    </w:p>
    <w:p w14:paraId="4C4583DF" w14:textId="77777777" w:rsidR="00E97D99" w:rsidRPr="00296A15" w:rsidRDefault="00E97D99" w:rsidP="00E97D99">
      <w:pPr>
        <w:widowControl/>
        <w:suppressAutoHyphens/>
        <w:rPr>
          <w:sz w:val="18"/>
        </w:rPr>
      </w:pPr>
      <w:r w:rsidRPr="00296A15">
        <w:rPr>
          <w:sz w:val="18"/>
        </w:rPr>
        <w:tab/>
        <w:t>(ii)  construction worker; and</w:t>
      </w:r>
    </w:p>
    <w:p w14:paraId="21E0D2DD" w14:textId="77777777" w:rsidR="00E97D99" w:rsidRPr="00296A15" w:rsidRDefault="00E97D99" w:rsidP="00E97D99">
      <w:pPr>
        <w:widowControl/>
        <w:suppressAutoHyphens/>
        <w:rPr>
          <w:sz w:val="18"/>
        </w:rPr>
      </w:pPr>
      <w:r w:rsidRPr="00296A15">
        <w:rPr>
          <w:sz w:val="18"/>
        </w:rPr>
        <w:tab/>
        <w:t>(iii)  trespasser or recreationalist as applicable.</w:t>
      </w:r>
    </w:p>
    <w:p w14:paraId="49061B63" w14:textId="77777777" w:rsidR="00E97D99" w:rsidRPr="00296A15" w:rsidRDefault="00E97D99" w:rsidP="00E97D99">
      <w:pPr>
        <w:widowControl/>
        <w:suppressAutoHyphens/>
        <w:rPr>
          <w:sz w:val="18"/>
        </w:rPr>
      </w:pPr>
      <w:r w:rsidRPr="00296A15">
        <w:rPr>
          <w:sz w:val="18"/>
        </w:rPr>
        <w:tab/>
        <w:t>(3)(</w:t>
      </w:r>
      <w:proofErr w:type="spellStart"/>
      <w:r w:rsidRPr="00296A15">
        <w:rPr>
          <w:sz w:val="18"/>
        </w:rPr>
        <w:t>i</w:t>
      </w:r>
      <w:proofErr w:type="spellEnd"/>
      <w:r w:rsidRPr="00296A15">
        <w:rPr>
          <w:sz w:val="18"/>
        </w:rPr>
        <w:t>)  The Tier 2 risk assessment shall assume no institutional or engineering controls in place, such as security, signage, pavements, personal protective equipment, fences or remediation.</w:t>
      </w:r>
    </w:p>
    <w:p w14:paraId="0A557A29" w14:textId="77777777" w:rsidR="00E97D99" w:rsidRPr="00296A15" w:rsidRDefault="00E97D99" w:rsidP="00E97D99">
      <w:pPr>
        <w:widowControl/>
        <w:suppressAutoHyphens/>
        <w:rPr>
          <w:sz w:val="18"/>
        </w:rPr>
      </w:pPr>
      <w:r w:rsidRPr="00296A15">
        <w:rPr>
          <w:sz w:val="18"/>
        </w:rPr>
        <w:tab/>
        <w:t>(ii)  The risk assessment shall use US EPA standard default exposure parameters, variables and equations based on reasonable maximum exposure in the evaluation, unless scientific evidence suggests otherwise.  If a US EPA standard default exposure parameter or variable is not available, the responsible party shall use the "Exposure Factors Handbook," US EPA, as incorporated by reference in Section R315-101-12, for default values, or other sources as approved by the director.</w:t>
      </w:r>
    </w:p>
    <w:p w14:paraId="0C3C3E88" w14:textId="77777777" w:rsidR="00E97D99" w:rsidRPr="00296A15" w:rsidRDefault="00E97D99" w:rsidP="00E97D99">
      <w:pPr>
        <w:widowControl/>
        <w:suppressAutoHyphens/>
        <w:rPr>
          <w:sz w:val="18"/>
        </w:rPr>
      </w:pPr>
      <w:r w:rsidRPr="00296A15">
        <w:rPr>
          <w:sz w:val="18"/>
        </w:rPr>
        <w:tab/>
        <w:t>(iii)  A refined risk assessment may be conducted using site-specific exposure parameters and a Monte Carlo simulation in a probabilistic risk analysis with the approval of the director.</w:t>
      </w:r>
    </w:p>
    <w:p w14:paraId="7E378D64" w14:textId="77777777" w:rsidR="00E97D99" w:rsidRPr="00296A15" w:rsidRDefault="00E97D99" w:rsidP="00E97D99">
      <w:pPr>
        <w:widowControl/>
        <w:suppressAutoHyphens/>
        <w:rPr>
          <w:sz w:val="18"/>
        </w:rPr>
      </w:pPr>
      <w:r w:rsidRPr="00296A15">
        <w:rPr>
          <w:sz w:val="18"/>
        </w:rPr>
        <w:tab/>
        <w:t>(4)  Evaluations shall be conducted in accordance with US EPA approved standards and methodologies and other methodologies as approved by the director.  This may include the following guidance:</w:t>
      </w:r>
    </w:p>
    <w:p w14:paraId="3438390E" w14:textId="77777777" w:rsidR="00E97D99" w:rsidRPr="00296A15" w:rsidRDefault="00E97D99" w:rsidP="00E97D99">
      <w:pPr>
        <w:widowControl/>
        <w:suppressAutoHyphens/>
        <w:rPr>
          <w:sz w:val="18"/>
        </w:rPr>
      </w:pPr>
      <w:r w:rsidRPr="00296A15">
        <w:rPr>
          <w:sz w:val="18"/>
        </w:rPr>
        <w:lastRenderedPageBreak/>
        <w:tab/>
        <w:t>(</w:t>
      </w:r>
      <w:proofErr w:type="spellStart"/>
      <w:r w:rsidRPr="00296A15">
        <w:rPr>
          <w:sz w:val="18"/>
        </w:rPr>
        <w:t>i</w:t>
      </w:r>
      <w:proofErr w:type="spellEnd"/>
      <w:r w:rsidRPr="00296A15">
        <w:rPr>
          <w:sz w:val="18"/>
        </w:rPr>
        <w:t>)  "Guidelines for the Health Risk Assessment of Chemical Mixtures," Risk Assessment Forum, EPA/630/R-98/002, as incorporated by reference in Section R315-101-12;</w:t>
      </w:r>
    </w:p>
    <w:p w14:paraId="6BF18E26" w14:textId="77777777" w:rsidR="00E97D99" w:rsidRPr="00296A15" w:rsidRDefault="00E97D99" w:rsidP="00E97D99">
      <w:pPr>
        <w:widowControl/>
        <w:suppressAutoHyphens/>
        <w:rPr>
          <w:sz w:val="18"/>
        </w:rPr>
      </w:pPr>
      <w:r w:rsidRPr="00296A15">
        <w:rPr>
          <w:sz w:val="18"/>
        </w:rPr>
        <w:tab/>
        <w:t>(ii)  "Risk Assessment Guidance for Superfund Volume 1: Human Health Evaluation Manual (Parts A-F)," Office of Emergency and Remedial Response EPA/504/1-89/002, Interim Final, as incorporated by reference in Section R315-101-12;</w:t>
      </w:r>
    </w:p>
    <w:p w14:paraId="2CE72D42" w14:textId="77777777" w:rsidR="00E97D99" w:rsidRPr="00296A15" w:rsidRDefault="00E97D99" w:rsidP="00E97D99">
      <w:pPr>
        <w:widowControl/>
        <w:suppressAutoHyphens/>
        <w:rPr>
          <w:sz w:val="18"/>
        </w:rPr>
      </w:pPr>
      <w:r w:rsidRPr="00296A15">
        <w:rPr>
          <w:sz w:val="18"/>
        </w:rPr>
        <w:tab/>
        <w:t>(iii)  "Human Health Evaluation Manual, Supplemental Guidance: Update of Standard Default Exposure Factors," US EPA OSWER Directive 9200.1-20, as incorporated by reference in Section R315-101-12;</w:t>
      </w:r>
    </w:p>
    <w:p w14:paraId="3BC014B8" w14:textId="77777777" w:rsidR="00E97D99" w:rsidRPr="00296A15" w:rsidRDefault="00E97D99" w:rsidP="00E97D99">
      <w:pPr>
        <w:widowControl/>
        <w:suppressAutoHyphens/>
        <w:rPr>
          <w:sz w:val="18"/>
        </w:rPr>
      </w:pPr>
      <w:r w:rsidRPr="00296A15">
        <w:rPr>
          <w:sz w:val="18"/>
        </w:rPr>
        <w:tab/>
        <w:t>(iv)  "Supplementary Guidance for Conducting Health Risk Assessment of Chemical Mixtures," US EPA, as incorporated by reference in Section R315-101-12;</w:t>
      </w:r>
    </w:p>
    <w:p w14:paraId="52E7A538" w14:textId="77777777" w:rsidR="00E97D99" w:rsidRPr="00296A15" w:rsidRDefault="00E97D99" w:rsidP="00E97D99">
      <w:pPr>
        <w:widowControl/>
        <w:suppressAutoHyphens/>
        <w:rPr>
          <w:sz w:val="18"/>
        </w:rPr>
      </w:pPr>
      <w:r w:rsidRPr="00296A15">
        <w:rPr>
          <w:sz w:val="18"/>
        </w:rPr>
        <w:tab/>
        <w:t>(v)  "Soil Screening Guidance Technical Background Document," US EPA and "Supplemental Guidance for Developing Soil Screening Levels for Superfund Sites," US EPA, as incorporated by reference in Section R315-101-12;</w:t>
      </w:r>
    </w:p>
    <w:p w14:paraId="1BBA2F09" w14:textId="77777777" w:rsidR="00E97D99" w:rsidRPr="00296A15" w:rsidRDefault="00E97D99" w:rsidP="00E97D99">
      <w:pPr>
        <w:widowControl/>
        <w:suppressAutoHyphens/>
        <w:rPr>
          <w:sz w:val="18"/>
        </w:rPr>
      </w:pPr>
      <w:r w:rsidRPr="00296A15">
        <w:rPr>
          <w:sz w:val="18"/>
        </w:rPr>
        <w:tab/>
        <w:t>(vi)  "Guidelines for Carcinogen Risk Assessment," EPA/630/P-03/001F, as incorporated by reference in Section R315-101-12;</w:t>
      </w:r>
    </w:p>
    <w:p w14:paraId="50AB3001" w14:textId="77777777" w:rsidR="00E97D99" w:rsidRPr="00296A15" w:rsidRDefault="00E97D99" w:rsidP="00E97D99">
      <w:pPr>
        <w:widowControl/>
        <w:suppressAutoHyphens/>
        <w:rPr>
          <w:sz w:val="18"/>
        </w:rPr>
      </w:pPr>
      <w:r w:rsidRPr="00296A15">
        <w:rPr>
          <w:sz w:val="18"/>
        </w:rPr>
        <w:tab/>
        <w:t>(vii)  "Supplemental Guidance for Assessing Susceptibility from Early-Life Exposure to Carcinogens," EPA/630/R-03/00F, as incorporated by reference in Section R315-101-12;</w:t>
      </w:r>
    </w:p>
    <w:p w14:paraId="525D77FE" w14:textId="77777777" w:rsidR="00E97D99" w:rsidRPr="00296A15" w:rsidRDefault="00E97D99" w:rsidP="00E97D99">
      <w:pPr>
        <w:widowControl/>
        <w:suppressAutoHyphens/>
        <w:rPr>
          <w:sz w:val="18"/>
        </w:rPr>
      </w:pPr>
      <w:r w:rsidRPr="00296A15">
        <w:rPr>
          <w:sz w:val="18"/>
        </w:rPr>
        <w:tab/>
        <w:t>(viii)  "OSWER Technical Guidance for Assessing and Mitigating the Vapor Intrusion Pathway from Subsurface Vapor Sources to Indoor Air," US EPA OSWER 9200.2-154, as incorporated by reference in Section R315-101-12;</w:t>
      </w:r>
    </w:p>
    <w:p w14:paraId="66D13F1C" w14:textId="77777777" w:rsidR="00E97D99" w:rsidRPr="00296A15" w:rsidRDefault="00E97D99" w:rsidP="00E97D99">
      <w:pPr>
        <w:widowControl/>
        <w:suppressAutoHyphens/>
        <w:rPr>
          <w:sz w:val="18"/>
        </w:rPr>
      </w:pPr>
      <w:r w:rsidRPr="00296A15">
        <w:rPr>
          <w:sz w:val="18"/>
        </w:rPr>
        <w:tab/>
        <w:t>(ix)  "Technical Guide for Addressing Petroleum Vapor Intrusion At Leaking Underground Storage Tank Sites," US EPA, as incorporated by reference in Section R315-101-12; and</w:t>
      </w:r>
    </w:p>
    <w:p w14:paraId="046F0E56" w14:textId="77777777" w:rsidR="00E97D99" w:rsidRPr="00296A15" w:rsidRDefault="00E97D99" w:rsidP="00E97D99">
      <w:pPr>
        <w:widowControl/>
        <w:suppressAutoHyphens/>
        <w:rPr>
          <w:sz w:val="18"/>
        </w:rPr>
      </w:pPr>
      <w:r w:rsidRPr="00296A15">
        <w:rPr>
          <w:sz w:val="18"/>
        </w:rPr>
        <w:tab/>
        <w:t>(x)  "Risk Assessment Guidance for Superfund, Part A, Volume III, Process for Conducting Probabilistic Risk Assessment," US EPA 540-0R-02-002 OSWER 9285.7-45 PB 2002 963302, as incorporated by reference in Section R315-101-12.</w:t>
      </w:r>
    </w:p>
    <w:p w14:paraId="3385A1B4" w14:textId="77777777" w:rsidR="00E97D99" w:rsidRPr="00296A15" w:rsidRDefault="00E97D99" w:rsidP="00E97D99">
      <w:pPr>
        <w:widowControl/>
        <w:suppressAutoHyphens/>
        <w:rPr>
          <w:sz w:val="18"/>
        </w:rPr>
      </w:pPr>
      <w:r w:rsidRPr="00296A15">
        <w:rPr>
          <w:sz w:val="18"/>
        </w:rPr>
        <w:tab/>
        <w:t>(5)  In performing the Tier 2 risk assessment, the responsible party shall use toxicity information for carcinogenic and non-carcinogenic effects in accordance with Subsections R315-101-5(</w:t>
      </w:r>
      <w:proofErr w:type="spellStart"/>
      <w:r w:rsidRPr="00296A15">
        <w:rPr>
          <w:sz w:val="18"/>
        </w:rPr>
        <w:t>i</w:t>
      </w:r>
      <w:proofErr w:type="spellEnd"/>
      <w:r w:rsidRPr="00296A15">
        <w:rPr>
          <w:sz w:val="18"/>
        </w:rPr>
        <w:t>) and R315-101-5(j)(8).</w:t>
      </w:r>
    </w:p>
    <w:p w14:paraId="28995387" w14:textId="77777777" w:rsidR="00E97D99" w:rsidRPr="00296A15" w:rsidRDefault="00E97D99" w:rsidP="00E97D99">
      <w:pPr>
        <w:widowControl/>
        <w:suppressAutoHyphens/>
        <w:rPr>
          <w:sz w:val="18"/>
        </w:rPr>
      </w:pPr>
      <w:r w:rsidRPr="00296A15">
        <w:rPr>
          <w:sz w:val="18"/>
        </w:rPr>
        <w:tab/>
        <w:t>(6)  Risk characterization shall identify carcinogenic risks and non-carcinogenic risks for the constituents of potential concern.</w:t>
      </w:r>
    </w:p>
    <w:p w14:paraId="1D26336B" w14:textId="77777777" w:rsidR="00E97D99" w:rsidRPr="00296A15" w:rsidRDefault="00E97D99" w:rsidP="00E97D99">
      <w:pPr>
        <w:widowControl/>
        <w:suppressAutoHyphens/>
        <w:rPr>
          <w:sz w:val="18"/>
        </w:rPr>
      </w:pPr>
      <w:r w:rsidRPr="00296A15">
        <w:rPr>
          <w:sz w:val="18"/>
        </w:rPr>
        <w:tab/>
        <w:t>(7)  The age dependent adjustment factors shall be applied to carcinogens with a mutagenic mode of action.</w:t>
      </w:r>
    </w:p>
    <w:p w14:paraId="5D8F4D63" w14:textId="77777777" w:rsidR="00E97D99" w:rsidRPr="00296A15" w:rsidRDefault="00E97D99" w:rsidP="00E97D99">
      <w:pPr>
        <w:widowControl/>
        <w:suppressAutoHyphens/>
        <w:rPr>
          <w:sz w:val="18"/>
        </w:rPr>
      </w:pPr>
      <w:r w:rsidRPr="00296A15">
        <w:rPr>
          <w:sz w:val="18"/>
        </w:rPr>
        <w:tab/>
        <w:t>(8)  Risk characterization shall be based on cumulative risk effects and assumption of additivity in the absence of adequate evidence of toxicological interactions as follows.</w:t>
      </w:r>
    </w:p>
    <w:p w14:paraId="5D98ADAC"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For non-carcinogenic toxicants acting by similar modes of action or affecting common organs, dose addition shall be followed.</w:t>
      </w:r>
    </w:p>
    <w:p w14:paraId="454B901A" w14:textId="77777777" w:rsidR="00E97D99" w:rsidRPr="00296A15" w:rsidRDefault="00E97D99" w:rsidP="00E97D99">
      <w:pPr>
        <w:widowControl/>
        <w:suppressAutoHyphens/>
        <w:rPr>
          <w:sz w:val="18"/>
        </w:rPr>
      </w:pPr>
      <w:r w:rsidRPr="00296A15">
        <w:rPr>
          <w:sz w:val="18"/>
        </w:rPr>
        <w:tab/>
        <w:t>(ii)  For carcinogenic risks or toxicants acting independently, response addition shall be followed.</w:t>
      </w:r>
    </w:p>
    <w:p w14:paraId="7EE40F81" w14:textId="77777777" w:rsidR="00E97D99" w:rsidRPr="00296A15" w:rsidRDefault="00E97D99" w:rsidP="00E97D99">
      <w:pPr>
        <w:widowControl/>
        <w:suppressAutoHyphens/>
        <w:rPr>
          <w:sz w:val="18"/>
        </w:rPr>
      </w:pPr>
      <w:r w:rsidRPr="00296A15">
        <w:rPr>
          <w:sz w:val="18"/>
        </w:rPr>
        <w:tab/>
        <w:t>(9)  Carcinogenic cumulative risk may also be calculated as the sum of the probabilities of each chemical across the exposure pathways for cumulative risks less than 0.01.  For cumulative risks greater than 0.01, the One-Hit Model, as specified in "Risk Assessment Guidance for Super Fund Volume 1: Human Health Evaluation Manual," Part A, US EPA, Office of Emergency and Remedial Response EPA/504/1-89/002, Interim Final, as incorporated by reference in Section R315-101-12, shall be used.</w:t>
      </w:r>
    </w:p>
    <w:p w14:paraId="0E33D4CF" w14:textId="77777777" w:rsidR="00E97D99" w:rsidRPr="00296A15" w:rsidRDefault="00E97D99" w:rsidP="00E97D99">
      <w:pPr>
        <w:widowControl/>
        <w:suppressAutoHyphens/>
        <w:rPr>
          <w:sz w:val="18"/>
        </w:rPr>
      </w:pPr>
      <w:r w:rsidRPr="00296A15">
        <w:rPr>
          <w:sz w:val="18"/>
        </w:rPr>
        <w:tab/>
        <w:t>(10)  Non-carcinogenic hazard indices shall be calculated as the sum of the non-carcinogenic effects for each chemical across the exposure pathways.  However, if the hazard index is greater than one, the hazard quotients should be summed separately by target organ or mode of action.</w:t>
      </w:r>
    </w:p>
    <w:p w14:paraId="7577AFEF" w14:textId="77777777" w:rsidR="00E97D99" w:rsidRPr="00296A15" w:rsidRDefault="00E97D99" w:rsidP="00E97D99">
      <w:pPr>
        <w:widowControl/>
        <w:suppressAutoHyphens/>
        <w:rPr>
          <w:sz w:val="18"/>
        </w:rPr>
      </w:pPr>
      <w:r w:rsidRPr="00296A15">
        <w:rPr>
          <w:sz w:val="18"/>
        </w:rPr>
        <w:tab/>
        <w:t>(11)  If total petroleum hydrocarbons are present, the risk assessment shall be evaluated using indicator compounds, and shall be conducted in accordance with Subsections R315-101-5(f), R315-101-5(f)(8), R315-101-5(g), R315-101-5(j), "Supplementary Guidance for Conducting Health Risk Assessment of Chemical Mixtures," EPA/630/R-00/002, as incorporated by reference in Section R315-101-12, and the US DOE Risk Assessment Information System website, and in accordance with other procedures approved by the director.</w:t>
      </w:r>
    </w:p>
    <w:p w14:paraId="0BA56082"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The cumulative risk of the petroleum mixture shall assume additivity, dose addition or response addition, unless there is data suggesting toxicological interaction.</w:t>
      </w:r>
    </w:p>
    <w:p w14:paraId="6274184B" w14:textId="77777777" w:rsidR="00E97D99" w:rsidRPr="00296A15" w:rsidRDefault="00E97D99" w:rsidP="00E97D99">
      <w:pPr>
        <w:widowControl/>
        <w:suppressAutoHyphens/>
        <w:rPr>
          <w:sz w:val="18"/>
        </w:rPr>
      </w:pPr>
      <w:r w:rsidRPr="00296A15">
        <w:rPr>
          <w:sz w:val="18"/>
        </w:rPr>
        <w:tab/>
        <w:t>(ii)  The risk assessment shall be based on the conceptual site model identified in Subsection R315-101-4(a)(3) or R315-101-4(f)(13) as applicable.</w:t>
      </w:r>
    </w:p>
    <w:p w14:paraId="1AD4D083" w14:textId="77777777" w:rsidR="00E97D99" w:rsidRPr="00296A15" w:rsidRDefault="00E97D99" w:rsidP="00E97D99">
      <w:pPr>
        <w:widowControl/>
        <w:suppressAutoHyphens/>
        <w:rPr>
          <w:sz w:val="18"/>
        </w:rPr>
      </w:pPr>
      <w:r w:rsidRPr="00296A15">
        <w:rPr>
          <w:sz w:val="18"/>
        </w:rPr>
        <w:tab/>
        <w:t>(12)  Current and future anticipated land use scenarios evaluation.</w:t>
      </w:r>
    </w:p>
    <w:p w14:paraId="714FEE34"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The evaluation shall be based on current and reasonably anticipated future uses of the property.  Sources of information on land uses may include:</w:t>
      </w:r>
    </w:p>
    <w:p w14:paraId="22723F12" w14:textId="77777777" w:rsidR="00E97D99" w:rsidRPr="00296A15" w:rsidRDefault="00E97D99" w:rsidP="00E97D99">
      <w:pPr>
        <w:widowControl/>
        <w:suppressAutoHyphens/>
        <w:rPr>
          <w:sz w:val="18"/>
        </w:rPr>
      </w:pPr>
      <w:r w:rsidRPr="00296A15">
        <w:rPr>
          <w:sz w:val="18"/>
        </w:rPr>
        <w:tab/>
        <w:t>(A)  current zoning and comprehensive plan maps and applicable regulations provided by the local jurisdiction for the properties within the locality of the site;</w:t>
      </w:r>
    </w:p>
    <w:p w14:paraId="13EA6AE3" w14:textId="77777777" w:rsidR="00E97D99" w:rsidRPr="00296A15" w:rsidRDefault="00E97D99" w:rsidP="00E97D99">
      <w:pPr>
        <w:widowControl/>
        <w:suppressAutoHyphens/>
        <w:rPr>
          <w:sz w:val="18"/>
        </w:rPr>
      </w:pPr>
      <w:r w:rsidRPr="00296A15">
        <w:rPr>
          <w:sz w:val="18"/>
        </w:rPr>
        <w:tab/>
        <w:t>(B)  inquiries made and responses as to whether there are regional trends that are relevant to land uses and activities in the locality of the site;</w:t>
      </w:r>
    </w:p>
    <w:p w14:paraId="231335AC" w14:textId="77777777" w:rsidR="00E97D99" w:rsidRPr="00296A15" w:rsidRDefault="00E97D99" w:rsidP="00E97D99">
      <w:pPr>
        <w:widowControl/>
        <w:suppressAutoHyphens/>
        <w:rPr>
          <w:sz w:val="18"/>
        </w:rPr>
      </w:pPr>
      <w:r w:rsidRPr="00296A15">
        <w:rPr>
          <w:sz w:val="18"/>
        </w:rPr>
        <w:tab/>
        <w:t>(C)  inquiries made of any environmental protection zones or regulations; and</w:t>
      </w:r>
    </w:p>
    <w:p w14:paraId="32FECB98" w14:textId="77777777" w:rsidR="00E97D99" w:rsidRPr="00296A15" w:rsidRDefault="00E97D99" w:rsidP="00E97D99">
      <w:pPr>
        <w:widowControl/>
        <w:suppressAutoHyphens/>
        <w:rPr>
          <w:sz w:val="18"/>
        </w:rPr>
      </w:pPr>
      <w:r w:rsidRPr="00296A15">
        <w:rPr>
          <w:sz w:val="18"/>
        </w:rPr>
        <w:tab/>
        <w:t>(D)(I)  the property owner's planned use of land.</w:t>
      </w:r>
    </w:p>
    <w:p w14:paraId="73D56453" w14:textId="77777777" w:rsidR="00E97D99" w:rsidRPr="00296A15" w:rsidRDefault="00E97D99" w:rsidP="00E97D99">
      <w:pPr>
        <w:widowControl/>
        <w:suppressAutoHyphens/>
        <w:rPr>
          <w:sz w:val="18"/>
        </w:rPr>
      </w:pPr>
      <w:r w:rsidRPr="00296A15">
        <w:rPr>
          <w:sz w:val="18"/>
        </w:rPr>
        <w:tab/>
        <w:t>(II)  An inactive or vacant, fenced or non-fenced, property with no proposed land use in an area zoned for industrial or commercial land use or both shall be assumed to be reasonably used for industrial or commercial use or both in the future.</w:t>
      </w:r>
    </w:p>
    <w:p w14:paraId="5C76C9C0" w14:textId="77777777" w:rsidR="00E97D99" w:rsidRPr="00296A15" w:rsidRDefault="00E97D99" w:rsidP="00E97D99">
      <w:pPr>
        <w:widowControl/>
        <w:suppressAutoHyphens/>
        <w:rPr>
          <w:sz w:val="18"/>
        </w:rPr>
      </w:pPr>
      <w:r w:rsidRPr="00296A15">
        <w:rPr>
          <w:sz w:val="18"/>
        </w:rPr>
        <w:tab/>
        <w:t>(III)  An inactive or vacant, fenced or non-fenced, property in an area zoned for residential land use shall be assumed to be reasonably used for residential land use in the future.</w:t>
      </w:r>
    </w:p>
    <w:p w14:paraId="54269F7E" w14:textId="77777777" w:rsidR="00E97D99" w:rsidRPr="00296A15" w:rsidRDefault="00E97D99" w:rsidP="00E97D99">
      <w:pPr>
        <w:widowControl/>
        <w:suppressAutoHyphens/>
        <w:rPr>
          <w:sz w:val="18"/>
        </w:rPr>
      </w:pPr>
      <w:r w:rsidRPr="00296A15">
        <w:rPr>
          <w:sz w:val="18"/>
        </w:rPr>
        <w:lastRenderedPageBreak/>
        <w:tab/>
        <w:t>(IV)  For the protection of human health and the environment, if future anticipated land use conditions offer a more protective exposure scenario than the current land use scenario, the more protective future anticipated land use shall be evaluated.</w:t>
      </w:r>
    </w:p>
    <w:p w14:paraId="68C18F52" w14:textId="77777777" w:rsidR="00E97D99" w:rsidRPr="00296A15" w:rsidRDefault="00E97D99" w:rsidP="00E97D99">
      <w:pPr>
        <w:widowControl/>
        <w:suppressAutoHyphens/>
        <w:rPr>
          <w:sz w:val="18"/>
        </w:rPr>
      </w:pPr>
      <w:r w:rsidRPr="00296A15">
        <w:rPr>
          <w:sz w:val="18"/>
        </w:rPr>
        <w:tab/>
        <w:t>(V)  A summary of the results and conclusions along with supporting documentation as to what the current and reasonably anticipated future land uses are for parcels within the locality of the site shall be submitted with the Tier 2 refined risk assessment for approval.</w:t>
      </w:r>
    </w:p>
    <w:p w14:paraId="64A421DE" w14:textId="77777777" w:rsidR="00E97D99" w:rsidRPr="00296A15" w:rsidRDefault="00E97D99" w:rsidP="00E97D99">
      <w:pPr>
        <w:widowControl/>
        <w:suppressAutoHyphens/>
        <w:rPr>
          <w:sz w:val="18"/>
        </w:rPr>
      </w:pPr>
      <w:r w:rsidRPr="00296A15">
        <w:rPr>
          <w:sz w:val="18"/>
        </w:rPr>
        <w:tab/>
        <w:t>(h)  Data and results presentation.</w:t>
      </w:r>
    </w:p>
    <w:p w14:paraId="07B41CC4" w14:textId="77777777" w:rsidR="00E97D99" w:rsidRPr="00296A15" w:rsidRDefault="00E97D99" w:rsidP="00E97D99">
      <w:pPr>
        <w:widowControl/>
        <w:suppressAutoHyphens/>
        <w:rPr>
          <w:sz w:val="18"/>
        </w:rPr>
      </w:pPr>
      <w:r w:rsidRPr="00296A15">
        <w:rPr>
          <w:sz w:val="18"/>
        </w:rPr>
        <w:tab/>
        <w:t>(1)  A risk assessment report shall be submitted to the director for review and approval.  The report may be a stand-alone document or included in a site characterization or closure report.  The risk assessment, whether submitted by itself or included in a larger report, shall include, at a minimum, the following:</w:t>
      </w:r>
    </w:p>
    <w:p w14:paraId="23C039E3"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an executive summary;</w:t>
      </w:r>
    </w:p>
    <w:p w14:paraId="20797329" w14:textId="77777777" w:rsidR="00E97D99" w:rsidRPr="00296A15" w:rsidRDefault="00E97D99" w:rsidP="00E97D99">
      <w:pPr>
        <w:widowControl/>
        <w:suppressAutoHyphens/>
        <w:rPr>
          <w:sz w:val="18"/>
        </w:rPr>
      </w:pPr>
      <w:r w:rsidRPr="00296A15">
        <w:rPr>
          <w:sz w:val="18"/>
        </w:rPr>
        <w:tab/>
        <w:t>(ii)  an overview of the site;</w:t>
      </w:r>
    </w:p>
    <w:p w14:paraId="6E43C07C" w14:textId="77777777" w:rsidR="00E97D99" w:rsidRPr="00296A15" w:rsidRDefault="00E97D99" w:rsidP="00E97D99">
      <w:pPr>
        <w:widowControl/>
        <w:suppressAutoHyphens/>
        <w:rPr>
          <w:sz w:val="18"/>
        </w:rPr>
      </w:pPr>
      <w:r w:rsidRPr="00296A15">
        <w:rPr>
          <w:sz w:val="18"/>
        </w:rPr>
        <w:tab/>
        <w:t>(iii)  a detailed discussion of areas of contamination;</w:t>
      </w:r>
    </w:p>
    <w:p w14:paraId="383C5806" w14:textId="77777777" w:rsidR="00E97D99" w:rsidRPr="00296A15" w:rsidRDefault="00E97D99" w:rsidP="00E97D99">
      <w:pPr>
        <w:widowControl/>
        <w:suppressAutoHyphens/>
        <w:rPr>
          <w:sz w:val="18"/>
        </w:rPr>
      </w:pPr>
      <w:r w:rsidRPr="00296A15">
        <w:rPr>
          <w:sz w:val="18"/>
        </w:rPr>
        <w:tab/>
        <w:t>(iv)  an exposure assessment identifying exposure levels for the exposure pathways identified in Subsections R315-101-5(c) and R315-101-5(j)(4)(</w:t>
      </w:r>
      <w:proofErr w:type="spellStart"/>
      <w:r w:rsidRPr="00296A15">
        <w:rPr>
          <w:sz w:val="18"/>
        </w:rPr>
        <w:t>i</w:t>
      </w:r>
      <w:proofErr w:type="spellEnd"/>
      <w:r w:rsidRPr="00296A15">
        <w:rPr>
          <w:sz w:val="18"/>
        </w:rPr>
        <w:t>);</w:t>
      </w:r>
    </w:p>
    <w:p w14:paraId="7E09A522" w14:textId="77777777" w:rsidR="00E97D99" w:rsidRPr="00296A15" w:rsidRDefault="00E97D99" w:rsidP="00E97D99">
      <w:pPr>
        <w:widowControl/>
        <w:suppressAutoHyphens/>
        <w:rPr>
          <w:sz w:val="18"/>
        </w:rPr>
      </w:pPr>
      <w:r w:rsidRPr="00296A15">
        <w:rPr>
          <w:sz w:val="18"/>
        </w:rPr>
        <w:tab/>
        <w:t>(v)  if fate and transport models are used, the user's manual, model theory, computer software for the model, installation verification data set for the model and input files for the model runs shall be provided upon request by the director;</w:t>
      </w:r>
    </w:p>
    <w:p w14:paraId="53110A14" w14:textId="77777777" w:rsidR="00E97D99" w:rsidRPr="00296A15" w:rsidRDefault="00E97D99" w:rsidP="00E97D99">
      <w:pPr>
        <w:widowControl/>
        <w:suppressAutoHyphens/>
        <w:rPr>
          <w:sz w:val="18"/>
        </w:rPr>
      </w:pPr>
      <w:r w:rsidRPr="00296A15">
        <w:rPr>
          <w:sz w:val="18"/>
        </w:rPr>
        <w:tab/>
        <w:t>(vi)  the output results of the model runs;</w:t>
      </w:r>
    </w:p>
    <w:p w14:paraId="4FBC7D80" w14:textId="77777777" w:rsidR="00E97D99" w:rsidRPr="00296A15" w:rsidRDefault="00E97D99" w:rsidP="00E97D99">
      <w:pPr>
        <w:widowControl/>
        <w:suppressAutoHyphens/>
        <w:rPr>
          <w:sz w:val="18"/>
        </w:rPr>
      </w:pPr>
      <w:r w:rsidRPr="00296A15">
        <w:rPr>
          <w:sz w:val="18"/>
        </w:rPr>
        <w:tab/>
        <w:t>(vii)  background levels of identified hazardous constituents including any statistical methods used in evaluation of background data;</w:t>
      </w:r>
    </w:p>
    <w:p w14:paraId="0D278858" w14:textId="77777777" w:rsidR="00E97D99" w:rsidRPr="00296A15" w:rsidRDefault="00E97D99" w:rsidP="00E97D99">
      <w:pPr>
        <w:widowControl/>
        <w:suppressAutoHyphens/>
        <w:rPr>
          <w:sz w:val="18"/>
        </w:rPr>
      </w:pPr>
      <w:r w:rsidRPr="00296A15">
        <w:rPr>
          <w:sz w:val="18"/>
        </w:rPr>
        <w:tab/>
        <w:t>(viii)  identification and concentration of the contaminants of interest identified in Subsection R315-101-4(f)(8);</w:t>
      </w:r>
    </w:p>
    <w:p w14:paraId="40A66093" w14:textId="77777777" w:rsidR="00E97D99" w:rsidRPr="00296A15" w:rsidRDefault="00E97D99" w:rsidP="00E97D99">
      <w:pPr>
        <w:widowControl/>
        <w:suppressAutoHyphens/>
        <w:rPr>
          <w:sz w:val="18"/>
        </w:rPr>
      </w:pPr>
      <w:r w:rsidRPr="00296A15">
        <w:rPr>
          <w:sz w:val="18"/>
        </w:rPr>
        <w:tab/>
        <w:t>(ix)  a list of constituents of potential concern, contaminants of concern, and contaminants with mutagenic mode of action for human health and constituents of potential ecological concern;</w:t>
      </w:r>
    </w:p>
    <w:p w14:paraId="49D3C19E" w14:textId="77777777" w:rsidR="00E97D99" w:rsidRPr="00296A15" w:rsidRDefault="00E97D99" w:rsidP="00E97D99">
      <w:pPr>
        <w:widowControl/>
        <w:suppressAutoHyphens/>
        <w:rPr>
          <w:sz w:val="18"/>
        </w:rPr>
      </w:pPr>
      <w:r w:rsidRPr="00296A15">
        <w:rPr>
          <w:sz w:val="18"/>
        </w:rPr>
        <w:tab/>
        <w:t>(x)  US EPA Regional Screening Levels or, when US EPA Regional Screening Levels are not used, the toxicity information of identified constituents of potential concern, specifically listing mutagenic constituents of potential concern, including slope factors, inhalation unit risks, weight-of-evidence classification, non-carcinogenic chronic reference doses, age dependent adjustment factors, chronic deference concentrations and critical effects associated with reference doses and reference concentrations, toxicity reference values and any other ecological benchmarks used in the risk assessment;</w:t>
      </w:r>
    </w:p>
    <w:p w14:paraId="5BB7988C" w14:textId="77777777" w:rsidR="00E97D99" w:rsidRPr="00296A15" w:rsidRDefault="00E97D99" w:rsidP="00E97D99">
      <w:pPr>
        <w:widowControl/>
        <w:suppressAutoHyphens/>
        <w:rPr>
          <w:sz w:val="18"/>
        </w:rPr>
      </w:pPr>
      <w:r w:rsidRPr="00296A15">
        <w:rPr>
          <w:sz w:val="18"/>
        </w:rPr>
        <w:tab/>
        <w:t>(xi)  a list of identified ecological receptors;</w:t>
      </w:r>
    </w:p>
    <w:p w14:paraId="2D641E02" w14:textId="77777777" w:rsidR="00E97D99" w:rsidRPr="00296A15" w:rsidRDefault="00E97D99" w:rsidP="00E97D99">
      <w:pPr>
        <w:widowControl/>
        <w:suppressAutoHyphens/>
        <w:rPr>
          <w:sz w:val="18"/>
        </w:rPr>
      </w:pPr>
      <w:r w:rsidRPr="00296A15">
        <w:rPr>
          <w:sz w:val="18"/>
        </w:rPr>
        <w:tab/>
        <w:t>(xii)  a list of identified ecological habitats;</w:t>
      </w:r>
    </w:p>
    <w:p w14:paraId="74E002D2" w14:textId="77777777" w:rsidR="00E97D99" w:rsidRPr="00296A15" w:rsidRDefault="00E97D99" w:rsidP="00E97D99">
      <w:pPr>
        <w:widowControl/>
        <w:suppressAutoHyphens/>
        <w:rPr>
          <w:sz w:val="18"/>
        </w:rPr>
      </w:pPr>
      <w:r w:rsidRPr="00296A15">
        <w:rPr>
          <w:sz w:val="18"/>
        </w:rPr>
        <w:tab/>
        <w:t>(xiii)  risk characterization calculations including data used; and</w:t>
      </w:r>
    </w:p>
    <w:p w14:paraId="50D93929" w14:textId="77777777" w:rsidR="00E97D99" w:rsidRPr="00296A15" w:rsidRDefault="00E97D99" w:rsidP="00E97D99">
      <w:pPr>
        <w:widowControl/>
        <w:suppressAutoHyphens/>
        <w:rPr>
          <w:sz w:val="18"/>
        </w:rPr>
      </w:pPr>
      <w:r w:rsidRPr="00296A15">
        <w:rPr>
          <w:sz w:val="18"/>
        </w:rPr>
        <w:tab/>
        <w:t>(xiv)  the risk characterization identifying carcinogenic risk and non-carcinogenic risk for the constituents of potential concern, ecological hazard indices as determined in accordance with Subsection R315-101-5(j), uncertainties analysis, and a tabulation of the risk characterization data presented in a format approved by the director.</w:t>
      </w:r>
    </w:p>
    <w:p w14:paraId="3872B1F0" w14:textId="77777777" w:rsidR="00E97D99" w:rsidRPr="00296A15" w:rsidRDefault="00E97D99" w:rsidP="00E97D99">
      <w:pPr>
        <w:widowControl/>
        <w:suppressAutoHyphens/>
        <w:rPr>
          <w:sz w:val="18"/>
        </w:rPr>
      </w:pPr>
      <w:r w:rsidRPr="00296A15">
        <w:rPr>
          <w:sz w:val="18"/>
        </w:rPr>
        <w:tab/>
        <w:t>(2)  If the risk assessment report does not contain the required information of sufficient quality and detail, the director will notify the responsible party in writing of deficiencies and shall require resubmittal of the report in a designated time frame.</w:t>
      </w:r>
    </w:p>
    <w:p w14:paraId="23210813" w14:textId="77777777" w:rsidR="00E97D99" w:rsidRPr="00296A15" w:rsidRDefault="00E97D99" w:rsidP="00E97D99">
      <w:pPr>
        <w:widowControl/>
        <w:suppressAutoHyphens/>
        <w:rPr>
          <w:sz w:val="18"/>
        </w:rPr>
      </w:pPr>
      <w:r w:rsidRPr="00296A15">
        <w:rPr>
          <w:sz w:val="18"/>
        </w:rPr>
        <w:tab/>
        <w:t>(3)  If the risk assessment report contains the required information of sufficient quality and detail, the director will approve, the risk assessment report in writing.</w:t>
      </w:r>
    </w:p>
    <w:p w14:paraId="453F8A1B"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Identification of sources of toxicity information.</w:t>
      </w:r>
    </w:p>
    <w:p w14:paraId="31A21968" w14:textId="77777777" w:rsidR="00E97D99" w:rsidRPr="00296A15" w:rsidRDefault="00E97D99" w:rsidP="00E97D99">
      <w:pPr>
        <w:widowControl/>
        <w:suppressAutoHyphens/>
        <w:rPr>
          <w:sz w:val="18"/>
        </w:rPr>
      </w:pPr>
      <w:r w:rsidRPr="00296A15">
        <w:rPr>
          <w:sz w:val="18"/>
        </w:rPr>
        <w:tab/>
        <w:t>(1)  Sources of toxicity information gathered for identified hazardous constituents, weight-of-evidence classification and critical effects associated with reference doses and reference concentrations shall be in order of preference based on the US EPA hierarchy of human health toxicity values tiered system, "Human Health Toxicity Values in Superfund Risk Assessment," US EPA OSWER Directive 9285.7-53, as incorporated by reference in Section R315-101-12.  The approved hierarchy, in order of acceptance is as follows:</w:t>
      </w:r>
    </w:p>
    <w:p w14:paraId="32B57E54"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US EPA Integrated Risk Information System.</w:t>
      </w:r>
    </w:p>
    <w:p w14:paraId="77BC244B" w14:textId="77777777" w:rsidR="00E97D99" w:rsidRPr="00296A15" w:rsidRDefault="00E97D99" w:rsidP="00E97D99">
      <w:pPr>
        <w:widowControl/>
        <w:suppressAutoHyphens/>
        <w:rPr>
          <w:sz w:val="18"/>
        </w:rPr>
      </w:pPr>
      <w:r w:rsidRPr="00296A15">
        <w:rPr>
          <w:sz w:val="18"/>
        </w:rPr>
        <w:tab/>
        <w:t>(ii)  US EPA Provisional Peer Reviewed Toxicity Values.</w:t>
      </w:r>
    </w:p>
    <w:p w14:paraId="07C951E7" w14:textId="77777777" w:rsidR="00E97D99" w:rsidRPr="00296A15" w:rsidRDefault="00E97D99" w:rsidP="00E97D99">
      <w:pPr>
        <w:widowControl/>
        <w:suppressAutoHyphens/>
        <w:rPr>
          <w:sz w:val="18"/>
        </w:rPr>
      </w:pPr>
      <w:r w:rsidRPr="00296A15">
        <w:rPr>
          <w:sz w:val="18"/>
        </w:rPr>
        <w:tab/>
        <w:t>(iii)  Additional sources may include US EPA and non-US EPA sources of toxicity information with priority given to sources that have been peer reviewed including the following:</w:t>
      </w:r>
    </w:p>
    <w:p w14:paraId="5157B9BF" w14:textId="77777777" w:rsidR="00E97D99" w:rsidRPr="00296A15" w:rsidRDefault="00E97D99" w:rsidP="00E97D99">
      <w:pPr>
        <w:widowControl/>
        <w:suppressAutoHyphens/>
        <w:rPr>
          <w:sz w:val="18"/>
        </w:rPr>
      </w:pPr>
      <w:r w:rsidRPr="00296A15">
        <w:rPr>
          <w:sz w:val="18"/>
        </w:rPr>
        <w:tab/>
        <w:t>(A)  California Environmental Protection Agency toxicity values;</w:t>
      </w:r>
    </w:p>
    <w:p w14:paraId="2D7DC262" w14:textId="77777777" w:rsidR="00E97D99" w:rsidRPr="00296A15" w:rsidRDefault="00E97D99" w:rsidP="00E97D99">
      <w:pPr>
        <w:widowControl/>
        <w:suppressAutoHyphens/>
        <w:rPr>
          <w:sz w:val="18"/>
        </w:rPr>
      </w:pPr>
      <w:r w:rsidRPr="00296A15">
        <w:rPr>
          <w:sz w:val="18"/>
        </w:rPr>
        <w:tab/>
        <w:t>(B)  Agency for Toxic Substances and Disease Registry Minimal Risk Levels;</w:t>
      </w:r>
    </w:p>
    <w:p w14:paraId="4C96F5F4" w14:textId="77777777" w:rsidR="00E97D99" w:rsidRPr="00296A15" w:rsidRDefault="00E97D99" w:rsidP="00E97D99">
      <w:pPr>
        <w:widowControl/>
        <w:suppressAutoHyphens/>
        <w:rPr>
          <w:sz w:val="18"/>
        </w:rPr>
      </w:pPr>
      <w:r w:rsidRPr="00296A15">
        <w:rPr>
          <w:sz w:val="18"/>
        </w:rPr>
        <w:tab/>
        <w:t>(C)  US EPA additional sources; or</w:t>
      </w:r>
    </w:p>
    <w:p w14:paraId="56666F00" w14:textId="77777777" w:rsidR="00E97D99" w:rsidRPr="00296A15" w:rsidRDefault="00E97D99" w:rsidP="00E97D99">
      <w:pPr>
        <w:widowControl/>
        <w:suppressAutoHyphens/>
        <w:rPr>
          <w:sz w:val="18"/>
        </w:rPr>
      </w:pPr>
      <w:r w:rsidRPr="00296A15">
        <w:rPr>
          <w:sz w:val="18"/>
        </w:rPr>
        <w:tab/>
        <w:t>(D)  US EPA Health Effects Assessment Summary toxicity data.</w:t>
      </w:r>
    </w:p>
    <w:p w14:paraId="32BD3947" w14:textId="77777777" w:rsidR="00E97D99" w:rsidRPr="00296A15" w:rsidRDefault="00E97D99" w:rsidP="00E97D99">
      <w:pPr>
        <w:widowControl/>
        <w:suppressAutoHyphens/>
        <w:rPr>
          <w:sz w:val="18"/>
        </w:rPr>
      </w:pPr>
      <w:r w:rsidRPr="00296A15">
        <w:rPr>
          <w:sz w:val="18"/>
        </w:rPr>
        <w:tab/>
        <w:t>(2)  US EPA Regional Screening Levels; and</w:t>
      </w:r>
    </w:p>
    <w:p w14:paraId="204B3050" w14:textId="77777777" w:rsidR="00E97D99" w:rsidRPr="00296A15" w:rsidRDefault="00E97D99" w:rsidP="00E97D99">
      <w:pPr>
        <w:widowControl/>
        <w:suppressAutoHyphens/>
        <w:rPr>
          <w:sz w:val="18"/>
        </w:rPr>
      </w:pPr>
      <w:r w:rsidRPr="00296A15">
        <w:rPr>
          <w:sz w:val="18"/>
        </w:rPr>
        <w:tab/>
        <w:t>(3)  US DOE Risk Assessment Information System website.</w:t>
      </w:r>
    </w:p>
    <w:p w14:paraId="7F892687" w14:textId="77777777" w:rsidR="00E97D99" w:rsidRPr="00296A15" w:rsidRDefault="00E97D99" w:rsidP="00E97D99">
      <w:pPr>
        <w:widowControl/>
        <w:suppressAutoHyphens/>
        <w:rPr>
          <w:sz w:val="18"/>
        </w:rPr>
      </w:pPr>
      <w:r w:rsidRPr="00296A15">
        <w:rPr>
          <w:sz w:val="18"/>
        </w:rPr>
        <w:tab/>
        <w:t>(j)  Ecological risk assessment.</w:t>
      </w:r>
    </w:p>
    <w:p w14:paraId="4B981575" w14:textId="77777777" w:rsidR="00E97D99" w:rsidRPr="00296A15" w:rsidRDefault="00E97D99" w:rsidP="00E97D99">
      <w:pPr>
        <w:widowControl/>
        <w:suppressAutoHyphens/>
        <w:rPr>
          <w:sz w:val="18"/>
        </w:rPr>
      </w:pPr>
      <w:r w:rsidRPr="00296A15">
        <w:rPr>
          <w:sz w:val="18"/>
        </w:rPr>
        <w:tab/>
        <w:t>(1)  Before conducting the risk assessment, the responsible party shall submit a work plan for approval.</w:t>
      </w:r>
    </w:p>
    <w:p w14:paraId="247C12A1" w14:textId="77777777" w:rsidR="00E97D99" w:rsidRPr="00296A15" w:rsidRDefault="00E97D99" w:rsidP="00E97D99">
      <w:pPr>
        <w:widowControl/>
        <w:suppressAutoHyphens/>
        <w:rPr>
          <w:sz w:val="18"/>
        </w:rPr>
      </w:pPr>
      <w:r w:rsidRPr="00296A15">
        <w:rPr>
          <w:sz w:val="18"/>
        </w:rPr>
        <w:tab/>
        <w:t>(2)  An ecological risk assessment for the site shall include terrestrial and aquatic processes as appropriate using toxicity information for the constituents and biological processes relevant to the ecological evaluation.  This shall include plants, soil invertebrates, benthic invertebrates, wildlife species and other ecological receptors as approved by the director.  A list of all ecological receptors of interest shall also be included.</w:t>
      </w:r>
    </w:p>
    <w:p w14:paraId="46E37E42" w14:textId="77777777" w:rsidR="00E97D99" w:rsidRPr="00296A15" w:rsidRDefault="00E97D99" w:rsidP="00E97D99">
      <w:pPr>
        <w:widowControl/>
        <w:suppressAutoHyphens/>
        <w:rPr>
          <w:sz w:val="18"/>
        </w:rPr>
      </w:pPr>
      <w:r w:rsidRPr="00296A15">
        <w:rPr>
          <w:sz w:val="18"/>
        </w:rPr>
        <w:tab/>
        <w:t>(3)  A waiver of Subsection R315-101-5(j) may be granted by the director if the responsible party demonstrates that ecological receptors will not be affected by any contamination using any of the following criteria:</w:t>
      </w:r>
    </w:p>
    <w:p w14:paraId="206F86AA"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environmental conditions at the site may be used to eliminate the need for ecological risk assessment;</w:t>
      </w:r>
    </w:p>
    <w:p w14:paraId="718DF5AE" w14:textId="77777777" w:rsidR="00E97D99" w:rsidRPr="00296A15" w:rsidRDefault="00E97D99" w:rsidP="00E97D99">
      <w:pPr>
        <w:widowControl/>
        <w:suppressAutoHyphens/>
        <w:rPr>
          <w:sz w:val="18"/>
        </w:rPr>
      </w:pPr>
      <w:r w:rsidRPr="00296A15">
        <w:rPr>
          <w:sz w:val="18"/>
        </w:rPr>
        <w:lastRenderedPageBreak/>
        <w:tab/>
        <w:t>(ii)  the affected property is not a viable habitat and the site cannot be used by potential ecological receptors as a habitat;</w:t>
      </w:r>
    </w:p>
    <w:p w14:paraId="6E1710D0" w14:textId="77777777" w:rsidR="00E97D99" w:rsidRPr="00296A15" w:rsidRDefault="00E97D99" w:rsidP="00E97D99">
      <w:pPr>
        <w:widowControl/>
        <w:suppressAutoHyphens/>
        <w:rPr>
          <w:sz w:val="18"/>
        </w:rPr>
      </w:pPr>
      <w:r w:rsidRPr="00296A15">
        <w:rPr>
          <w:sz w:val="18"/>
        </w:rPr>
        <w:tab/>
        <w:t>(iii)  complete or potentially complete exposure pathways do not exist due to prevailing conditions or property setting; or</w:t>
      </w:r>
    </w:p>
    <w:p w14:paraId="05ECFE77" w14:textId="77777777" w:rsidR="00E97D99" w:rsidRPr="00296A15" w:rsidRDefault="00E97D99" w:rsidP="00E97D99">
      <w:pPr>
        <w:widowControl/>
        <w:suppressAutoHyphens/>
        <w:rPr>
          <w:sz w:val="18"/>
        </w:rPr>
      </w:pPr>
      <w:r w:rsidRPr="00296A15">
        <w:rPr>
          <w:sz w:val="18"/>
        </w:rPr>
        <w:tab/>
        <w:t>(iv)  detected chemicals at the site are below the ecological screening benchmark levels.</w:t>
      </w:r>
    </w:p>
    <w:p w14:paraId="6FEADB4B" w14:textId="77777777" w:rsidR="00E97D99" w:rsidRPr="00296A15" w:rsidRDefault="00E97D99" w:rsidP="00E97D99">
      <w:pPr>
        <w:widowControl/>
        <w:suppressAutoHyphens/>
        <w:rPr>
          <w:sz w:val="18"/>
        </w:rPr>
      </w:pPr>
      <w:r w:rsidRPr="00296A15">
        <w:rPr>
          <w:sz w:val="18"/>
        </w:rPr>
        <w:tab/>
        <w:t>(4)  An ecological risk assessment for a site shall be conducted to include the following information:</w:t>
      </w:r>
    </w:p>
    <w:p w14:paraId="1FEBB1B4"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a problem formulation, identification of constituents of potential ecological concern, identification of habitats, media sampled, potential ecological effects, relevant ecological receptors, relevant exposure pathways, initial definition of assessment and measurement endpoints, with respect to current and reasonably anticipated future land and water uses as described in a conceptual site model;</w:t>
      </w:r>
    </w:p>
    <w:p w14:paraId="300CF7C5" w14:textId="77777777" w:rsidR="00E97D99" w:rsidRPr="00296A15" w:rsidRDefault="00E97D99" w:rsidP="00E97D99">
      <w:pPr>
        <w:widowControl/>
        <w:suppressAutoHyphens/>
        <w:rPr>
          <w:sz w:val="18"/>
        </w:rPr>
      </w:pPr>
      <w:r w:rsidRPr="00296A15">
        <w:rPr>
          <w:sz w:val="18"/>
        </w:rPr>
        <w:tab/>
        <w:t>(ii)  the data quality objectives for the ecological risk assessment shall be based on the conceptual site model, with emphasis on analytical detection limits appropriate for ecological receptors;</w:t>
      </w:r>
    </w:p>
    <w:p w14:paraId="7C8A0EF0" w14:textId="77777777" w:rsidR="00E97D99" w:rsidRPr="00296A15" w:rsidRDefault="00E97D99" w:rsidP="00E97D99">
      <w:pPr>
        <w:widowControl/>
        <w:suppressAutoHyphens/>
        <w:rPr>
          <w:sz w:val="18"/>
        </w:rPr>
      </w:pPr>
      <w:r w:rsidRPr="00296A15">
        <w:rPr>
          <w:sz w:val="18"/>
        </w:rPr>
        <w:tab/>
        <w:t>(iii)  an exposure analysis to include identification and selection of constituents of potential ecological concern, identification and selection of target or representative ecological receptors, an exposure pathway model relating target or representative receptors, exposure routes and measurement endpoints for both current and reasonably anticipated future land and water use scenarios;</w:t>
      </w:r>
    </w:p>
    <w:p w14:paraId="576C0D3D" w14:textId="77777777" w:rsidR="00E97D99" w:rsidRPr="00296A15" w:rsidRDefault="00E97D99" w:rsidP="00E97D99">
      <w:pPr>
        <w:widowControl/>
        <w:suppressAutoHyphens/>
        <w:rPr>
          <w:sz w:val="18"/>
        </w:rPr>
      </w:pPr>
      <w:r w:rsidRPr="00296A15">
        <w:rPr>
          <w:sz w:val="18"/>
        </w:rPr>
        <w:tab/>
        <w:t>(iv)  an ecological response analysis including a summary of current information regarding the toxicological effects, ecological effects, bioconcentration potential, bioaccumulation potential, biomagnification potential, persistence of the identified constituents of potential ecological concern and ecological benchmark values;</w:t>
      </w:r>
    </w:p>
    <w:p w14:paraId="6744C755" w14:textId="77777777" w:rsidR="00E97D99" w:rsidRPr="00296A15" w:rsidRDefault="00E97D99" w:rsidP="00E97D99">
      <w:pPr>
        <w:widowControl/>
        <w:suppressAutoHyphens/>
        <w:rPr>
          <w:sz w:val="18"/>
        </w:rPr>
      </w:pPr>
      <w:r w:rsidRPr="00296A15">
        <w:rPr>
          <w:sz w:val="18"/>
        </w:rPr>
        <w:tab/>
        <w:t>(v)  a risk characterization presenting the quantitative ecological risks potentially associated with the site, a discussion of any available site-specific ecological studies, a detailed discussion of risks associated with the bioconcentration potential, bioaccumulation potential, biomagnification potential, and persistence of each contaminant, and consideration of any other available, published and peer reviewed scientific information on other sources of adverse ecological conditions as appropriate;</w:t>
      </w:r>
    </w:p>
    <w:p w14:paraId="549FF07A" w14:textId="77777777" w:rsidR="00E97D99" w:rsidRPr="00296A15" w:rsidRDefault="00E97D99" w:rsidP="00E97D99">
      <w:pPr>
        <w:widowControl/>
        <w:suppressAutoHyphens/>
        <w:rPr>
          <w:sz w:val="18"/>
        </w:rPr>
      </w:pPr>
      <w:r w:rsidRPr="00296A15">
        <w:rPr>
          <w:sz w:val="18"/>
        </w:rPr>
        <w:tab/>
        <w:t>(vi)  an evaluation of the potential for significant adverse effects on the health or viability of individual ecological receptors or local populations, including a weight-of-evidence analysis or population viability analysis.  These evaluations may include field studies, laboratory investigations, appropriate population models, or any combination of these or other methods of evaluation as approved by the director; and</w:t>
      </w:r>
    </w:p>
    <w:p w14:paraId="16D9680B" w14:textId="77777777" w:rsidR="00E97D99" w:rsidRPr="00296A15" w:rsidRDefault="00E97D99" w:rsidP="00E97D99">
      <w:pPr>
        <w:widowControl/>
        <w:suppressAutoHyphens/>
        <w:rPr>
          <w:sz w:val="18"/>
        </w:rPr>
      </w:pPr>
      <w:r w:rsidRPr="00296A15">
        <w:rPr>
          <w:sz w:val="18"/>
        </w:rPr>
        <w:tab/>
        <w:t>(vii)  a quantitative and qualitative uncertainty analysis as appropriate for each element of the risk assessment.</w:t>
      </w:r>
    </w:p>
    <w:p w14:paraId="2D791ACE" w14:textId="77777777" w:rsidR="00E97D99" w:rsidRPr="00296A15" w:rsidRDefault="00E97D99" w:rsidP="00E97D99">
      <w:pPr>
        <w:widowControl/>
        <w:suppressAutoHyphens/>
        <w:rPr>
          <w:sz w:val="18"/>
        </w:rPr>
      </w:pPr>
      <w:r w:rsidRPr="00296A15">
        <w:rPr>
          <w:sz w:val="18"/>
        </w:rPr>
        <w:tab/>
        <w:t>(5)  Ecological risk assessment estimates shall be conducted:</w:t>
      </w:r>
    </w:p>
    <w:p w14:paraId="1A061C24"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at the individual level for species present in the locality of the site if the species is listed as threatened or endangered, or is a state sensitive species; and</w:t>
      </w:r>
    </w:p>
    <w:p w14:paraId="7772599B" w14:textId="77777777" w:rsidR="00E97D99" w:rsidRPr="00296A15" w:rsidRDefault="00E97D99" w:rsidP="00E97D99">
      <w:pPr>
        <w:widowControl/>
        <w:suppressAutoHyphens/>
        <w:rPr>
          <w:sz w:val="18"/>
        </w:rPr>
      </w:pPr>
      <w:r w:rsidRPr="00296A15">
        <w:rPr>
          <w:sz w:val="18"/>
        </w:rPr>
        <w:tab/>
        <w:t>(ii)  at the population level for any other species of plants or animals in the locality of the site.</w:t>
      </w:r>
    </w:p>
    <w:p w14:paraId="78E488EA" w14:textId="77777777" w:rsidR="00E97D99" w:rsidRPr="00296A15" w:rsidRDefault="00E97D99" w:rsidP="00E97D99">
      <w:pPr>
        <w:widowControl/>
        <w:suppressAutoHyphens/>
        <w:rPr>
          <w:sz w:val="18"/>
        </w:rPr>
      </w:pPr>
      <w:r w:rsidRPr="00296A15">
        <w:rPr>
          <w:sz w:val="18"/>
        </w:rPr>
        <w:tab/>
        <w:t>(6)  Cumulative hazard from multiple hazardous substances shall be assessed by summing the hazards posed separately by individual hazardous substances in the locality of the site, unless it is demonstrated that the summation assumption is not appropriate.</w:t>
      </w:r>
    </w:p>
    <w:p w14:paraId="726571B7" w14:textId="77777777" w:rsidR="00E97D99" w:rsidRPr="00296A15" w:rsidRDefault="00E97D99" w:rsidP="00E97D99">
      <w:pPr>
        <w:widowControl/>
        <w:suppressAutoHyphens/>
        <w:rPr>
          <w:sz w:val="18"/>
        </w:rPr>
      </w:pPr>
      <w:r w:rsidRPr="00296A15">
        <w:rPr>
          <w:sz w:val="18"/>
        </w:rPr>
        <w:tab/>
        <w:t>(7)  Ecological risk assessment shall be conducted in accordance with the following:</w:t>
      </w:r>
    </w:p>
    <w:p w14:paraId="38C86B4C"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"Framework for Ecological Risk Assessment," EPA/630/R-92/001, as incorporated by reference in Section R315-101-12;</w:t>
      </w:r>
    </w:p>
    <w:p w14:paraId="7BC91926" w14:textId="77777777" w:rsidR="00E97D99" w:rsidRPr="00296A15" w:rsidRDefault="00E97D99" w:rsidP="00E97D99">
      <w:pPr>
        <w:widowControl/>
        <w:suppressAutoHyphens/>
        <w:rPr>
          <w:sz w:val="18"/>
        </w:rPr>
      </w:pPr>
      <w:r w:rsidRPr="00296A15">
        <w:rPr>
          <w:sz w:val="18"/>
        </w:rPr>
        <w:tab/>
        <w:t>(ii)  "Ecological Risk Assessment Guidance for Superfund: Process for Designing and Conducting Ecological Risk Assessments Interim Final," EPA 540-R.97-006, OSWER 9285.7-25. PB97-963211, as incorporated by reference in Section R315-101-12;</w:t>
      </w:r>
    </w:p>
    <w:p w14:paraId="6CD6BF23" w14:textId="77777777" w:rsidR="00E97D99" w:rsidRPr="00296A15" w:rsidRDefault="00E97D99" w:rsidP="00E97D99">
      <w:pPr>
        <w:widowControl/>
        <w:suppressAutoHyphens/>
        <w:rPr>
          <w:sz w:val="18"/>
        </w:rPr>
      </w:pPr>
      <w:r w:rsidRPr="00296A15">
        <w:rPr>
          <w:sz w:val="18"/>
        </w:rPr>
        <w:tab/>
        <w:t>(iii)  "Guidelines for Ecological Risk Assessment," US EPA, as incorporated by reference in Section R315-101-12;</w:t>
      </w:r>
    </w:p>
    <w:p w14:paraId="056F9722" w14:textId="77777777" w:rsidR="00E97D99" w:rsidRPr="00296A15" w:rsidRDefault="00E97D99" w:rsidP="00E97D99">
      <w:pPr>
        <w:widowControl/>
        <w:suppressAutoHyphens/>
        <w:rPr>
          <w:sz w:val="18"/>
        </w:rPr>
      </w:pPr>
      <w:r w:rsidRPr="00296A15">
        <w:rPr>
          <w:sz w:val="18"/>
        </w:rPr>
        <w:tab/>
        <w:t>(iv)  US EPA "Guidance for Developing Ecological Screening Levels," US EPA, as incorporated by reference in Section R315-101-12; and</w:t>
      </w:r>
    </w:p>
    <w:p w14:paraId="250598BE" w14:textId="77777777" w:rsidR="00E97D99" w:rsidRPr="00296A15" w:rsidRDefault="00E97D99" w:rsidP="00E97D99">
      <w:pPr>
        <w:widowControl/>
        <w:suppressAutoHyphens/>
        <w:rPr>
          <w:sz w:val="18"/>
        </w:rPr>
      </w:pPr>
      <w:r w:rsidRPr="00296A15">
        <w:rPr>
          <w:sz w:val="18"/>
        </w:rPr>
        <w:tab/>
        <w:t>(v)  any other sources as approved by the director.</w:t>
      </w:r>
    </w:p>
    <w:p w14:paraId="62C17D00" w14:textId="77777777" w:rsidR="00E97D99" w:rsidRPr="00296A15" w:rsidRDefault="00E97D99" w:rsidP="00E97D99">
      <w:pPr>
        <w:widowControl/>
        <w:suppressAutoHyphens/>
        <w:rPr>
          <w:sz w:val="18"/>
        </w:rPr>
      </w:pPr>
      <w:r w:rsidRPr="00296A15">
        <w:rPr>
          <w:sz w:val="18"/>
        </w:rPr>
        <w:tab/>
        <w:t>(8)  Appropriate sources of exposure factor information and toxicological parameters may include the following:</w:t>
      </w:r>
    </w:p>
    <w:p w14:paraId="33E549E2"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"Wildlife Exposure Factors Handbook," US EPA, as incorporated by reference in Section R315-101-12;</w:t>
      </w:r>
    </w:p>
    <w:p w14:paraId="7E50379E" w14:textId="77777777" w:rsidR="00E97D99" w:rsidRPr="00296A15" w:rsidRDefault="00E97D99" w:rsidP="00E97D99">
      <w:pPr>
        <w:widowControl/>
        <w:suppressAutoHyphens/>
        <w:rPr>
          <w:sz w:val="18"/>
        </w:rPr>
      </w:pPr>
      <w:r w:rsidRPr="00296A15">
        <w:rPr>
          <w:sz w:val="18"/>
        </w:rPr>
        <w:tab/>
        <w:t>(ii)  "Toxicological Benchmarks for Wildlife," Oak Ridge National Laboratory (ORNL), as incorporated by reference in Section R315-101-12;</w:t>
      </w:r>
    </w:p>
    <w:p w14:paraId="6672A467" w14:textId="77777777" w:rsidR="00E97D99" w:rsidRPr="00296A15" w:rsidRDefault="00E97D99" w:rsidP="00E97D99">
      <w:pPr>
        <w:widowControl/>
        <w:suppressAutoHyphens/>
        <w:rPr>
          <w:sz w:val="18"/>
        </w:rPr>
      </w:pPr>
      <w:r w:rsidRPr="00296A15">
        <w:rPr>
          <w:sz w:val="18"/>
        </w:rPr>
        <w:tab/>
        <w:t xml:space="preserve">(iii)  Los Alamos National Laboratory (LANL) </w:t>
      </w:r>
      <w:proofErr w:type="spellStart"/>
      <w:r w:rsidRPr="00296A15">
        <w:rPr>
          <w:sz w:val="18"/>
        </w:rPr>
        <w:t>ECORisk</w:t>
      </w:r>
      <w:proofErr w:type="spellEnd"/>
      <w:r w:rsidRPr="00296A15">
        <w:rPr>
          <w:sz w:val="18"/>
        </w:rPr>
        <w:t xml:space="preserve"> Database;</w:t>
      </w:r>
    </w:p>
    <w:p w14:paraId="5719F4EF" w14:textId="77777777" w:rsidR="00E97D99" w:rsidRPr="00296A15" w:rsidRDefault="00E97D99" w:rsidP="00E97D99">
      <w:pPr>
        <w:widowControl/>
        <w:suppressAutoHyphens/>
        <w:rPr>
          <w:sz w:val="18"/>
        </w:rPr>
      </w:pPr>
      <w:r w:rsidRPr="00296A15">
        <w:rPr>
          <w:sz w:val="18"/>
        </w:rPr>
        <w:tab/>
        <w:t>(iv)  US EPA Ecological Soil Screening Levels;</w:t>
      </w:r>
    </w:p>
    <w:p w14:paraId="19D655C9" w14:textId="77777777" w:rsidR="00E97D99" w:rsidRPr="00296A15" w:rsidRDefault="00E97D99" w:rsidP="00E97D99">
      <w:pPr>
        <w:widowControl/>
        <w:suppressAutoHyphens/>
        <w:rPr>
          <w:sz w:val="18"/>
        </w:rPr>
      </w:pPr>
      <w:r w:rsidRPr="00296A15">
        <w:rPr>
          <w:sz w:val="18"/>
        </w:rPr>
        <w:tab/>
        <w:t>(v)  "Guidance for Developing Ecological Soil Screening Levels," US EPA, as incorporated by reference in Section R315-101-12; and</w:t>
      </w:r>
    </w:p>
    <w:p w14:paraId="4EA5B525" w14:textId="77777777" w:rsidR="00E97D99" w:rsidRPr="00296A15" w:rsidRDefault="00E97D99" w:rsidP="00E97D99">
      <w:pPr>
        <w:widowControl/>
        <w:suppressAutoHyphens/>
        <w:rPr>
          <w:sz w:val="18"/>
        </w:rPr>
      </w:pPr>
      <w:r w:rsidRPr="00296A15">
        <w:rPr>
          <w:sz w:val="18"/>
        </w:rPr>
        <w:tab/>
        <w:t>(vi)  any other sources as approved by the director.</w:t>
      </w:r>
    </w:p>
    <w:p w14:paraId="46231DF7" w14:textId="77777777" w:rsidR="00E97D99" w:rsidRPr="00296A15" w:rsidRDefault="00E97D99" w:rsidP="00E97D99">
      <w:pPr>
        <w:widowControl/>
        <w:suppressAutoHyphens/>
        <w:rPr>
          <w:sz w:val="18"/>
        </w:rPr>
      </w:pPr>
      <w:r w:rsidRPr="00296A15">
        <w:rPr>
          <w:sz w:val="18"/>
        </w:rPr>
        <w:tab/>
        <w:t>(9)  In the absence of available and acceptable toxicity information, the director may require the development of site-specific toxicity information.</w:t>
      </w:r>
    </w:p>
    <w:p w14:paraId="4C41582F" w14:textId="77777777" w:rsidR="00E97D99" w:rsidRPr="00296A15" w:rsidRDefault="00E97D99" w:rsidP="00E97D99">
      <w:pPr>
        <w:widowControl/>
        <w:suppressAutoHyphens/>
        <w:rPr>
          <w:sz w:val="18"/>
        </w:rPr>
      </w:pPr>
      <w:r w:rsidRPr="00296A15">
        <w:rPr>
          <w:sz w:val="18"/>
        </w:rPr>
        <w:tab/>
        <w:t>(10)  An ecological risk assessment shall be conducted using a tiered evaluation approach as described in Subsections R315-101-5(j)(10)(</w:t>
      </w:r>
      <w:proofErr w:type="spellStart"/>
      <w:r w:rsidRPr="00296A15">
        <w:rPr>
          <w:sz w:val="18"/>
        </w:rPr>
        <w:t>i</w:t>
      </w:r>
      <w:proofErr w:type="spellEnd"/>
      <w:r w:rsidRPr="00296A15">
        <w:rPr>
          <w:sz w:val="18"/>
        </w:rPr>
        <w:t>) through R315-101-5(j)(10)(x).</w:t>
      </w:r>
    </w:p>
    <w:p w14:paraId="01E0D98C"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A Tier 1 ecological screening risk assessment shall use conservative assumptions and shall include:</w:t>
      </w:r>
    </w:p>
    <w:p w14:paraId="2A067480" w14:textId="77777777" w:rsidR="00E97D99" w:rsidRPr="00296A15" w:rsidRDefault="00E97D99" w:rsidP="00E97D99">
      <w:pPr>
        <w:widowControl/>
        <w:suppressAutoHyphens/>
        <w:rPr>
          <w:sz w:val="18"/>
        </w:rPr>
      </w:pPr>
      <w:r w:rsidRPr="00296A15">
        <w:rPr>
          <w:sz w:val="18"/>
        </w:rPr>
        <w:tab/>
        <w:t>(A)  a conceptual site model;</w:t>
      </w:r>
    </w:p>
    <w:p w14:paraId="54B02586" w14:textId="77777777" w:rsidR="00E97D99" w:rsidRPr="00296A15" w:rsidRDefault="00E97D99" w:rsidP="00E97D99">
      <w:pPr>
        <w:widowControl/>
        <w:suppressAutoHyphens/>
        <w:rPr>
          <w:sz w:val="18"/>
        </w:rPr>
      </w:pPr>
      <w:r w:rsidRPr="00296A15">
        <w:rPr>
          <w:sz w:val="18"/>
        </w:rPr>
        <w:tab/>
        <w:t>(B)  an evaluation of fate and transport mechanisms;</w:t>
      </w:r>
    </w:p>
    <w:p w14:paraId="049C5A0E" w14:textId="77777777" w:rsidR="00E97D99" w:rsidRPr="00296A15" w:rsidRDefault="00E97D99" w:rsidP="00E97D99">
      <w:pPr>
        <w:widowControl/>
        <w:suppressAutoHyphens/>
        <w:rPr>
          <w:sz w:val="18"/>
        </w:rPr>
      </w:pPr>
      <w:r w:rsidRPr="00296A15">
        <w:rPr>
          <w:sz w:val="18"/>
        </w:rPr>
        <w:tab/>
        <w:t>(C)  an identification of constituents of potential ecological concern;</w:t>
      </w:r>
    </w:p>
    <w:p w14:paraId="7D376C6D" w14:textId="77777777" w:rsidR="00E97D99" w:rsidRPr="00296A15" w:rsidRDefault="00E97D99" w:rsidP="00E97D99">
      <w:pPr>
        <w:widowControl/>
        <w:suppressAutoHyphens/>
        <w:rPr>
          <w:sz w:val="18"/>
        </w:rPr>
      </w:pPr>
      <w:r w:rsidRPr="00296A15">
        <w:rPr>
          <w:sz w:val="18"/>
        </w:rPr>
        <w:lastRenderedPageBreak/>
        <w:tab/>
        <w:t>(D)  a characterization of the ecological setting; and</w:t>
      </w:r>
    </w:p>
    <w:p w14:paraId="52478B48" w14:textId="77777777" w:rsidR="00E97D99" w:rsidRPr="00296A15" w:rsidRDefault="00E97D99" w:rsidP="00E97D99">
      <w:pPr>
        <w:widowControl/>
        <w:suppressAutoHyphens/>
        <w:rPr>
          <w:sz w:val="18"/>
        </w:rPr>
      </w:pPr>
      <w:r w:rsidRPr="00296A15">
        <w:rPr>
          <w:sz w:val="18"/>
        </w:rPr>
        <w:tab/>
        <w:t>(E)  a selection of toxicity endpoints and receptors of ecological significance.</w:t>
      </w:r>
    </w:p>
    <w:p w14:paraId="1DB72266" w14:textId="77777777" w:rsidR="00E97D99" w:rsidRPr="00296A15" w:rsidRDefault="00E97D99" w:rsidP="00E97D99">
      <w:pPr>
        <w:widowControl/>
        <w:suppressAutoHyphens/>
        <w:rPr>
          <w:sz w:val="18"/>
        </w:rPr>
      </w:pPr>
      <w:r w:rsidRPr="00296A15">
        <w:rPr>
          <w:sz w:val="18"/>
        </w:rPr>
        <w:tab/>
        <w:t>(ii)  Tier 1 ecological screening risk assessment - exposure pathways:</w:t>
      </w:r>
    </w:p>
    <w:p w14:paraId="15AF6359" w14:textId="77777777" w:rsidR="00E97D99" w:rsidRPr="00296A15" w:rsidRDefault="00E97D99" w:rsidP="00E97D99">
      <w:pPr>
        <w:widowControl/>
        <w:suppressAutoHyphens/>
        <w:rPr>
          <w:sz w:val="18"/>
        </w:rPr>
      </w:pPr>
      <w:r w:rsidRPr="00296A15">
        <w:rPr>
          <w:sz w:val="18"/>
        </w:rPr>
        <w:tab/>
        <w:t>(A)  each ecological receptor is considered to be exposed to constituents of potential ecological concern in soil in the zero to two feet below ground surface interval.  In addition, burrowing animals and deep-rooted plants may be considered to be exposed to constituents of potential ecological concern in soils deeper than two feet; and</w:t>
      </w:r>
    </w:p>
    <w:p w14:paraId="0482FAF8" w14:textId="77777777" w:rsidR="00E97D99" w:rsidRPr="00296A15" w:rsidRDefault="00E97D99" w:rsidP="00E97D99">
      <w:pPr>
        <w:widowControl/>
        <w:suppressAutoHyphens/>
        <w:rPr>
          <w:sz w:val="18"/>
        </w:rPr>
      </w:pPr>
      <w:r w:rsidRPr="00296A15">
        <w:rPr>
          <w:sz w:val="18"/>
        </w:rPr>
        <w:tab/>
        <w:t>(B)  exposure pathways may include ingestion, direct contact, exposure through uptake of biota exposed to constituents of potential ecological concern, and plant uptake of constituents of potential ecological concern.</w:t>
      </w:r>
    </w:p>
    <w:p w14:paraId="2FE2A0F6" w14:textId="77777777" w:rsidR="00E97D99" w:rsidRPr="00296A15" w:rsidRDefault="00E97D99" w:rsidP="00E97D99">
      <w:pPr>
        <w:widowControl/>
        <w:suppressAutoHyphens/>
        <w:rPr>
          <w:sz w:val="18"/>
        </w:rPr>
      </w:pPr>
      <w:r w:rsidRPr="00296A15">
        <w:rPr>
          <w:sz w:val="18"/>
        </w:rPr>
        <w:tab/>
        <w:t>(iii)  The exposure assessment for the Tier 1 ecological screening risk assessment shall be conducted by assuming:</w:t>
      </w:r>
    </w:p>
    <w:p w14:paraId="2445BEEE" w14:textId="77777777" w:rsidR="00E97D99" w:rsidRPr="00296A15" w:rsidRDefault="00E97D99" w:rsidP="00E97D99">
      <w:pPr>
        <w:widowControl/>
        <w:suppressAutoHyphens/>
        <w:rPr>
          <w:sz w:val="18"/>
        </w:rPr>
      </w:pPr>
      <w:r w:rsidRPr="00296A15">
        <w:rPr>
          <w:sz w:val="18"/>
        </w:rPr>
        <w:tab/>
        <w:t>(A)  the maximum detected concentrations as the exposure point concentration for calculating exposure doses;</w:t>
      </w:r>
    </w:p>
    <w:p w14:paraId="22BA87D4" w14:textId="77777777" w:rsidR="00E97D99" w:rsidRPr="00296A15" w:rsidRDefault="00E97D99" w:rsidP="00E97D99">
      <w:pPr>
        <w:widowControl/>
        <w:suppressAutoHyphens/>
        <w:rPr>
          <w:sz w:val="18"/>
        </w:rPr>
      </w:pPr>
      <w:r w:rsidRPr="00296A15">
        <w:rPr>
          <w:sz w:val="18"/>
        </w:rPr>
        <w:tab/>
        <w:t>(B)  the area use factor is equal to one indicating that the home range of the receptor is the entire contaminated area;</w:t>
      </w:r>
    </w:p>
    <w:p w14:paraId="68F9A1E9" w14:textId="77777777" w:rsidR="00E97D99" w:rsidRPr="00296A15" w:rsidRDefault="00E97D99" w:rsidP="00E97D99">
      <w:pPr>
        <w:widowControl/>
        <w:suppressAutoHyphens/>
        <w:rPr>
          <w:sz w:val="18"/>
        </w:rPr>
      </w:pPr>
      <w:r w:rsidRPr="00296A15">
        <w:rPr>
          <w:sz w:val="18"/>
        </w:rPr>
        <w:tab/>
        <w:t>(C)  the bioavailability of contaminants is equal to 100%;</w:t>
      </w:r>
    </w:p>
    <w:p w14:paraId="4BC555F0" w14:textId="77777777" w:rsidR="00E97D99" w:rsidRPr="00296A15" w:rsidRDefault="00E97D99" w:rsidP="00E97D99">
      <w:pPr>
        <w:widowControl/>
        <w:suppressAutoHyphens/>
        <w:rPr>
          <w:sz w:val="18"/>
        </w:rPr>
      </w:pPr>
      <w:r w:rsidRPr="00296A15">
        <w:rPr>
          <w:sz w:val="18"/>
        </w:rPr>
        <w:tab/>
        <w:t>(D)  the maximum reported ingestion rate from literature;</w:t>
      </w:r>
    </w:p>
    <w:p w14:paraId="6C7EC069" w14:textId="77777777" w:rsidR="00E97D99" w:rsidRPr="00296A15" w:rsidRDefault="00E97D99" w:rsidP="00E97D99">
      <w:pPr>
        <w:widowControl/>
        <w:suppressAutoHyphens/>
        <w:rPr>
          <w:sz w:val="18"/>
        </w:rPr>
      </w:pPr>
      <w:r w:rsidRPr="00296A15">
        <w:rPr>
          <w:sz w:val="18"/>
        </w:rPr>
        <w:tab/>
        <w:t>(E)  the dietary composition consists of direct ingestion of 100% of the constituents of potential ecological concern levels in soil;</w:t>
      </w:r>
    </w:p>
    <w:p w14:paraId="55A86F62" w14:textId="77777777" w:rsidR="00E97D99" w:rsidRPr="00296A15" w:rsidRDefault="00E97D99" w:rsidP="00E97D99">
      <w:pPr>
        <w:widowControl/>
        <w:suppressAutoHyphens/>
        <w:rPr>
          <w:sz w:val="18"/>
        </w:rPr>
      </w:pPr>
      <w:r w:rsidRPr="00296A15">
        <w:rPr>
          <w:sz w:val="18"/>
        </w:rPr>
        <w:tab/>
        <w:t>(F)  each calculation is performed on a dry-weight basis; and</w:t>
      </w:r>
    </w:p>
    <w:p w14:paraId="39C5EA87" w14:textId="77777777" w:rsidR="00E97D99" w:rsidRPr="00296A15" w:rsidRDefault="00E97D99" w:rsidP="00E97D99">
      <w:pPr>
        <w:widowControl/>
        <w:suppressAutoHyphens/>
        <w:rPr>
          <w:sz w:val="18"/>
        </w:rPr>
      </w:pPr>
      <w:r w:rsidRPr="00296A15">
        <w:rPr>
          <w:sz w:val="18"/>
        </w:rPr>
        <w:tab/>
        <w:t>(G)  minimum receptor body weight.</w:t>
      </w:r>
    </w:p>
    <w:p w14:paraId="78C31468" w14:textId="77777777" w:rsidR="00E97D99" w:rsidRPr="00296A15" w:rsidRDefault="00E97D99" w:rsidP="00E97D99">
      <w:pPr>
        <w:widowControl/>
        <w:suppressAutoHyphens/>
        <w:rPr>
          <w:sz w:val="18"/>
        </w:rPr>
      </w:pPr>
      <w:r w:rsidRPr="00296A15">
        <w:rPr>
          <w:sz w:val="18"/>
        </w:rPr>
        <w:tab/>
        <w:t>(iv)  The toxicity assessment for the Tier 1 ecological screening risk assessment shall be conducted by assuming:</w:t>
      </w:r>
    </w:p>
    <w:p w14:paraId="6EF2D20A" w14:textId="77777777" w:rsidR="00E97D99" w:rsidRPr="00296A15" w:rsidRDefault="00E97D99" w:rsidP="00E97D99">
      <w:pPr>
        <w:widowControl/>
        <w:suppressAutoHyphens/>
        <w:rPr>
          <w:sz w:val="18"/>
        </w:rPr>
      </w:pPr>
      <w:r w:rsidRPr="00296A15">
        <w:rPr>
          <w:sz w:val="18"/>
        </w:rPr>
        <w:tab/>
        <w:t>(A)  for wildlife, the dose-based toxicity reference values, which are receptor, media, and chemical specific, shall be the applicable protective standards available in peer reviewed literature sources;</w:t>
      </w:r>
    </w:p>
    <w:p w14:paraId="7470B800" w14:textId="77777777" w:rsidR="00E97D99" w:rsidRPr="00296A15" w:rsidRDefault="00E97D99" w:rsidP="00E97D99">
      <w:pPr>
        <w:widowControl/>
        <w:suppressAutoHyphens/>
        <w:rPr>
          <w:sz w:val="18"/>
        </w:rPr>
      </w:pPr>
      <w:r w:rsidRPr="00296A15">
        <w:rPr>
          <w:sz w:val="18"/>
        </w:rPr>
        <w:tab/>
        <w:t>(B)  the toxicity reference values selected shall be those based on no observed adverse effects levels for evaluation;</w:t>
      </w:r>
    </w:p>
    <w:p w14:paraId="234FC745" w14:textId="77777777" w:rsidR="00E97D99" w:rsidRPr="00296A15" w:rsidRDefault="00E97D99" w:rsidP="00E97D99">
      <w:pPr>
        <w:widowControl/>
        <w:suppressAutoHyphens/>
        <w:rPr>
          <w:sz w:val="18"/>
        </w:rPr>
      </w:pPr>
      <w:r w:rsidRPr="00296A15">
        <w:rPr>
          <w:sz w:val="18"/>
        </w:rPr>
        <w:tab/>
        <w:t>(C)  the responsible party may use a literature search to determine availability of data for derivation of a toxicity reference value if detected constituents of potential ecological concern have no published toxicity reference values, and shall provide the following:</w:t>
      </w:r>
    </w:p>
    <w:p w14:paraId="469C71DD" w14:textId="77777777" w:rsidR="00E97D99" w:rsidRPr="00296A15" w:rsidRDefault="00E97D99" w:rsidP="00E97D99">
      <w:pPr>
        <w:widowControl/>
        <w:suppressAutoHyphens/>
        <w:rPr>
          <w:sz w:val="18"/>
        </w:rPr>
      </w:pPr>
      <w:r w:rsidRPr="00296A15">
        <w:rPr>
          <w:sz w:val="18"/>
        </w:rPr>
        <w:tab/>
        <w:t>(I)  the responsible party shall provide supporting data to the director for approval of the newly derived toxicity reference value; and</w:t>
      </w:r>
    </w:p>
    <w:p w14:paraId="7AC91648" w14:textId="77777777" w:rsidR="00E97D99" w:rsidRPr="00296A15" w:rsidRDefault="00E97D99" w:rsidP="00E97D99">
      <w:pPr>
        <w:widowControl/>
        <w:suppressAutoHyphens/>
        <w:rPr>
          <w:sz w:val="18"/>
        </w:rPr>
      </w:pPr>
      <w:r w:rsidRPr="00296A15">
        <w:rPr>
          <w:sz w:val="18"/>
        </w:rPr>
        <w:tab/>
        <w:t>(II)  if the responsible party cannot derive a toxicity reference value based on literature, the detected constituents of potential ecological concern shall be addressed qualitatively in the uncertainty analysis of the ecological risk assessment report;</w:t>
      </w:r>
    </w:p>
    <w:p w14:paraId="0F68B0AF" w14:textId="77777777" w:rsidR="00E97D99" w:rsidRPr="00296A15" w:rsidRDefault="00E97D99" w:rsidP="00E97D99">
      <w:pPr>
        <w:widowControl/>
        <w:suppressAutoHyphens/>
        <w:rPr>
          <w:sz w:val="18"/>
        </w:rPr>
      </w:pPr>
      <w:r w:rsidRPr="00296A15">
        <w:rPr>
          <w:sz w:val="18"/>
        </w:rPr>
        <w:tab/>
        <w:t>(D)  for plants and other invertebrate receptors, such as soil organisms, benthic organisms and aquatic organisms, concentration-based effects benchmarks shall be used:</w:t>
      </w:r>
    </w:p>
    <w:p w14:paraId="3E4EEC09" w14:textId="77777777" w:rsidR="00E97D99" w:rsidRPr="00296A15" w:rsidRDefault="00E97D99" w:rsidP="00E97D99">
      <w:pPr>
        <w:widowControl/>
        <w:suppressAutoHyphens/>
        <w:rPr>
          <w:sz w:val="18"/>
        </w:rPr>
      </w:pPr>
      <w:r w:rsidRPr="00296A15">
        <w:rPr>
          <w:sz w:val="18"/>
        </w:rPr>
        <w:tab/>
        <w:t>(I)  concentration levels identified in peer reviewed literature sources shall be used as measurement endpoints for evaluation of chemical effects on receptors;</w:t>
      </w:r>
    </w:p>
    <w:p w14:paraId="74C1F387" w14:textId="77777777" w:rsidR="00E97D99" w:rsidRPr="00296A15" w:rsidRDefault="00E97D99" w:rsidP="00E97D99">
      <w:pPr>
        <w:widowControl/>
        <w:suppressAutoHyphens/>
        <w:rPr>
          <w:sz w:val="18"/>
        </w:rPr>
      </w:pPr>
      <w:r w:rsidRPr="00296A15">
        <w:rPr>
          <w:sz w:val="18"/>
        </w:rPr>
        <w:tab/>
        <w:t>(E)  the effects concentration levels shall be the no observed effects concentrations; and</w:t>
      </w:r>
    </w:p>
    <w:p w14:paraId="4FA86F36" w14:textId="77777777" w:rsidR="00E97D99" w:rsidRPr="00296A15" w:rsidRDefault="00E97D99" w:rsidP="00E97D99">
      <w:pPr>
        <w:widowControl/>
        <w:suppressAutoHyphens/>
        <w:rPr>
          <w:sz w:val="18"/>
        </w:rPr>
      </w:pPr>
      <w:r w:rsidRPr="00296A15">
        <w:rPr>
          <w:sz w:val="18"/>
        </w:rPr>
        <w:tab/>
        <w:t>(F)  the responsible party may use a literature search to determine availability of data for derivation of effects concentration levels if detected constituents of potential ecological concern have no published effects concentration levels:</w:t>
      </w:r>
    </w:p>
    <w:p w14:paraId="0BBF5D7C" w14:textId="77777777" w:rsidR="00E97D99" w:rsidRPr="00296A15" w:rsidRDefault="00E97D99" w:rsidP="00E97D99">
      <w:pPr>
        <w:widowControl/>
        <w:suppressAutoHyphens/>
        <w:rPr>
          <w:sz w:val="18"/>
        </w:rPr>
      </w:pPr>
      <w:r w:rsidRPr="00296A15">
        <w:rPr>
          <w:sz w:val="18"/>
        </w:rPr>
        <w:tab/>
        <w:t>(I)  the responsible party shall provide supporting data to the director for approval of the newly derived effects concentration levels; and</w:t>
      </w:r>
    </w:p>
    <w:p w14:paraId="477222FB" w14:textId="77777777" w:rsidR="00E97D99" w:rsidRPr="00296A15" w:rsidRDefault="00E97D99" w:rsidP="00E97D99">
      <w:pPr>
        <w:widowControl/>
        <w:suppressAutoHyphens/>
        <w:rPr>
          <w:sz w:val="18"/>
        </w:rPr>
      </w:pPr>
      <w:r w:rsidRPr="00296A15">
        <w:rPr>
          <w:sz w:val="18"/>
        </w:rPr>
        <w:tab/>
        <w:t>(II)  if the responsible party cannot derive effects concentration levels based on literature, the detected constituents of potential ecological concern shall be addressed qualitatively in the uncertainty analysis of the ecological risk assessment report.</w:t>
      </w:r>
    </w:p>
    <w:p w14:paraId="00B4D539" w14:textId="77777777" w:rsidR="00E97D99" w:rsidRPr="00296A15" w:rsidRDefault="00E97D99" w:rsidP="00E97D99">
      <w:pPr>
        <w:widowControl/>
        <w:suppressAutoHyphens/>
        <w:rPr>
          <w:sz w:val="18"/>
        </w:rPr>
      </w:pPr>
      <w:r w:rsidRPr="00296A15">
        <w:rPr>
          <w:sz w:val="18"/>
        </w:rPr>
        <w:tab/>
        <w:t>(v)  The risk characterization of the Tier 1 ecological screening risk assessment.</w:t>
      </w:r>
    </w:p>
    <w:p w14:paraId="34649D9C" w14:textId="77777777" w:rsidR="00E97D99" w:rsidRPr="00296A15" w:rsidRDefault="00E97D99" w:rsidP="00E97D99">
      <w:pPr>
        <w:widowControl/>
        <w:suppressAutoHyphens/>
        <w:rPr>
          <w:sz w:val="18"/>
        </w:rPr>
      </w:pPr>
      <w:r w:rsidRPr="00296A15">
        <w:rPr>
          <w:sz w:val="18"/>
        </w:rPr>
        <w:tab/>
        <w:t>(A)  For plants and other invertebrate receptors, a screening hazard quotient, shall be calculated as the maximum detected exposure concentration of constituents of potential ecological concern divided by the no observed effects concentration.</w:t>
      </w:r>
    </w:p>
    <w:p w14:paraId="12FF4277" w14:textId="77777777" w:rsidR="00E97D99" w:rsidRPr="00296A15" w:rsidRDefault="00E97D99" w:rsidP="00E97D99">
      <w:pPr>
        <w:widowControl/>
        <w:suppressAutoHyphens/>
        <w:rPr>
          <w:sz w:val="18"/>
        </w:rPr>
      </w:pPr>
      <w:r w:rsidRPr="00296A15">
        <w:rPr>
          <w:sz w:val="18"/>
        </w:rPr>
        <w:tab/>
        <w:t>(B)  For wildlife, a screening hazard quotient shall be calculated as the estimated exposure dose or contaminant intake divided by the no observed adverse effects level-based toxicity reference value.</w:t>
      </w:r>
    </w:p>
    <w:p w14:paraId="65A59792" w14:textId="77777777" w:rsidR="00E97D99" w:rsidRPr="00296A15" w:rsidRDefault="00E97D99" w:rsidP="00E97D99">
      <w:pPr>
        <w:widowControl/>
        <w:suppressAutoHyphens/>
        <w:rPr>
          <w:sz w:val="18"/>
        </w:rPr>
      </w:pPr>
      <w:r w:rsidRPr="00296A15">
        <w:rPr>
          <w:sz w:val="18"/>
        </w:rPr>
        <w:tab/>
        <w:t>(C)  Tier 1 screening results.</w:t>
      </w:r>
    </w:p>
    <w:p w14:paraId="1CB4B769" w14:textId="77777777" w:rsidR="00E97D99" w:rsidRPr="00296A15" w:rsidRDefault="00E97D99" w:rsidP="00E97D99">
      <w:pPr>
        <w:widowControl/>
        <w:suppressAutoHyphens/>
        <w:rPr>
          <w:sz w:val="18"/>
        </w:rPr>
      </w:pPr>
      <w:r w:rsidRPr="00296A15">
        <w:rPr>
          <w:sz w:val="18"/>
        </w:rPr>
        <w:tab/>
        <w:t>(I)  If the calculated screening hazard quotient or hazard index is less than or equal to one, no further evaluation is required.</w:t>
      </w:r>
    </w:p>
    <w:p w14:paraId="5BED0093" w14:textId="77777777" w:rsidR="00E97D99" w:rsidRPr="00296A15" w:rsidRDefault="00E97D99" w:rsidP="00E97D99">
      <w:pPr>
        <w:widowControl/>
        <w:suppressAutoHyphens/>
        <w:rPr>
          <w:sz w:val="18"/>
        </w:rPr>
      </w:pPr>
      <w:r w:rsidRPr="00296A15">
        <w:rPr>
          <w:sz w:val="18"/>
        </w:rPr>
        <w:tab/>
        <w:t>(II)  If the calculated screening hazard quotient or hazard index is greater than one, then there may be the potential for adverse ecological risk from the detected constituents of potential ecological concern at the site.  The responsible party shall either conduct corrective action or conduct further evaluation in a Tier 2 refined ecological risk assessment.</w:t>
      </w:r>
    </w:p>
    <w:p w14:paraId="2E3BE18B" w14:textId="77777777" w:rsidR="00E97D99" w:rsidRPr="00296A15" w:rsidRDefault="00E97D99" w:rsidP="00E97D99">
      <w:pPr>
        <w:widowControl/>
        <w:suppressAutoHyphens/>
        <w:rPr>
          <w:sz w:val="18"/>
        </w:rPr>
      </w:pPr>
      <w:r w:rsidRPr="00296A15">
        <w:rPr>
          <w:sz w:val="18"/>
        </w:rPr>
        <w:tab/>
        <w:t>(vi)  A Tier 2 refined ecological risk assessment shall:</w:t>
      </w:r>
    </w:p>
    <w:p w14:paraId="4A4858AD" w14:textId="77777777" w:rsidR="00E97D99" w:rsidRPr="00296A15" w:rsidRDefault="00E97D99" w:rsidP="00E97D99">
      <w:pPr>
        <w:widowControl/>
        <w:suppressAutoHyphens/>
        <w:rPr>
          <w:sz w:val="18"/>
        </w:rPr>
      </w:pPr>
      <w:r w:rsidRPr="00296A15">
        <w:rPr>
          <w:sz w:val="18"/>
        </w:rPr>
        <w:tab/>
        <w:t>(A)  use constituents of potential ecological concern with screening hazard quotients or hazard indices greater than one for a refined problem formulation; and</w:t>
      </w:r>
    </w:p>
    <w:p w14:paraId="547ED41E" w14:textId="77777777" w:rsidR="00E97D99" w:rsidRPr="00296A15" w:rsidRDefault="00E97D99" w:rsidP="00E97D99">
      <w:pPr>
        <w:widowControl/>
        <w:suppressAutoHyphens/>
        <w:rPr>
          <w:sz w:val="18"/>
        </w:rPr>
      </w:pPr>
      <w:r w:rsidRPr="00296A15">
        <w:rPr>
          <w:sz w:val="18"/>
        </w:rPr>
        <w:tab/>
        <w:t>(B)  use site-specific exposure assumptions in Subsections R315-101-5(j)(10)(ii) and R315-101-5(j)(10)(iii) for the refined evaluation.</w:t>
      </w:r>
    </w:p>
    <w:p w14:paraId="209C52A0" w14:textId="77777777" w:rsidR="00E97D99" w:rsidRPr="00296A15" w:rsidRDefault="00E97D99" w:rsidP="00E97D99">
      <w:pPr>
        <w:widowControl/>
        <w:suppressAutoHyphens/>
        <w:rPr>
          <w:sz w:val="18"/>
        </w:rPr>
      </w:pPr>
      <w:r w:rsidRPr="00296A15">
        <w:rPr>
          <w:sz w:val="18"/>
        </w:rPr>
        <w:tab/>
        <w:t>(vii)  The exposure assessment in the Tier 2 refined ecological risk assessment shall include exposure dose calculated utilizing site-specific exposure assumptions as follows:</w:t>
      </w:r>
    </w:p>
    <w:p w14:paraId="281A81CB" w14:textId="77777777" w:rsidR="00E97D99" w:rsidRPr="00296A15" w:rsidRDefault="00E97D99" w:rsidP="00E97D99">
      <w:pPr>
        <w:widowControl/>
        <w:suppressAutoHyphens/>
        <w:rPr>
          <w:sz w:val="18"/>
        </w:rPr>
      </w:pPr>
      <w:r w:rsidRPr="00296A15">
        <w:rPr>
          <w:sz w:val="18"/>
        </w:rPr>
        <w:tab/>
        <w:t>(A)  exposure point concentration:</w:t>
      </w:r>
    </w:p>
    <w:p w14:paraId="1BF20F08" w14:textId="77777777" w:rsidR="00E97D99" w:rsidRPr="00296A15" w:rsidRDefault="00E97D99" w:rsidP="00E97D99">
      <w:pPr>
        <w:widowControl/>
        <w:suppressAutoHyphens/>
        <w:rPr>
          <w:sz w:val="18"/>
        </w:rPr>
      </w:pPr>
      <w:r w:rsidRPr="00296A15">
        <w:rPr>
          <w:sz w:val="18"/>
        </w:rPr>
        <w:tab/>
        <w:t xml:space="preserve">(I)  calculate exposure point concentration as the 95% upper confidence limit if sufficient data are available in accordance with US EPA </w:t>
      </w:r>
      <w:proofErr w:type="spellStart"/>
      <w:r w:rsidRPr="00296A15">
        <w:rPr>
          <w:sz w:val="18"/>
        </w:rPr>
        <w:t>ProUCL</w:t>
      </w:r>
      <w:proofErr w:type="spellEnd"/>
      <w:r w:rsidRPr="00296A15">
        <w:rPr>
          <w:sz w:val="18"/>
        </w:rPr>
        <w:t xml:space="preserve"> software; and</w:t>
      </w:r>
    </w:p>
    <w:p w14:paraId="303767EB" w14:textId="77777777" w:rsidR="00E97D99" w:rsidRPr="00296A15" w:rsidRDefault="00E97D99" w:rsidP="00E97D99">
      <w:pPr>
        <w:widowControl/>
        <w:suppressAutoHyphens/>
        <w:rPr>
          <w:sz w:val="18"/>
        </w:rPr>
      </w:pPr>
      <w:r w:rsidRPr="00296A15">
        <w:rPr>
          <w:sz w:val="18"/>
        </w:rPr>
        <w:tab/>
        <w:t>(II)  if sufficient data are not available to calculate the 95% upper confidence limit, an alternate value, as approved by the director, shall be used as the exposure point concentration;</w:t>
      </w:r>
    </w:p>
    <w:p w14:paraId="589A7D2F" w14:textId="77777777" w:rsidR="00E97D99" w:rsidRPr="00296A15" w:rsidRDefault="00E97D99" w:rsidP="00E97D99">
      <w:pPr>
        <w:widowControl/>
        <w:suppressAutoHyphens/>
        <w:rPr>
          <w:sz w:val="18"/>
        </w:rPr>
      </w:pPr>
      <w:r w:rsidRPr="00296A15">
        <w:rPr>
          <w:sz w:val="18"/>
        </w:rPr>
        <w:lastRenderedPageBreak/>
        <w:tab/>
        <w:t>(B)  estimate the site-specific area use factor for each representative receptor by dividing the receptor's average home range by the area of contamination or area of the solid waste management units:</w:t>
      </w:r>
    </w:p>
    <w:p w14:paraId="39C1539C" w14:textId="77777777" w:rsidR="00E97D99" w:rsidRPr="00296A15" w:rsidRDefault="00E97D99" w:rsidP="00E97D99">
      <w:pPr>
        <w:widowControl/>
        <w:suppressAutoHyphens/>
        <w:rPr>
          <w:sz w:val="18"/>
        </w:rPr>
      </w:pPr>
      <w:r w:rsidRPr="00296A15">
        <w:rPr>
          <w:sz w:val="18"/>
        </w:rPr>
        <w:tab/>
        <w:t>(I)  this estimate shall have a value between zero and one;</w:t>
      </w:r>
    </w:p>
    <w:p w14:paraId="48B151DA" w14:textId="77777777" w:rsidR="00E97D99" w:rsidRPr="00296A15" w:rsidRDefault="00E97D99" w:rsidP="00E97D99">
      <w:pPr>
        <w:widowControl/>
        <w:suppressAutoHyphens/>
        <w:rPr>
          <w:sz w:val="18"/>
        </w:rPr>
      </w:pPr>
      <w:r w:rsidRPr="00296A15">
        <w:rPr>
          <w:sz w:val="18"/>
        </w:rPr>
        <w:tab/>
        <w:t>(C)  the bioavailability of constituents of potential ecological concern shall be assumed to be other than 100% based on available literature or other sources as approved by the director;</w:t>
      </w:r>
    </w:p>
    <w:p w14:paraId="559DEB4A" w14:textId="77777777" w:rsidR="00E97D99" w:rsidRPr="00296A15" w:rsidRDefault="00E97D99" w:rsidP="00E97D99">
      <w:pPr>
        <w:widowControl/>
        <w:suppressAutoHyphens/>
        <w:rPr>
          <w:sz w:val="18"/>
        </w:rPr>
      </w:pPr>
      <w:r w:rsidRPr="00296A15">
        <w:rPr>
          <w:sz w:val="18"/>
        </w:rPr>
        <w:tab/>
        <w:t>(D)  the ingestion rate for each representative receptor shall be assumed to be the average reported ingestion rate in reported literature or estimated from average body weight using allometric equations;</w:t>
      </w:r>
    </w:p>
    <w:p w14:paraId="26586095" w14:textId="77777777" w:rsidR="00E97D99" w:rsidRPr="00296A15" w:rsidRDefault="00E97D99" w:rsidP="00E97D99">
      <w:pPr>
        <w:widowControl/>
        <w:suppressAutoHyphens/>
        <w:rPr>
          <w:sz w:val="18"/>
        </w:rPr>
      </w:pPr>
      <w:r w:rsidRPr="00296A15">
        <w:rPr>
          <w:sz w:val="18"/>
        </w:rPr>
        <w:tab/>
        <w:t>(E)  the dietary composition shall be based on receptor specific percentages of plant, animal, and soil matter:</w:t>
      </w:r>
    </w:p>
    <w:p w14:paraId="277E00C8"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the non-dietary ingestion of soil shall be assumed to be in addition to the dietary intake rate to add up to 100%, soil and dietary items;</w:t>
      </w:r>
    </w:p>
    <w:p w14:paraId="27F0CB87" w14:textId="77777777" w:rsidR="00E97D99" w:rsidRPr="00296A15" w:rsidRDefault="00E97D99" w:rsidP="00E97D99">
      <w:pPr>
        <w:widowControl/>
        <w:suppressAutoHyphens/>
        <w:rPr>
          <w:sz w:val="18"/>
        </w:rPr>
      </w:pPr>
      <w:r w:rsidRPr="00296A15">
        <w:rPr>
          <w:sz w:val="18"/>
        </w:rPr>
        <w:tab/>
        <w:t>(F)  the concentrations of constituents of potential ecological concern in receptor dietary elements, plant and animal matter, shall be predicted by using bio uptake and bioaccumulation models;</w:t>
      </w:r>
    </w:p>
    <w:p w14:paraId="5BBCCFD6" w14:textId="77777777" w:rsidR="00E97D99" w:rsidRPr="00296A15" w:rsidRDefault="00E97D99" w:rsidP="00E97D99">
      <w:pPr>
        <w:widowControl/>
        <w:suppressAutoHyphens/>
        <w:rPr>
          <w:sz w:val="18"/>
        </w:rPr>
      </w:pPr>
      <w:r w:rsidRPr="00296A15">
        <w:rPr>
          <w:sz w:val="18"/>
        </w:rPr>
        <w:tab/>
        <w:t>(G)  each calculation shall be performed on a dry-weight basis;</w:t>
      </w:r>
    </w:p>
    <w:p w14:paraId="757E1DC1" w14:textId="77777777" w:rsidR="00E97D99" w:rsidRPr="00296A15" w:rsidRDefault="00E97D99" w:rsidP="00E97D99">
      <w:pPr>
        <w:widowControl/>
        <w:suppressAutoHyphens/>
        <w:rPr>
          <w:sz w:val="18"/>
        </w:rPr>
      </w:pPr>
      <w:r w:rsidRPr="00296A15">
        <w:rPr>
          <w:sz w:val="18"/>
        </w:rPr>
        <w:tab/>
        <w:t>(H)  if a bioaccumulation model is not available, 100% uptake factor shall be assumed;</w:t>
      </w:r>
    </w:p>
    <w:p w14:paraId="02486D3A" w14:textId="77777777" w:rsidR="00E97D99" w:rsidRPr="00296A15" w:rsidRDefault="00E97D99" w:rsidP="00E97D99">
      <w:pPr>
        <w:widowControl/>
        <w:suppressAutoHyphens/>
        <w:rPr>
          <w:sz w:val="18"/>
        </w:rPr>
      </w:pPr>
      <w:r w:rsidRPr="00296A15">
        <w:rPr>
          <w:sz w:val="18"/>
        </w:rPr>
        <w:tab/>
        <w:t>(I)  each equation and variables used to estimate constituents of potential ecological concern in plants shall be listed;</w:t>
      </w:r>
    </w:p>
    <w:p w14:paraId="2F930424" w14:textId="77777777" w:rsidR="00E97D99" w:rsidRPr="00296A15" w:rsidRDefault="00E97D99" w:rsidP="00E97D99">
      <w:pPr>
        <w:widowControl/>
        <w:suppressAutoHyphens/>
        <w:rPr>
          <w:sz w:val="18"/>
        </w:rPr>
      </w:pPr>
      <w:r w:rsidRPr="00296A15">
        <w:rPr>
          <w:sz w:val="18"/>
        </w:rPr>
        <w:tab/>
        <w:t>(J)  the methodologies for determination of bioaccumulation factors for the constituents of potential ecological concern shall be documented; and</w:t>
      </w:r>
    </w:p>
    <w:p w14:paraId="3612AA27" w14:textId="77777777" w:rsidR="00E97D99" w:rsidRPr="00296A15" w:rsidRDefault="00E97D99" w:rsidP="00E97D99">
      <w:pPr>
        <w:widowControl/>
        <w:suppressAutoHyphens/>
        <w:rPr>
          <w:sz w:val="18"/>
        </w:rPr>
      </w:pPr>
      <w:r w:rsidRPr="00296A15">
        <w:rPr>
          <w:sz w:val="18"/>
        </w:rPr>
        <w:tab/>
        <w:t>(K)  exposure doses for wildlife receptors shall be assessed using bio uptake and bioaccumulation modeling to predict the concentration of constituents of potential ecological concern in animal matter that may be ingested by wildlife receptors.</w:t>
      </w:r>
    </w:p>
    <w:p w14:paraId="0516792E" w14:textId="77777777" w:rsidR="00E97D99" w:rsidRPr="00296A15" w:rsidRDefault="00E97D99" w:rsidP="00E97D99">
      <w:pPr>
        <w:widowControl/>
        <w:suppressAutoHyphens/>
        <w:rPr>
          <w:sz w:val="18"/>
        </w:rPr>
      </w:pPr>
      <w:r w:rsidRPr="00296A15">
        <w:rPr>
          <w:sz w:val="18"/>
        </w:rPr>
        <w:tab/>
        <w:t>(viii)  The toxicity assessment for a Tier 2 refined ecological risk assessment shall be based on:</w:t>
      </w:r>
    </w:p>
    <w:p w14:paraId="4A33997A" w14:textId="77777777" w:rsidR="00E97D99" w:rsidRPr="00296A15" w:rsidRDefault="00E97D99" w:rsidP="00E97D99">
      <w:pPr>
        <w:widowControl/>
        <w:suppressAutoHyphens/>
        <w:rPr>
          <w:sz w:val="18"/>
        </w:rPr>
      </w:pPr>
      <w:r w:rsidRPr="00296A15">
        <w:rPr>
          <w:sz w:val="18"/>
        </w:rPr>
        <w:tab/>
        <w:t>(A)  the lowest observed adverse effects levels for wildlife receptors and lowest observed effects concentrations for plants and invertebrate receptors; and</w:t>
      </w:r>
    </w:p>
    <w:p w14:paraId="3893A6E7" w14:textId="77777777" w:rsidR="00E97D99" w:rsidRPr="00296A15" w:rsidRDefault="00E97D99" w:rsidP="00E97D99">
      <w:pPr>
        <w:widowControl/>
        <w:suppressAutoHyphens/>
        <w:rPr>
          <w:sz w:val="18"/>
        </w:rPr>
      </w:pPr>
      <w:r w:rsidRPr="00296A15">
        <w:rPr>
          <w:sz w:val="18"/>
        </w:rPr>
        <w:tab/>
        <w:t>(B)  the toxicity reference values shall be based on the lowest observed adverse effects levels for each wildlife receptor and shall be based on lowest observed effects concentrations for any other receptors including invertebrates, with the exception of endangered, threatened and sensitive species for which a no observed adverse effects level applies.</w:t>
      </w:r>
    </w:p>
    <w:p w14:paraId="1376ADA2" w14:textId="77777777" w:rsidR="00E97D99" w:rsidRPr="00296A15" w:rsidRDefault="00E97D99" w:rsidP="00E97D99">
      <w:pPr>
        <w:widowControl/>
        <w:suppressAutoHyphens/>
        <w:rPr>
          <w:sz w:val="18"/>
        </w:rPr>
      </w:pPr>
      <w:r w:rsidRPr="00296A15">
        <w:rPr>
          <w:sz w:val="18"/>
        </w:rPr>
        <w:tab/>
        <w:t>(ix)  The risk characterization of the Tier 2 refined ecological risk assessment.</w:t>
      </w:r>
    </w:p>
    <w:p w14:paraId="4AEFDECA" w14:textId="77777777" w:rsidR="00E97D99" w:rsidRPr="00296A15" w:rsidRDefault="00E97D99" w:rsidP="00E97D99">
      <w:pPr>
        <w:widowControl/>
        <w:suppressAutoHyphens/>
        <w:rPr>
          <w:sz w:val="18"/>
        </w:rPr>
      </w:pPr>
      <w:r w:rsidRPr="00296A15">
        <w:rPr>
          <w:sz w:val="18"/>
        </w:rPr>
        <w:tab/>
        <w:t>(A)  For wildlife vertebrate receptors, a hazard quotient shall be calculated as the ratio of the estimated receptor-specific contaminant intake or dose to the lowest observed adverse effects level-based toxicity reference value.</w:t>
      </w:r>
    </w:p>
    <w:p w14:paraId="6F42DB66" w14:textId="77777777" w:rsidR="00E97D99" w:rsidRPr="00296A15" w:rsidRDefault="00E97D99" w:rsidP="00E97D99">
      <w:pPr>
        <w:widowControl/>
        <w:suppressAutoHyphens/>
        <w:rPr>
          <w:sz w:val="18"/>
        </w:rPr>
      </w:pPr>
      <w:r w:rsidRPr="00296A15">
        <w:rPr>
          <w:sz w:val="18"/>
        </w:rPr>
        <w:tab/>
        <w:t>(B)  For plants and other invertebrate receptors, a qualitative discussion of the potential for adverse effects shall be provided in the assessment.  The assessment shall be based on plant hazard quotients or hazard indices as well as site observations that were made during a habitat survey.</w:t>
      </w:r>
    </w:p>
    <w:p w14:paraId="72E7C718" w14:textId="77777777" w:rsidR="00E97D99" w:rsidRPr="00296A15" w:rsidRDefault="00E97D99" w:rsidP="00E97D99">
      <w:pPr>
        <w:widowControl/>
        <w:suppressAutoHyphens/>
        <w:rPr>
          <w:sz w:val="18"/>
        </w:rPr>
      </w:pPr>
      <w:r w:rsidRPr="00296A15">
        <w:rPr>
          <w:sz w:val="18"/>
        </w:rPr>
        <w:tab/>
        <w:t>(C)  Hazard quotients shall be summed for the constituents of potential ecological concern with similar receptor-specific modes of toxicity.</w:t>
      </w:r>
    </w:p>
    <w:p w14:paraId="40CDEB6A" w14:textId="77777777" w:rsidR="00E97D99" w:rsidRPr="00296A15" w:rsidRDefault="00E97D99" w:rsidP="00E97D99">
      <w:pPr>
        <w:widowControl/>
        <w:suppressAutoHyphens/>
        <w:rPr>
          <w:sz w:val="18"/>
        </w:rPr>
      </w:pPr>
      <w:r w:rsidRPr="00296A15">
        <w:rPr>
          <w:sz w:val="18"/>
        </w:rPr>
        <w:tab/>
        <w:t>(D)  Tier 2 assessment results.</w:t>
      </w:r>
    </w:p>
    <w:p w14:paraId="36CD198D" w14:textId="77777777" w:rsidR="00E97D99" w:rsidRPr="00296A15" w:rsidRDefault="00E97D99" w:rsidP="00E97D99">
      <w:pPr>
        <w:widowControl/>
        <w:suppressAutoHyphens/>
        <w:rPr>
          <w:sz w:val="18"/>
        </w:rPr>
      </w:pPr>
      <w:r w:rsidRPr="00296A15">
        <w:rPr>
          <w:sz w:val="18"/>
        </w:rPr>
        <w:tab/>
        <w:t>(I)  If the hazard quotient or the hazard index is less than or equal to one, adverse ecological effects are not expected and no further action is needed.</w:t>
      </w:r>
    </w:p>
    <w:p w14:paraId="7559FA1B" w14:textId="77777777" w:rsidR="00E97D99" w:rsidRPr="00296A15" w:rsidRDefault="00E97D99" w:rsidP="00E97D99">
      <w:pPr>
        <w:widowControl/>
        <w:suppressAutoHyphens/>
        <w:rPr>
          <w:sz w:val="18"/>
        </w:rPr>
      </w:pPr>
      <w:r w:rsidRPr="00296A15">
        <w:rPr>
          <w:sz w:val="18"/>
        </w:rPr>
        <w:tab/>
        <w:t>(II)  If the hazard index is greater than one, there is potential for adverse ecological effects to occur at the site and the responsible party shall either conduct corrective action or conduct further evaluation in a Tier 3 refined ecological risk assessment as outlined in Subsection R315-101-5(j)(10)(x).</w:t>
      </w:r>
    </w:p>
    <w:p w14:paraId="17DCCD61" w14:textId="77777777" w:rsidR="00E97D99" w:rsidRPr="00296A15" w:rsidRDefault="00E97D99" w:rsidP="00E97D99">
      <w:pPr>
        <w:widowControl/>
        <w:suppressAutoHyphens/>
        <w:rPr>
          <w:sz w:val="18"/>
        </w:rPr>
      </w:pPr>
      <w:r w:rsidRPr="00296A15">
        <w:rPr>
          <w:sz w:val="18"/>
        </w:rPr>
        <w:tab/>
        <w:t>(x)  A Tier 3 refined ecological risk assessment shall be conducted based on:</w:t>
      </w:r>
    </w:p>
    <w:p w14:paraId="0CBFC78D" w14:textId="77777777" w:rsidR="00E97D99" w:rsidRPr="00296A15" w:rsidRDefault="00E97D99" w:rsidP="00E97D99">
      <w:pPr>
        <w:widowControl/>
        <w:suppressAutoHyphens/>
        <w:rPr>
          <w:sz w:val="18"/>
        </w:rPr>
      </w:pPr>
      <w:r w:rsidRPr="00296A15">
        <w:rPr>
          <w:sz w:val="18"/>
        </w:rPr>
        <w:tab/>
        <w:t>(A)  a site-specific ecological evaluation;</w:t>
      </w:r>
    </w:p>
    <w:p w14:paraId="34572060" w14:textId="77777777" w:rsidR="00E97D99" w:rsidRPr="00296A15" w:rsidRDefault="00E97D99" w:rsidP="00E97D99">
      <w:pPr>
        <w:widowControl/>
        <w:suppressAutoHyphens/>
        <w:rPr>
          <w:sz w:val="18"/>
        </w:rPr>
      </w:pPr>
      <w:r w:rsidRPr="00296A15">
        <w:rPr>
          <w:sz w:val="18"/>
        </w:rPr>
        <w:tab/>
        <w:t>(B)  uptake factors, bioaccumulation factors, bioavailability factors, and plant uptake factors determined from the analysis of animal and plant tissue collected at the site;</w:t>
      </w:r>
    </w:p>
    <w:p w14:paraId="0D81C68A" w14:textId="77777777" w:rsidR="00E97D99" w:rsidRPr="00296A15" w:rsidRDefault="00E97D99" w:rsidP="00E97D99">
      <w:pPr>
        <w:widowControl/>
        <w:suppressAutoHyphens/>
        <w:rPr>
          <w:sz w:val="18"/>
        </w:rPr>
      </w:pPr>
      <w:r w:rsidRPr="00296A15">
        <w:rPr>
          <w:sz w:val="18"/>
        </w:rPr>
        <w:tab/>
        <w:t>(C)  the evaluation of unique exposure pathways and effects of exposure to various life stages or other assessment endpoints as determined by the director;</w:t>
      </w:r>
    </w:p>
    <w:p w14:paraId="46AA506F" w14:textId="77777777" w:rsidR="00E97D99" w:rsidRPr="00296A15" w:rsidRDefault="00E97D99" w:rsidP="00E97D99">
      <w:pPr>
        <w:widowControl/>
        <w:suppressAutoHyphens/>
        <w:rPr>
          <w:sz w:val="18"/>
        </w:rPr>
      </w:pPr>
      <w:r w:rsidRPr="00296A15">
        <w:rPr>
          <w:sz w:val="18"/>
        </w:rPr>
        <w:tab/>
        <w:t>(D)  the evaluation of habitat suitability including habitat quality; and</w:t>
      </w:r>
    </w:p>
    <w:p w14:paraId="0EDC83ED" w14:textId="77777777" w:rsidR="00E97D99" w:rsidRPr="00296A15" w:rsidRDefault="00E97D99" w:rsidP="00E97D99">
      <w:pPr>
        <w:widowControl/>
        <w:suppressAutoHyphens/>
        <w:rPr>
          <w:sz w:val="18"/>
        </w:rPr>
      </w:pPr>
      <w:r w:rsidRPr="00296A15">
        <w:rPr>
          <w:sz w:val="18"/>
        </w:rPr>
        <w:tab/>
        <w:t>(E)  the calculation of refined hazard quotients and hazard indices for the constituents of potential ecological concern shall take into account information from Subsections R315-101-5(j)(10)(</w:t>
      </w:r>
      <w:proofErr w:type="spellStart"/>
      <w:r w:rsidRPr="00296A15">
        <w:rPr>
          <w:sz w:val="18"/>
        </w:rPr>
        <w:t>i</w:t>
      </w:r>
      <w:proofErr w:type="spellEnd"/>
      <w:r w:rsidRPr="00296A15">
        <w:rPr>
          <w:sz w:val="18"/>
        </w:rPr>
        <w:t>) through R315-101-5(j)(10)(x).</w:t>
      </w:r>
    </w:p>
    <w:p w14:paraId="3CBDC728" w14:textId="77777777" w:rsidR="00E97D99" w:rsidRPr="00296A15" w:rsidRDefault="00E97D99" w:rsidP="00E97D99">
      <w:pPr>
        <w:widowControl/>
        <w:suppressAutoHyphens/>
        <w:rPr>
          <w:sz w:val="18"/>
        </w:rPr>
      </w:pPr>
      <w:r w:rsidRPr="00296A15">
        <w:rPr>
          <w:sz w:val="18"/>
        </w:rPr>
        <w:tab/>
        <w:t>(xi)  Tier 3 refined ecological risk assessment results and possible outcomes.</w:t>
      </w:r>
    </w:p>
    <w:p w14:paraId="578E1BE0" w14:textId="77777777" w:rsidR="00E97D99" w:rsidRPr="00296A15" w:rsidRDefault="00E97D99" w:rsidP="00E97D99">
      <w:pPr>
        <w:widowControl/>
        <w:suppressAutoHyphens/>
        <w:rPr>
          <w:sz w:val="18"/>
        </w:rPr>
      </w:pPr>
      <w:r w:rsidRPr="00296A15">
        <w:rPr>
          <w:sz w:val="18"/>
        </w:rPr>
        <w:tab/>
        <w:t>(A)  If the Tier 3 refined evaluation results in a hazard index greater than one, the responsible party, shall, in conjunction with the results of a Tier 2 refined evaluation, use several lines of evidence and a weight-of-evidence approach to facilitate a final determination regarding the need for corrective action.</w:t>
      </w:r>
    </w:p>
    <w:p w14:paraId="01D0521F" w14:textId="77777777" w:rsidR="00E97D99" w:rsidRPr="00296A15" w:rsidRDefault="00E97D99" w:rsidP="00E97D99">
      <w:pPr>
        <w:widowControl/>
        <w:suppressAutoHyphens/>
        <w:rPr>
          <w:sz w:val="18"/>
        </w:rPr>
      </w:pPr>
      <w:r w:rsidRPr="00296A15">
        <w:rPr>
          <w:sz w:val="18"/>
        </w:rPr>
        <w:tab/>
        <w:t>(B)  Site remediation shall be required if unacceptable or potential significant adverse ecological effects are documented by the risk assessment results.</w:t>
      </w:r>
    </w:p>
    <w:p w14:paraId="2FEB1866" w14:textId="77777777" w:rsidR="00E97D99" w:rsidRPr="00296A15" w:rsidRDefault="00E97D99" w:rsidP="00E97D99">
      <w:pPr>
        <w:widowControl/>
        <w:suppressAutoHyphens/>
        <w:rPr>
          <w:sz w:val="18"/>
        </w:rPr>
      </w:pPr>
      <w:r w:rsidRPr="00296A15">
        <w:rPr>
          <w:sz w:val="18"/>
        </w:rPr>
        <w:tab/>
        <w:t>(C)  The director has the discretion to require corrective action at the site based on data and ecological significance as reported.</w:t>
      </w:r>
    </w:p>
    <w:p w14:paraId="6913D02E" w14:textId="77777777" w:rsidR="00E97D99" w:rsidRPr="00296A15" w:rsidRDefault="00E97D99" w:rsidP="00E97D99">
      <w:pPr>
        <w:widowControl/>
        <w:suppressAutoHyphens/>
        <w:rPr>
          <w:sz w:val="18"/>
        </w:rPr>
      </w:pPr>
      <w:r w:rsidRPr="00296A15">
        <w:rPr>
          <w:sz w:val="18"/>
        </w:rPr>
        <w:tab/>
        <w:t>(11)  Results presentation.</w:t>
      </w:r>
    </w:p>
    <w:p w14:paraId="38265E5C" w14:textId="77777777" w:rsidR="00E97D99" w:rsidRPr="00296A15" w:rsidRDefault="00E97D99" w:rsidP="00E97D99">
      <w:pPr>
        <w:widowControl/>
        <w:suppressAutoHyphens/>
        <w:rPr>
          <w:sz w:val="18"/>
        </w:rPr>
      </w:pPr>
      <w:r w:rsidRPr="00296A15">
        <w:rPr>
          <w:sz w:val="18"/>
        </w:rPr>
        <w:tab/>
        <w:t>An ecological risk assessment report shall be prepared and submitted to the director in accordance with the requirements in Subsection R315-101-5(h).</w:t>
      </w:r>
    </w:p>
    <w:p w14:paraId="32FECD9C" w14:textId="77777777" w:rsidR="00E97D99" w:rsidRPr="00296A15" w:rsidRDefault="00E97D99" w:rsidP="00E97D99">
      <w:pPr>
        <w:widowControl/>
        <w:suppressAutoHyphens/>
        <w:rPr>
          <w:sz w:val="18"/>
        </w:rPr>
      </w:pPr>
    </w:p>
    <w:p w14:paraId="74229982" w14:textId="77777777" w:rsidR="00E97D99" w:rsidRPr="00296A15" w:rsidRDefault="00E97D99" w:rsidP="00E97D99">
      <w:pPr>
        <w:widowControl/>
        <w:suppressAutoHyphens/>
        <w:rPr>
          <w:sz w:val="18"/>
        </w:rPr>
      </w:pPr>
      <w:r w:rsidRPr="00296A15">
        <w:rPr>
          <w:b/>
          <w:bCs/>
          <w:sz w:val="18"/>
        </w:rPr>
        <w:t>R315-101-6.  Corrective Action.</w:t>
      </w:r>
    </w:p>
    <w:p w14:paraId="6E680723" w14:textId="77777777" w:rsidR="00E97D99" w:rsidRPr="00296A15" w:rsidRDefault="00E97D99" w:rsidP="00E97D99">
      <w:pPr>
        <w:widowControl/>
        <w:suppressAutoHyphens/>
        <w:rPr>
          <w:sz w:val="18"/>
        </w:rPr>
      </w:pPr>
      <w:r w:rsidRPr="00296A15">
        <w:rPr>
          <w:sz w:val="18"/>
        </w:rPr>
        <w:tab/>
        <w:t>(a)  Corrective action is required at a site when:</w:t>
      </w:r>
    </w:p>
    <w:p w14:paraId="27E6ADBF" w14:textId="77777777" w:rsidR="00E97D99" w:rsidRPr="00296A15" w:rsidRDefault="00E97D99" w:rsidP="00E97D99">
      <w:pPr>
        <w:widowControl/>
        <w:suppressAutoHyphens/>
        <w:rPr>
          <w:sz w:val="18"/>
        </w:rPr>
      </w:pPr>
      <w:r w:rsidRPr="00296A15">
        <w:rPr>
          <w:sz w:val="18"/>
        </w:rPr>
        <w:lastRenderedPageBreak/>
        <w:tab/>
        <w:t>(1)  the level of risk present at the site is greater than 1x10</w:t>
      </w:r>
      <w:r w:rsidRPr="00296A15">
        <w:rPr>
          <w:sz w:val="18"/>
          <w:vertAlign w:val="superscript"/>
        </w:rPr>
        <w:t>-4</w:t>
      </w:r>
      <w:r w:rsidRPr="00296A15">
        <w:rPr>
          <w:sz w:val="18"/>
        </w:rPr>
        <w:t xml:space="preserve"> for carcinogens or a hazard index greater than one for non-carcinogens for the risk assessment conducted assuming the land use exposure scenario defined in Subsection R315-101-5(g)(1) or R315-101-5(g)(2);</w:t>
      </w:r>
    </w:p>
    <w:p w14:paraId="57A43EBE" w14:textId="77777777" w:rsidR="00E97D99" w:rsidRPr="00296A15" w:rsidRDefault="00E97D99" w:rsidP="00E97D99">
      <w:pPr>
        <w:widowControl/>
        <w:suppressAutoHyphens/>
        <w:rPr>
          <w:sz w:val="18"/>
        </w:rPr>
      </w:pPr>
      <w:r w:rsidRPr="00296A15">
        <w:rPr>
          <w:sz w:val="18"/>
        </w:rPr>
        <w:tab/>
        <w:t>(2)  the director determines that ecological effects are significant based on the approved assessment conducted in accordance with Subsection R315-101-5(j); or</w:t>
      </w:r>
    </w:p>
    <w:p w14:paraId="5307EE5E" w14:textId="77777777" w:rsidR="00E97D99" w:rsidRPr="00296A15" w:rsidRDefault="00E97D99" w:rsidP="00E97D99">
      <w:pPr>
        <w:widowControl/>
        <w:suppressAutoHyphens/>
        <w:rPr>
          <w:sz w:val="18"/>
        </w:rPr>
      </w:pPr>
      <w:r w:rsidRPr="00296A15">
        <w:rPr>
          <w:sz w:val="18"/>
        </w:rPr>
        <w:tab/>
        <w:t>(3)(</w:t>
      </w:r>
      <w:proofErr w:type="spellStart"/>
      <w:r w:rsidRPr="00296A15">
        <w:rPr>
          <w:sz w:val="18"/>
        </w:rPr>
        <w:t>i</w:t>
      </w:r>
      <w:proofErr w:type="spellEnd"/>
      <w:r w:rsidRPr="00296A15">
        <w:rPr>
          <w:sz w:val="18"/>
        </w:rPr>
        <w:t>)  groundwater contamination is exceeded, on-site or off-site, in accordance with Subsection R315-101-4(f)(15) or groundwater contaminant concentrations have been shown to be above a corrective action level using a statistical corrective action test in accordance with "Statistical Analysis of Groundwater Monitoring Data at RCRA Facilities" US EPA Unified Guidance, as incorporated by reference in Section R315-101-12, or the "Groundwater Statistics and Monitoring Compliance Guidance Document," Interstate Technology Regulatory Council (ITRC), as incorporated by reference in Section R315-101-12; or</w:t>
      </w:r>
    </w:p>
    <w:p w14:paraId="725062D6" w14:textId="77777777" w:rsidR="00E97D99" w:rsidRPr="00296A15" w:rsidRDefault="00E97D99" w:rsidP="00E97D99">
      <w:pPr>
        <w:widowControl/>
        <w:suppressAutoHyphens/>
        <w:rPr>
          <w:sz w:val="18"/>
        </w:rPr>
      </w:pPr>
      <w:r w:rsidRPr="00296A15">
        <w:rPr>
          <w:sz w:val="18"/>
        </w:rPr>
        <w:tab/>
        <w:t>(ii)  residual contamination present at the site poses a potential threat to groundwater in accordance with Subsection R315-101-5(f)(8) and "Supplemental Guidance for Developing Soil Screening Levels for Superfund Sites," US EPA, as incorporated by reference in Section R315-101-12, and "Soil Screening Guidance Technical Background Document," US EPA, as incorporated by reference in Section R315-101-12.</w:t>
      </w:r>
    </w:p>
    <w:p w14:paraId="10ECB204" w14:textId="77777777" w:rsidR="00E97D99" w:rsidRPr="00296A15" w:rsidRDefault="00E97D99" w:rsidP="00E97D99">
      <w:pPr>
        <w:widowControl/>
        <w:suppressAutoHyphens/>
        <w:rPr>
          <w:sz w:val="18"/>
        </w:rPr>
      </w:pPr>
      <w:r w:rsidRPr="00296A15">
        <w:rPr>
          <w:sz w:val="18"/>
        </w:rPr>
        <w:tab/>
        <w:t>(b)  The responsible party shall submit a corrective action work plan that includes the responsible party's proposed remedial option for cleanup of the site for review and approval before implementation of the corrective action activities at the site.  Determination of appropriate corrective action measures shall be made in accordance with criteria identified in Subsection R315-101-1(c).  Any proposed modifications to the approved plan shall be reviewed and approved by the director before implementation of the proposed modification.</w:t>
      </w:r>
    </w:p>
    <w:p w14:paraId="63760A1C" w14:textId="77777777" w:rsidR="00E97D99" w:rsidRPr="00296A15" w:rsidRDefault="00E97D99" w:rsidP="00E97D99">
      <w:pPr>
        <w:widowControl/>
        <w:suppressAutoHyphens/>
        <w:rPr>
          <w:sz w:val="18"/>
        </w:rPr>
      </w:pPr>
      <w:r w:rsidRPr="00296A15">
        <w:rPr>
          <w:sz w:val="18"/>
        </w:rPr>
        <w:tab/>
        <w:t>(c)  Any corrective action levels proposed shall be protective of the complete exposure pathways or potentially complete exposure pathways for all receptors.</w:t>
      </w:r>
    </w:p>
    <w:p w14:paraId="426EB907" w14:textId="77777777" w:rsidR="00E97D99" w:rsidRPr="00296A15" w:rsidRDefault="00E97D99" w:rsidP="00E97D99">
      <w:pPr>
        <w:widowControl/>
        <w:suppressAutoHyphens/>
        <w:rPr>
          <w:sz w:val="18"/>
        </w:rPr>
      </w:pPr>
      <w:r w:rsidRPr="00296A15">
        <w:rPr>
          <w:sz w:val="18"/>
        </w:rPr>
        <w:tab/>
        <w:t>(d)  The responsible party shall submit a corrective action report after completion of corrective action activities at the site to the director for review and approval.</w:t>
      </w:r>
    </w:p>
    <w:p w14:paraId="2CBD07C1" w14:textId="77777777" w:rsidR="00E97D99" w:rsidRPr="00296A15" w:rsidRDefault="00E97D99" w:rsidP="00E97D99">
      <w:pPr>
        <w:widowControl/>
        <w:suppressAutoHyphens/>
        <w:rPr>
          <w:sz w:val="18"/>
        </w:rPr>
      </w:pPr>
      <w:r w:rsidRPr="00296A15">
        <w:rPr>
          <w:sz w:val="18"/>
        </w:rPr>
        <w:tab/>
        <w:t>(e)  The corrective action report shall include a request for a corrective action completeness determination from the director.</w:t>
      </w:r>
    </w:p>
    <w:p w14:paraId="6ADF3228" w14:textId="77777777" w:rsidR="00E97D99" w:rsidRPr="00296A15" w:rsidRDefault="00E97D99" w:rsidP="00E97D99">
      <w:pPr>
        <w:widowControl/>
        <w:suppressAutoHyphens/>
        <w:rPr>
          <w:sz w:val="18"/>
        </w:rPr>
      </w:pPr>
    </w:p>
    <w:p w14:paraId="0F940778" w14:textId="77777777" w:rsidR="00E97D99" w:rsidRPr="00296A15" w:rsidRDefault="00E97D99" w:rsidP="00E97D99">
      <w:pPr>
        <w:widowControl/>
        <w:suppressAutoHyphens/>
        <w:rPr>
          <w:sz w:val="18"/>
        </w:rPr>
      </w:pPr>
      <w:r w:rsidRPr="00296A15">
        <w:rPr>
          <w:b/>
          <w:bCs/>
          <w:sz w:val="18"/>
        </w:rPr>
        <w:t>R315-101-7.  Risk Management: Site Management Plan and Closure Equivalency.</w:t>
      </w:r>
    </w:p>
    <w:p w14:paraId="3CEF3F77" w14:textId="77777777" w:rsidR="00E97D99" w:rsidRPr="00296A15" w:rsidRDefault="00E97D99" w:rsidP="00E97D99">
      <w:pPr>
        <w:widowControl/>
        <w:suppressAutoHyphens/>
        <w:rPr>
          <w:sz w:val="18"/>
        </w:rPr>
      </w:pPr>
      <w:r w:rsidRPr="00296A15">
        <w:rPr>
          <w:sz w:val="18"/>
        </w:rPr>
        <w:tab/>
        <w:t>(a)  A determination of no further action or corrective action complete without controls or unrestricted land use or risk-based clean closure and no site management shall be approved when:</w:t>
      </w:r>
    </w:p>
    <w:p w14:paraId="41628CE6" w14:textId="77777777" w:rsidR="00E97D99" w:rsidRPr="00296A15" w:rsidRDefault="00E97D99" w:rsidP="00E97D99">
      <w:pPr>
        <w:widowControl/>
        <w:suppressAutoHyphens/>
        <w:rPr>
          <w:sz w:val="18"/>
        </w:rPr>
      </w:pPr>
      <w:r w:rsidRPr="00296A15">
        <w:rPr>
          <w:sz w:val="18"/>
        </w:rPr>
        <w:tab/>
        <w:t>(1)  the level of risk present at the site is less than or equal to 1x10</w:t>
      </w:r>
      <w:r w:rsidRPr="00296A15">
        <w:rPr>
          <w:sz w:val="18"/>
          <w:vertAlign w:val="superscript"/>
        </w:rPr>
        <w:t>-6</w:t>
      </w:r>
      <w:r w:rsidRPr="00296A15">
        <w:rPr>
          <w:sz w:val="18"/>
        </w:rPr>
        <w:t xml:space="preserve"> as the point of departure for carcinogens and the hazard index is less than or equal to one for non-carcinogens based on the approved risk assessment conducted assuming the land use exposure scenario defined in Subsection R315-101-5(g)(1);</w:t>
      </w:r>
    </w:p>
    <w:p w14:paraId="7CC43722" w14:textId="77777777" w:rsidR="00E97D99" w:rsidRPr="00296A15" w:rsidRDefault="00E97D99" w:rsidP="00E97D99">
      <w:pPr>
        <w:widowControl/>
        <w:suppressAutoHyphens/>
        <w:rPr>
          <w:sz w:val="18"/>
        </w:rPr>
      </w:pPr>
      <w:r w:rsidRPr="00296A15">
        <w:rPr>
          <w:sz w:val="18"/>
        </w:rPr>
        <w:tab/>
        <w:t>(2)  the director determines that ecological effects as the site are insignificant based on the approved assessment conducted in accordance with Subsection R315-101-5(j); and</w:t>
      </w:r>
    </w:p>
    <w:p w14:paraId="0E83FC8E" w14:textId="77777777" w:rsidR="00E97D99" w:rsidRPr="00296A15" w:rsidRDefault="00E97D99" w:rsidP="00E97D99">
      <w:pPr>
        <w:widowControl/>
        <w:suppressAutoHyphens/>
        <w:rPr>
          <w:sz w:val="18"/>
        </w:rPr>
      </w:pPr>
      <w:r w:rsidRPr="00296A15">
        <w:rPr>
          <w:sz w:val="18"/>
        </w:rPr>
        <w:tab/>
        <w:t>(3)  current impacts to groundwater are insignificant in accordance with Subsection R315-101-4(f)(15) and residual contamination present at the site possess no future threat to groundwater in accordance with Subsection R315-101-5(f)(8) and "Soil Screening Guidance Technical Background Document," US EPA, as incorporated by reference in Section R315-101-12, or groundwater contaminant concentrations have been shown to be below a corrective action level using statistical corrective action test in accordance with "Statistical Analysis of Groundwater Monitoring Data at RCRA Facilities," US EPA Unified Guidance, as incorporated by reference in Section R315-101-12 or the "Groundwater Statistics and Monitoring Compliance Guidance Document," Interstate Technology Regulatory Council (ITRC) as incorporated by reference in Section R315-101-12, as applicable.</w:t>
      </w:r>
    </w:p>
    <w:p w14:paraId="787C87F5" w14:textId="7CC9B211" w:rsidR="00E97D99" w:rsidRPr="00296A15" w:rsidRDefault="00E97D99" w:rsidP="00E97D99">
      <w:pPr>
        <w:widowControl/>
        <w:suppressAutoHyphens/>
        <w:rPr>
          <w:sz w:val="18"/>
        </w:rPr>
      </w:pPr>
      <w:r w:rsidRPr="00296A15">
        <w:rPr>
          <w:sz w:val="18"/>
        </w:rPr>
        <w:tab/>
        <w:t>(b)  The director may make a determination of either corrective action complete with controls or restricted land use when:</w:t>
      </w:r>
    </w:p>
    <w:p w14:paraId="5C78C0EE" w14:textId="77777777" w:rsidR="00E97D99" w:rsidRPr="00296A15" w:rsidRDefault="00E97D99" w:rsidP="00E97D99">
      <w:pPr>
        <w:widowControl/>
        <w:suppressAutoHyphens/>
        <w:rPr>
          <w:sz w:val="18"/>
        </w:rPr>
      </w:pPr>
      <w:r w:rsidRPr="00296A15">
        <w:rPr>
          <w:sz w:val="18"/>
        </w:rPr>
        <w:tab/>
        <w:t>(1)  the level of risk present as the site is greater than 1x10</w:t>
      </w:r>
      <w:r w:rsidRPr="00296A15">
        <w:rPr>
          <w:sz w:val="18"/>
          <w:vertAlign w:val="superscript"/>
        </w:rPr>
        <w:t>-6</w:t>
      </w:r>
      <w:r w:rsidRPr="00296A15">
        <w:rPr>
          <w:sz w:val="18"/>
        </w:rPr>
        <w:t xml:space="preserve"> but less than 1x10</w:t>
      </w:r>
      <w:r w:rsidRPr="00296A15">
        <w:rPr>
          <w:sz w:val="18"/>
          <w:vertAlign w:val="superscript"/>
        </w:rPr>
        <w:t>-4</w:t>
      </w:r>
      <w:r w:rsidRPr="00296A15">
        <w:rPr>
          <w:sz w:val="18"/>
        </w:rPr>
        <w:t xml:space="preserve"> for carcinogens and the hazard index is less than or equal to one for non-carcinogens based on the approved risk assessment conducted assuming the land use exposure scenario defined in Subsection R315-101-5(g)(1) or R315-101-5(g)(2); and</w:t>
      </w:r>
    </w:p>
    <w:p w14:paraId="1F8E5F47" w14:textId="77777777" w:rsidR="00E97D99" w:rsidRPr="00296A15" w:rsidRDefault="00E97D99" w:rsidP="00E97D99">
      <w:pPr>
        <w:widowControl/>
        <w:suppressAutoHyphens/>
        <w:rPr>
          <w:sz w:val="18"/>
        </w:rPr>
      </w:pPr>
      <w:r w:rsidRPr="00296A15">
        <w:rPr>
          <w:sz w:val="18"/>
        </w:rPr>
        <w:tab/>
        <w:t>(2)  clean closure is not supported by conclusions of either the site investigation or corrective action risk assessment.</w:t>
      </w:r>
    </w:p>
    <w:p w14:paraId="33E9E117" w14:textId="60C13DA5" w:rsidR="00E97D99" w:rsidRPr="00296A15" w:rsidRDefault="00E97D99" w:rsidP="00E97D99">
      <w:pPr>
        <w:widowControl/>
        <w:suppressAutoHyphens/>
        <w:rPr>
          <w:sz w:val="18"/>
        </w:rPr>
      </w:pPr>
      <w:r w:rsidRPr="00296A15">
        <w:rPr>
          <w:sz w:val="18"/>
        </w:rPr>
        <w:tab/>
        <w:t>(c)  In making a determination of either corrective action complete with controls or restricted land use under Subsection R315-101-7(b), the director has the discretion to require a site management plan. If the director requires a site management plan, the site management plan shall:</w:t>
      </w:r>
    </w:p>
    <w:p w14:paraId="2E6CEEF9" w14:textId="77777777" w:rsidR="00E97D99" w:rsidRPr="00296A15" w:rsidRDefault="00E97D99" w:rsidP="00E97D99">
      <w:pPr>
        <w:widowControl/>
        <w:suppressAutoHyphens/>
        <w:rPr>
          <w:sz w:val="18"/>
        </w:rPr>
      </w:pPr>
      <w:r w:rsidRPr="00296A15">
        <w:rPr>
          <w:sz w:val="18"/>
        </w:rPr>
        <w:tab/>
        <w:t>(1)  be submitted within 60 days of approval of the risk assessment report and include a schedule for implementation;</w:t>
      </w:r>
    </w:p>
    <w:p w14:paraId="2418821A" w14:textId="77777777" w:rsidR="00E97D99" w:rsidRPr="00296A15" w:rsidRDefault="00E97D99" w:rsidP="00E97D99">
      <w:pPr>
        <w:widowControl/>
        <w:suppressAutoHyphens/>
        <w:rPr>
          <w:sz w:val="18"/>
        </w:rPr>
      </w:pPr>
      <w:r w:rsidRPr="00296A15">
        <w:rPr>
          <w:sz w:val="18"/>
        </w:rPr>
        <w:tab/>
        <w:t>(2)  be supported by the findings in the approved risk assessment report and contain appropriate site management activities;</w:t>
      </w:r>
    </w:p>
    <w:p w14:paraId="5B43E966" w14:textId="77777777" w:rsidR="00E97D99" w:rsidRPr="00296A15" w:rsidRDefault="00E97D99" w:rsidP="00E97D99">
      <w:pPr>
        <w:widowControl/>
        <w:suppressAutoHyphens/>
        <w:rPr>
          <w:sz w:val="18"/>
        </w:rPr>
      </w:pPr>
      <w:r w:rsidRPr="00296A15">
        <w:rPr>
          <w:sz w:val="18"/>
        </w:rPr>
        <w:tab/>
        <w:t>(3)  encompass any activities, controls and conditions necessary to manage the risk to human health and the environment so that acceptable risk levels are not exceeded under current or reasonably anticipated future land use conditions;</w:t>
      </w:r>
    </w:p>
    <w:p w14:paraId="575DD29B" w14:textId="77777777" w:rsidR="00E97D99" w:rsidRPr="00296A15" w:rsidRDefault="00E97D99" w:rsidP="00E97D99">
      <w:pPr>
        <w:widowControl/>
        <w:suppressAutoHyphens/>
        <w:rPr>
          <w:sz w:val="18"/>
        </w:rPr>
      </w:pPr>
      <w:r w:rsidRPr="00296A15">
        <w:rPr>
          <w:sz w:val="18"/>
        </w:rPr>
        <w:tab/>
        <w:t>(4)  ensure that the assumptions made in the estimation of risk and applicable target risk levels are being met; and</w:t>
      </w:r>
    </w:p>
    <w:p w14:paraId="45657B5F" w14:textId="77777777" w:rsidR="00E97D99" w:rsidRPr="00296A15" w:rsidRDefault="00E97D99" w:rsidP="00E97D99">
      <w:pPr>
        <w:widowControl/>
        <w:suppressAutoHyphens/>
        <w:rPr>
          <w:sz w:val="18"/>
        </w:rPr>
      </w:pPr>
      <w:r w:rsidRPr="00296A15">
        <w:rPr>
          <w:sz w:val="18"/>
        </w:rPr>
        <w:tab/>
        <w:t>(5)  ensure that adverse ecological effects are controlled and managed so that documented hazard quotients and indices are less than or equal to one.</w:t>
      </w:r>
    </w:p>
    <w:p w14:paraId="613AB70A" w14:textId="77777777" w:rsidR="00E97D99" w:rsidRPr="00296A15" w:rsidRDefault="00E97D99" w:rsidP="00E97D99">
      <w:pPr>
        <w:widowControl/>
        <w:suppressAutoHyphens/>
        <w:rPr>
          <w:sz w:val="18"/>
        </w:rPr>
      </w:pPr>
      <w:r w:rsidRPr="00296A15">
        <w:rPr>
          <w:sz w:val="18"/>
        </w:rPr>
        <w:tab/>
        <w:t>(d)  Appropriate site management activities shall be measures and controls taken to manage and reduce risks greater than 1 x 10</w:t>
      </w:r>
      <w:r w:rsidRPr="00296A15">
        <w:rPr>
          <w:sz w:val="18"/>
          <w:vertAlign w:val="superscript"/>
        </w:rPr>
        <w:t>-6</w:t>
      </w:r>
      <w:r w:rsidRPr="00296A15">
        <w:rPr>
          <w:sz w:val="18"/>
        </w:rPr>
        <w:t xml:space="preserve"> but less than 1x10</w:t>
      </w:r>
      <w:r w:rsidRPr="00296A15">
        <w:rPr>
          <w:sz w:val="18"/>
          <w:vertAlign w:val="superscript"/>
        </w:rPr>
        <w:t>-4</w:t>
      </w:r>
      <w:r w:rsidRPr="00296A15">
        <w:rPr>
          <w:sz w:val="18"/>
        </w:rPr>
        <w:t xml:space="preserve"> under both current and reasonably anticipated future land use conditions, through land use </w:t>
      </w:r>
      <w:r w:rsidRPr="00296A15">
        <w:rPr>
          <w:sz w:val="18"/>
        </w:rPr>
        <w:lastRenderedPageBreak/>
        <w:t>controls, such as institutional controls and engineering controls, groundwater monitoring, post-closure care, or corrective action as determined by the director on a case-by-case basis as defined in Subsection R315-101-13(f).</w:t>
      </w:r>
    </w:p>
    <w:p w14:paraId="248CD812" w14:textId="77777777" w:rsidR="00E97D99" w:rsidRPr="00296A15" w:rsidRDefault="00E97D99" w:rsidP="00E97D99">
      <w:pPr>
        <w:widowControl/>
        <w:suppressAutoHyphens/>
        <w:rPr>
          <w:sz w:val="18"/>
        </w:rPr>
      </w:pPr>
      <w:r w:rsidRPr="00296A15">
        <w:rPr>
          <w:sz w:val="18"/>
        </w:rPr>
        <w:tab/>
        <w:t>(e)  The site management plan shall be reviewed and approved by the director before implementation of the plan.  Before approval, the site management plan shall be subject to the public notice requirements of Section R315-101-10.</w:t>
      </w:r>
    </w:p>
    <w:p w14:paraId="4A49F16C" w14:textId="77777777" w:rsidR="00E97D99" w:rsidRPr="00296A15" w:rsidRDefault="00E97D99" w:rsidP="00E97D99">
      <w:pPr>
        <w:widowControl/>
        <w:suppressAutoHyphens/>
        <w:rPr>
          <w:sz w:val="18"/>
        </w:rPr>
      </w:pPr>
      <w:r w:rsidRPr="00296A15">
        <w:rPr>
          <w:sz w:val="18"/>
        </w:rPr>
        <w:tab/>
        <w:t>(f)(1)  If the director finds that the site management plan is not adequate for protection of human health and the environment, the responsible party shall resubmit a revised site management plan addressing the comments of the director within an appropriate time frame as specified by the director.  The director shall review and approve or reject the revised site management plan.  The responsible party shall resubmit the site management plan addressing the deficiencies in a time frame specified by the director.</w:t>
      </w:r>
    </w:p>
    <w:p w14:paraId="11BF8FA2" w14:textId="77777777" w:rsidR="00E97D99" w:rsidRPr="00296A15" w:rsidRDefault="00E97D99" w:rsidP="00E97D99">
      <w:pPr>
        <w:widowControl/>
        <w:suppressAutoHyphens/>
        <w:rPr>
          <w:sz w:val="18"/>
        </w:rPr>
      </w:pPr>
      <w:r w:rsidRPr="00296A15">
        <w:rPr>
          <w:sz w:val="18"/>
        </w:rPr>
        <w:tab/>
        <w:t>(2)  The site management plan shall be implemented in accordance with the approved schedule.</w:t>
      </w:r>
    </w:p>
    <w:p w14:paraId="7CF5F3B1" w14:textId="77777777" w:rsidR="00E97D99" w:rsidRPr="00296A15" w:rsidRDefault="00E97D99" w:rsidP="00E97D99">
      <w:pPr>
        <w:widowControl/>
        <w:suppressAutoHyphens/>
        <w:rPr>
          <w:sz w:val="18"/>
        </w:rPr>
      </w:pPr>
      <w:r w:rsidRPr="00296A15">
        <w:rPr>
          <w:sz w:val="18"/>
        </w:rPr>
        <w:tab/>
        <w:t>(g)(1)  Upon completion of the requirements in Subsection R315-101-7(a), corrective action shall be considered complete without controls and the land is acceptable for unrestricted use.</w:t>
      </w:r>
    </w:p>
    <w:p w14:paraId="0292D633" w14:textId="77777777" w:rsidR="00E97D99" w:rsidRPr="00296A15" w:rsidRDefault="00E97D99" w:rsidP="00E97D99">
      <w:pPr>
        <w:widowControl/>
        <w:suppressAutoHyphens/>
        <w:rPr>
          <w:sz w:val="18"/>
        </w:rPr>
      </w:pPr>
      <w:r w:rsidRPr="00296A15">
        <w:rPr>
          <w:sz w:val="18"/>
        </w:rPr>
        <w:tab/>
        <w:t>(2)  The requirements of Subsections R315-270-1(c)(5) and (6) shall be deemed met if Subsection R315-101-7(a) is met.</w:t>
      </w:r>
    </w:p>
    <w:p w14:paraId="5630109B" w14:textId="77777777" w:rsidR="00E97D99" w:rsidRPr="00296A15" w:rsidRDefault="00E97D99" w:rsidP="00E97D99">
      <w:pPr>
        <w:widowControl/>
        <w:suppressAutoHyphens/>
        <w:rPr>
          <w:sz w:val="18"/>
        </w:rPr>
      </w:pPr>
      <w:r w:rsidRPr="00296A15">
        <w:rPr>
          <w:sz w:val="18"/>
        </w:rPr>
        <w:tab/>
        <w:t>(h)  The site management plan shall include a land use control plan that specifies allowable and prohibited use of the site.</w:t>
      </w:r>
    </w:p>
    <w:p w14:paraId="0CF9FF5A"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Land use controls shall guarantee that pathways of exposure to contaminants of concern remain incomplete for as long as there are hazardous wastes or hazardous waste constituents remaining that could pose an unacceptable risk to human health and the environment.</w:t>
      </w:r>
    </w:p>
    <w:p w14:paraId="6DC5DF88" w14:textId="77777777" w:rsidR="00E97D99" w:rsidRPr="00296A15" w:rsidRDefault="00E97D99" w:rsidP="00E97D99">
      <w:pPr>
        <w:widowControl/>
        <w:suppressAutoHyphens/>
        <w:rPr>
          <w:sz w:val="18"/>
        </w:rPr>
      </w:pPr>
      <w:r w:rsidRPr="00296A15">
        <w:rPr>
          <w:sz w:val="18"/>
        </w:rPr>
        <w:tab/>
        <w:t>(j)  Land use controls shall be reliable, enforceable, and consistent with the risk posed by the contaminants of concern as documented in the approved risk assessment report.  Land use controls may include engineering controls such as capping, paving, vapor barriers, fencing, signage, site security, and institutional controls, such as post-closure care and land use restrictions, as determined on a case-by-case basis and approved by the director.</w:t>
      </w:r>
    </w:p>
    <w:p w14:paraId="5B1D5B51" w14:textId="77777777" w:rsidR="00E97D99" w:rsidRPr="00296A15" w:rsidRDefault="00E97D99" w:rsidP="00E97D99">
      <w:pPr>
        <w:widowControl/>
        <w:suppressAutoHyphens/>
        <w:rPr>
          <w:sz w:val="18"/>
        </w:rPr>
      </w:pPr>
      <w:r w:rsidRPr="00296A15">
        <w:rPr>
          <w:sz w:val="18"/>
        </w:rPr>
        <w:tab/>
        <w:t>(k)  In instances where contamination, including groundwater, has migrated off-site, and the director determines that the contaminant concentration poses a potential risk exceeding the acceptable risk level for residential land use exposure scenario defined in Subsection R315-101-5(g)(1), the responsible party shall:</w:t>
      </w:r>
    </w:p>
    <w:p w14:paraId="10451675" w14:textId="77777777" w:rsidR="00E97D99" w:rsidRPr="00296A15" w:rsidRDefault="00E97D99" w:rsidP="00E97D99">
      <w:pPr>
        <w:widowControl/>
        <w:suppressAutoHyphens/>
        <w:rPr>
          <w:sz w:val="18"/>
        </w:rPr>
      </w:pPr>
      <w:r w:rsidRPr="00296A15">
        <w:rPr>
          <w:sz w:val="18"/>
        </w:rPr>
        <w:tab/>
        <w:t>(1)  Submit a proposed written notice of contamination to the director for approval before its distribution to the off-site property owners affected or potentially affected by the contamination.</w:t>
      </w:r>
    </w:p>
    <w:p w14:paraId="457B4CC9"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The written notice shall at a minimum, include the following:</w:t>
      </w:r>
    </w:p>
    <w:p w14:paraId="263DA366" w14:textId="77777777" w:rsidR="00E97D99" w:rsidRPr="00296A15" w:rsidRDefault="00E97D99" w:rsidP="00E97D99">
      <w:pPr>
        <w:widowControl/>
        <w:suppressAutoHyphens/>
        <w:rPr>
          <w:sz w:val="18"/>
        </w:rPr>
      </w:pPr>
      <w:r w:rsidRPr="00296A15">
        <w:rPr>
          <w:sz w:val="18"/>
        </w:rPr>
        <w:tab/>
        <w:t>(A)  names of the contaminants detected above applicable screening levels;</w:t>
      </w:r>
    </w:p>
    <w:p w14:paraId="25B23482" w14:textId="77777777" w:rsidR="00E97D99" w:rsidRPr="00296A15" w:rsidRDefault="00E97D99" w:rsidP="00E97D99">
      <w:pPr>
        <w:widowControl/>
        <w:suppressAutoHyphens/>
        <w:rPr>
          <w:sz w:val="18"/>
        </w:rPr>
      </w:pPr>
      <w:r w:rsidRPr="00296A15">
        <w:rPr>
          <w:sz w:val="18"/>
        </w:rPr>
        <w:tab/>
        <w:t>(B)  the corresponding screening levels;</w:t>
      </w:r>
    </w:p>
    <w:p w14:paraId="40951866" w14:textId="77777777" w:rsidR="00E97D99" w:rsidRPr="00296A15" w:rsidRDefault="00E97D99" w:rsidP="00E97D99">
      <w:pPr>
        <w:widowControl/>
        <w:suppressAutoHyphens/>
        <w:rPr>
          <w:sz w:val="18"/>
        </w:rPr>
      </w:pPr>
      <w:r w:rsidRPr="00296A15">
        <w:rPr>
          <w:sz w:val="18"/>
        </w:rPr>
        <w:tab/>
        <w:t>(C)  the respective detected contaminant concentrations; and</w:t>
      </w:r>
    </w:p>
    <w:p w14:paraId="32D5CB3C" w14:textId="77777777" w:rsidR="00E97D99" w:rsidRPr="00296A15" w:rsidRDefault="00E97D99" w:rsidP="00E97D99">
      <w:pPr>
        <w:widowControl/>
        <w:suppressAutoHyphens/>
        <w:rPr>
          <w:sz w:val="18"/>
        </w:rPr>
      </w:pPr>
      <w:r w:rsidRPr="00296A15">
        <w:rPr>
          <w:sz w:val="18"/>
        </w:rPr>
        <w:tab/>
        <w:t>(D)  adverse effects on human health and the environment.</w:t>
      </w:r>
    </w:p>
    <w:p w14:paraId="4EE28FE4" w14:textId="77777777" w:rsidR="00E97D99" w:rsidRPr="00296A15" w:rsidRDefault="00E97D99" w:rsidP="00E97D99">
      <w:pPr>
        <w:widowControl/>
        <w:suppressAutoHyphens/>
        <w:rPr>
          <w:sz w:val="18"/>
        </w:rPr>
      </w:pPr>
      <w:r w:rsidRPr="00296A15">
        <w:rPr>
          <w:sz w:val="18"/>
        </w:rPr>
        <w:tab/>
        <w:t>(2)  Notify the off-site property owners, in writing, within 30 days of director approval of written notice.</w:t>
      </w:r>
    </w:p>
    <w:p w14:paraId="64B70886" w14:textId="77777777" w:rsidR="00E97D99" w:rsidRPr="00296A15" w:rsidRDefault="00E97D99" w:rsidP="00E97D99">
      <w:pPr>
        <w:widowControl/>
        <w:suppressAutoHyphens/>
        <w:rPr>
          <w:sz w:val="18"/>
        </w:rPr>
      </w:pPr>
      <w:r w:rsidRPr="00296A15">
        <w:rPr>
          <w:sz w:val="18"/>
        </w:rPr>
        <w:tab/>
        <w:t>(3)  Provide the director with a certified mail return receipt, or any other form of delivery that provides confirmation of receipt.</w:t>
      </w:r>
    </w:p>
    <w:p w14:paraId="5CCEEFB1" w14:textId="77777777" w:rsidR="00E97D99" w:rsidRPr="00296A15" w:rsidRDefault="00E97D99" w:rsidP="00E97D99">
      <w:pPr>
        <w:widowControl/>
        <w:suppressAutoHyphens/>
        <w:rPr>
          <w:sz w:val="18"/>
        </w:rPr>
      </w:pPr>
      <w:r w:rsidRPr="00296A15">
        <w:rPr>
          <w:sz w:val="18"/>
        </w:rPr>
        <w:tab/>
        <w:t>(4)  With the property owner's consent, and with the director's approval, conduct corrective action in accordance with Section R315-101-6 to reduce concentrations of constituents of concern on the property to or below residential land use exposure scenario defined in Subsection R315-101-5(g)(1) or R315-101-4(f)(15) as applicable, if it is determined by the director that the action is necessary for protection of human health and the environment, or that groundwater use is designated as a drinking water source or is potentially a drinking water source; or</w:t>
      </w:r>
    </w:p>
    <w:p w14:paraId="09CE528A" w14:textId="77777777" w:rsidR="00E97D99" w:rsidRPr="00296A15" w:rsidRDefault="00E97D99" w:rsidP="00E97D99">
      <w:pPr>
        <w:widowControl/>
        <w:suppressAutoHyphens/>
        <w:rPr>
          <w:sz w:val="18"/>
        </w:rPr>
      </w:pPr>
      <w:r w:rsidRPr="00296A15">
        <w:rPr>
          <w:sz w:val="18"/>
        </w:rPr>
        <w:tab/>
        <w:t>(5)  If groundwater contamination has migrated off-site but Subsections R315-101-7(k)(1) through R315-101-7(k)(4) are not applicable, the responsible party shall inform the off-site property owner in writing of the contamination, as required by Subsection R315-101-7(k)(1), and with the property owner's consent, and with the director's approval, conduct corrective action in accordance with Section R315-101-6 to reduce concentrations of contaminants of concern on the off-site property to non-residential land use exposure levels consistent with the requirements of Subsection R315-101-5(g)(2) and the designated groundwater use, and develop a site management plan in accordance with Section R315-101-7. The responsible party shall prepare and obtain the director's approval for an environmental covenant concerning the property.  The responsible party shall request the property owner to record the environmental covenant and document to the director its efforts to have the environmental covenant recorded.</w:t>
      </w:r>
    </w:p>
    <w:p w14:paraId="4B412790" w14:textId="77777777" w:rsidR="00E97D99" w:rsidRPr="00296A15" w:rsidRDefault="00E97D99" w:rsidP="00E97D99">
      <w:pPr>
        <w:widowControl/>
        <w:suppressAutoHyphens/>
        <w:rPr>
          <w:sz w:val="18"/>
        </w:rPr>
      </w:pPr>
      <w:r w:rsidRPr="00296A15">
        <w:rPr>
          <w:sz w:val="18"/>
        </w:rPr>
        <w:tab/>
        <w:t>(l)  If the responsible party cannot gain access to further characterize the off-site property, or to assess and manage risks, or to conduct corrective action on the off-site property, the responsible party shall:</w:t>
      </w:r>
    </w:p>
    <w:p w14:paraId="1D979854" w14:textId="77777777" w:rsidR="00E97D99" w:rsidRPr="00296A15" w:rsidRDefault="00E97D99" w:rsidP="00E97D99">
      <w:pPr>
        <w:widowControl/>
        <w:suppressAutoHyphens/>
        <w:rPr>
          <w:sz w:val="18"/>
        </w:rPr>
      </w:pPr>
      <w:r w:rsidRPr="00296A15">
        <w:rPr>
          <w:sz w:val="18"/>
        </w:rPr>
        <w:tab/>
        <w:t>(1)  document each attempt to gain access to the off-site property, and obtain concurrence from the director that the attempts made were reasonable and that no further attempts need to be made;</w:t>
      </w:r>
    </w:p>
    <w:p w14:paraId="5BBBA043" w14:textId="77777777" w:rsidR="00E97D99" w:rsidRPr="00296A15" w:rsidRDefault="00E97D99" w:rsidP="00E97D99">
      <w:pPr>
        <w:widowControl/>
        <w:suppressAutoHyphens/>
        <w:rPr>
          <w:sz w:val="18"/>
        </w:rPr>
      </w:pPr>
      <w:r w:rsidRPr="00296A15">
        <w:rPr>
          <w:sz w:val="18"/>
        </w:rPr>
        <w:tab/>
        <w:t>(2)  meet the applicable target risk levels or some approved groundwater protection standards at the boundary of the site; and</w:t>
      </w:r>
    </w:p>
    <w:p w14:paraId="48000AB3" w14:textId="77777777" w:rsidR="00E97D99" w:rsidRPr="00296A15" w:rsidRDefault="00E97D99" w:rsidP="00E97D99">
      <w:pPr>
        <w:widowControl/>
        <w:suppressAutoHyphens/>
        <w:rPr>
          <w:sz w:val="18"/>
        </w:rPr>
      </w:pPr>
      <w:r w:rsidRPr="00296A15">
        <w:rPr>
          <w:sz w:val="18"/>
        </w:rPr>
        <w:tab/>
        <w:t>(3)  with a site management plan approved by the director, take the necessary actions to prevent further migration of contaminants of concern beyond the site boundary.</w:t>
      </w:r>
    </w:p>
    <w:p w14:paraId="44A73F22" w14:textId="77777777" w:rsidR="00E97D99" w:rsidRPr="00296A15" w:rsidRDefault="00E97D99" w:rsidP="00E97D99">
      <w:pPr>
        <w:widowControl/>
        <w:suppressAutoHyphens/>
        <w:rPr>
          <w:sz w:val="18"/>
        </w:rPr>
      </w:pPr>
      <w:r w:rsidRPr="00296A15">
        <w:rPr>
          <w:sz w:val="18"/>
        </w:rPr>
        <w:tab/>
        <w:t>(m)  For impacts to off-site groundwater, surface water bodies and sediments, and other media, the corrective action levels shall be protective of each receptor, human and ecological, for each current and potential future exposure pathway.</w:t>
      </w:r>
    </w:p>
    <w:p w14:paraId="5F2DC77A" w14:textId="77777777" w:rsidR="00E97D99" w:rsidRPr="00296A15" w:rsidRDefault="00E97D99" w:rsidP="00E97D99">
      <w:pPr>
        <w:widowControl/>
        <w:suppressAutoHyphens/>
        <w:rPr>
          <w:sz w:val="18"/>
        </w:rPr>
      </w:pPr>
      <w:r w:rsidRPr="00296A15">
        <w:rPr>
          <w:sz w:val="18"/>
        </w:rPr>
        <w:tab/>
        <w:t xml:space="preserve">(n)  The site management plan in Subsections R315-101-7(k)(5) and R315-101-7(l)(3) addressing off-site and site groundwater contamination respectively, shall include the activities and conditions necessary to address current and potential </w:t>
      </w:r>
      <w:r w:rsidRPr="00296A15">
        <w:rPr>
          <w:sz w:val="18"/>
        </w:rPr>
        <w:lastRenderedPageBreak/>
        <w:t>future impacts to groundwater.  The proposed controls and measures shall be consistent with Section R315-101-3 and prevent further ground water degradation at the site or off-site property so that risks are controlled, reduced or maintained at levels within the acceptable risk range as defined in Subsection R315-101-13(c).</w:t>
      </w:r>
    </w:p>
    <w:p w14:paraId="7A4A8223" w14:textId="77777777" w:rsidR="00E97D99" w:rsidRPr="00296A15" w:rsidRDefault="00E97D99" w:rsidP="00E97D99">
      <w:pPr>
        <w:widowControl/>
        <w:suppressAutoHyphens/>
        <w:rPr>
          <w:sz w:val="18"/>
        </w:rPr>
      </w:pPr>
      <w:r w:rsidRPr="00296A15">
        <w:rPr>
          <w:sz w:val="18"/>
        </w:rPr>
        <w:tab/>
        <w:t>(o)  Once the site management plan as specified in Subsection R315-101-7(b), R315-101-7(k)(5) or R315-101-7(l)(3) as applicable has been approved by the director, the contamination level shall not be allowed to exceed the level of risk specified in the plan.  The responsible party has the burden to demonstrate that future levels of contamination at either the site or off-site property or both are either below or within the range of risk levels specified in the site management plan.</w:t>
      </w:r>
    </w:p>
    <w:p w14:paraId="176F6B5C" w14:textId="77777777" w:rsidR="00E97D99" w:rsidRPr="00296A15" w:rsidRDefault="00E97D99" w:rsidP="00E97D99">
      <w:pPr>
        <w:widowControl/>
        <w:suppressAutoHyphens/>
        <w:rPr>
          <w:sz w:val="18"/>
        </w:rPr>
      </w:pPr>
      <w:r w:rsidRPr="00296A15">
        <w:rPr>
          <w:sz w:val="18"/>
        </w:rPr>
        <w:tab/>
        <w:t>(p)  If the responsible party cannot demonstrate that the level of contamination at either the site or off-site property or both is either below or within the range of risk levels specified in the site management plan, then further corrective action may be required as determined by the director to bring the risk levels to within the acceptable risk range as specified in the site management plan.  A revised site management plan may be required by the director.</w:t>
      </w:r>
    </w:p>
    <w:p w14:paraId="2876589A" w14:textId="77777777" w:rsidR="00E97D99" w:rsidRPr="00296A15" w:rsidRDefault="00E97D99" w:rsidP="00E97D99">
      <w:pPr>
        <w:widowControl/>
        <w:suppressAutoHyphens/>
        <w:rPr>
          <w:sz w:val="18"/>
        </w:rPr>
      </w:pPr>
      <w:r w:rsidRPr="00296A15">
        <w:rPr>
          <w:sz w:val="18"/>
        </w:rPr>
        <w:tab/>
        <w:t>(q)  In instances where contaminated groundwater has been determined by the director as having no complete exposure pathways and there is no migration of the contaminated plume off-site, or when the director has approved a claim of technical impracticability for corrective action, then, instead of meeting specific cleanup levels, the acceptable management goals and remedy, shall be the following:</w:t>
      </w:r>
    </w:p>
    <w:p w14:paraId="5F31DDEA" w14:textId="77777777" w:rsidR="00E97D99" w:rsidRPr="00296A15" w:rsidRDefault="00E97D99" w:rsidP="00E97D99">
      <w:pPr>
        <w:widowControl/>
        <w:suppressAutoHyphens/>
        <w:rPr>
          <w:sz w:val="18"/>
        </w:rPr>
      </w:pPr>
      <w:r w:rsidRPr="00296A15">
        <w:rPr>
          <w:sz w:val="18"/>
        </w:rPr>
        <w:tab/>
        <w:t>(1)  source control of releases of contaminants that may pose a threat to human health and the environment;</w:t>
      </w:r>
    </w:p>
    <w:p w14:paraId="171B4F46" w14:textId="77777777" w:rsidR="00E97D99" w:rsidRPr="00296A15" w:rsidRDefault="00E97D99" w:rsidP="00E97D99">
      <w:pPr>
        <w:widowControl/>
        <w:suppressAutoHyphens/>
        <w:rPr>
          <w:sz w:val="18"/>
        </w:rPr>
      </w:pPr>
      <w:r w:rsidRPr="00296A15">
        <w:rPr>
          <w:sz w:val="18"/>
        </w:rPr>
        <w:tab/>
        <w:t>(2)  protection of human health and the environment from any potential exposure pathways to contaminated groundwater;</w:t>
      </w:r>
    </w:p>
    <w:p w14:paraId="0DBCEE2D" w14:textId="77777777" w:rsidR="00E97D99" w:rsidRPr="00296A15" w:rsidRDefault="00E97D99" w:rsidP="00E97D99">
      <w:pPr>
        <w:widowControl/>
        <w:suppressAutoHyphens/>
        <w:rPr>
          <w:sz w:val="18"/>
        </w:rPr>
      </w:pPr>
      <w:r w:rsidRPr="00296A15">
        <w:rPr>
          <w:sz w:val="18"/>
        </w:rPr>
        <w:tab/>
        <w:t>(3)  long-term plume containment system for protection of human health and the environment;</w:t>
      </w:r>
    </w:p>
    <w:p w14:paraId="2409DB3D" w14:textId="77777777" w:rsidR="00E97D99" w:rsidRPr="00296A15" w:rsidRDefault="00E97D99" w:rsidP="00E97D99">
      <w:pPr>
        <w:widowControl/>
        <w:suppressAutoHyphens/>
        <w:rPr>
          <w:sz w:val="18"/>
        </w:rPr>
      </w:pPr>
      <w:r w:rsidRPr="00296A15">
        <w:rPr>
          <w:sz w:val="18"/>
        </w:rPr>
        <w:tab/>
        <w:t>(4)  perpetual care obligation of the responsible party;</w:t>
      </w:r>
    </w:p>
    <w:p w14:paraId="292C710D" w14:textId="77777777" w:rsidR="00E97D99" w:rsidRPr="00296A15" w:rsidRDefault="00E97D99" w:rsidP="00E97D99">
      <w:pPr>
        <w:widowControl/>
        <w:suppressAutoHyphens/>
        <w:rPr>
          <w:sz w:val="18"/>
        </w:rPr>
      </w:pPr>
      <w:r w:rsidRPr="00296A15">
        <w:rPr>
          <w:sz w:val="18"/>
        </w:rPr>
        <w:tab/>
        <w:t>(5)  periodic groundwater monitoring, unless terminated by the director after an evaluation of the site-specific conditions and risk characteristics, to demonstrate that contaminant levels are not increasing and the groundwater plume is stationary; and</w:t>
      </w:r>
    </w:p>
    <w:p w14:paraId="28F9DAEA" w14:textId="77777777" w:rsidR="00E97D99" w:rsidRPr="00296A15" w:rsidRDefault="00E97D99" w:rsidP="00E97D99">
      <w:pPr>
        <w:widowControl/>
        <w:suppressAutoHyphens/>
        <w:rPr>
          <w:sz w:val="18"/>
        </w:rPr>
      </w:pPr>
      <w:r w:rsidRPr="00296A15">
        <w:rPr>
          <w:sz w:val="18"/>
        </w:rPr>
        <w:tab/>
        <w:t>(6)  periodic re-evaluation of the technical impracticability decision as part of routine performance monitoring to ensure long-term protection of human health and the environment.</w:t>
      </w:r>
    </w:p>
    <w:p w14:paraId="144FF8A9" w14:textId="77777777" w:rsidR="00E97D99" w:rsidRPr="00296A15" w:rsidRDefault="00E97D99" w:rsidP="00E97D99">
      <w:pPr>
        <w:widowControl/>
        <w:suppressAutoHyphens/>
        <w:rPr>
          <w:sz w:val="18"/>
        </w:rPr>
      </w:pPr>
    </w:p>
    <w:p w14:paraId="5B0320F8" w14:textId="77777777" w:rsidR="00E97D99" w:rsidRPr="00296A15" w:rsidRDefault="00E97D99" w:rsidP="00E97D99">
      <w:pPr>
        <w:widowControl/>
        <w:suppressAutoHyphens/>
        <w:rPr>
          <w:sz w:val="18"/>
        </w:rPr>
      </w:pPr>
      <w:r w:rsidRPr="00296A15">
        <w:rPr>
          <w:b/>
          <w:sz w:val="18"/>
        </w:rPr>
        <w:t>R315-101-8.  Contents of a Site Management Plan, Land Use Controls, Environmental Covenants, Restrictions, Controls and Conditions.</w:t>
      </w:r>
    </w:p>
    <w:p w14:paraId="22149F11" w14:textId="32BAFB6E" w:rsidR="00E97D99" w:rsidRPr="00296A15" w:rsidRDefault="00E97D99" w:rsidP="00E97D99">
      <w:pPr>
        <w:widowControl/>
        <w:suppressAutoHyphens/>
        <w:rPr>
          <w:sz w:val="18"/>
        </w:rPr>
      </w:pPr>
      <w:r w:rsidRPr="00296A15">
        <w:rPr>
          <w:sz w:val="18"/>
        </w:rPr>
        <w:tab/>
        <w:t>(a)  If a site management plan is required, the site management plan shall contain at a minimum:</w:t>
      </w:r>
    </w:p>
    <w:p w14:paraId="0C2701E8" w14:textId="77777777" w:rsidR="00E97D99" w:rsidRPr="00296A15" w:rsidRDefault="00E97D99" w:rsidP="00E97D99">
      <w:pPr>
        <w:widowControl/>
        <w:suppressAutoHyphens/>
        <w:rPr>
          <w:sz w:val="18"/>
        </w:rPr>
      </w:pPr>
      <w:r w:rsidRPr="00296A15">
        <w:rPr>
          <w:sz w:val="18"/>
        </w:rPr>
        <w:tab/>
        <w:t>(1)  a legal description of the site including a legal plat map, a copy of the recorded deed showing ownership, and documents showing all liens;</w:t>
      </w:r>
    </w:p>
    <w:p w14:paraId="4F80D3A2" w14:textId="77777777" w:rsidR="00E97D99" w:rsidRPr="00296A15" w:rsidRDefault="00E97D99" w:rsidP="00E97D99">
      <w:pPr>
        <w:widowControl/>
        <w:suppressAutoHyphens/>
        <w:rPr>
          <w:sz w:val="18"/>
        </w:rPr>
      </w:pPr>
      <w:r w:rsidRPr="00296A15">
        <w:rPr>
          <w:sz w:val="18"/>
        </w:rPr>
        <w:tab/>
        <w:t>(2)  a summary of the media investigations conducted at the site including the characterization, delineation and listing of identified constituents of potential concern and contaminants of concern;</w:t>
      </w:r>
    </w:p>
    <w:p w14:paraId="1C43CA17" w14:textId="77777777" w:rsidR="00E97D99" w:rsidRPr="00296A15" w:rsidRDefault="00E97D99" w:rsidP="00E97D99">
      <w:pPr>
        <w:widowControl/>
        <w:suppressAutoHyphens/>
        <w:rPr>
          <w:sz w:val="18"/>
        </w:rPr>
      </w:pPr>
      <w:r w:rsidRPr="00296A15">
        <w:rPr>
          <w:sz w:val="18"/>
        </w:rPr>
        <w:tab/>
        <w:t>(3)  a summary of the completed human health risk assessment and ecological risk assessment performed in accordance with Section R315-101-5;</w:t>
      </w:r>
    </w:p>
    <w:p w14:paraId="6FAC9ED5" w14:textId="77777777" w:rsidR="00E97D99" w:rsidRPr="00296A15" w:rsidRDefault="00E97D99" w:rsidP="00E97D99">
      <w:pPr>
        <w:widowControl/>
        <w:suppressAutoHyphens/>
        <w:rPr>
          <w:sz w:val="18"/>
        </w:rPr>
      </w:pPr>
      <w:r w:rsidRPr="00296A15">
        <w:rPr>
          <w:sz w:val="18"/>
        </w:rPr>
        <w:tab/>
        <w:t>(4)  an implementation schedule of the site management plan within the site;</w:t>
      </w:r>
    </w:p>
    <w:p w14:paraId="4C564059" w14:textId="77777777" w:rsidR="00E97D99" w:rsidRPr="00296A15" w:rsidRDefault="00E97D99" w:rsidP="00E97D99">
      <w:pPr>
        <w:widowControl/>
        <w:suppressAutoHyphens/>
        <w:rPr>
          <w:sz w:val="18"/>
        </w:rPr>
      </w:pPr>
      <w:r w:rsidRPr="00296A15">
        <w:rPr>
          <w:sz w:val="18"/>
        </w:rPr>
        <w:tab/>
        <w:t>(5)  a description of the groundwater conditions under the site and within the impacted aquifer, as defined in a site characterization report and including activity and use limitations for potable, culinary, domestic, process, irrigation or any other groundwater uses;</w:t>
      </w:r>
    </w:p>
    <w:p w14:paraId="23EF709F" w14:textId="77777777" w:rsidR="00E97D99" w:rsidRPr="00296A15" w:rsidRDefault="00E97D99" w:rsidP="00E97D99">
      <w:pPr>
        <w:widowControl/>
        <w:suppressAutoHyphens/>
        <w:rPr>
          <w:sz w:val="18"/>
        </w:rPr>
      </w:pPr>
      <w:r w:rsidRPr="00296A15">
        <w:rPr>
          <w:sz w:val="18"/>
        </w:rPr>
        <w:tab/>
        <w:t>(6)  a complete list of the persons or entities that have rights of reasonable access to the site at any time after the effective date of the site management plan for activities such as monitoring and compliance with the site management plan, along with any other terms and conditions of the site management plan;</w:t>
      </w:r>
    </w:p>
    <w:p w14:paraId="33C058E2"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the site management plan shall also indicate that persons with legal interest in land and those subject to the site management plan are required to allow compliance with the site management plan;</w:t>
      </w:r>
    </w:p>
    <w:p w14:paraId="751E96C3" w14:textId="77777777" w:rsidR="00E97D99" w:rsidRPr="00296A15" w:rsidRDefault="00E97D99" w:rsidP="00E97D99">
      <w:pPr>
        <w:widowControl/>
        <w:suppressAutoHyphens/>
        <w:rPr>
          <w:sz w:val="18"/>
        </w:rPr>
      </w:pPr>
      <w:r w:rsidRPr="00296A15">
        <w:rPr>
          <w:sz w:val="18"/>
        </w:rPr>
        <w:tab/>
        <w:t>(7)  provisions that the director, and the director's authorized officers, employees, or representatives may at any reasonable time and upon presentation of appropriate credentials, have access to the site to monitor, sample or determine compliance with the site management plan or environmental covenant;</w:t>
      </w:r>
    </w:p>
    <w:p w14:paraId="318AADAD" w14:textId="77777777" w:rsidR="00E97D99" w:rsidRPr="00296A15" w:rsidRDefault="00E97D99" w:rsidP="00E97D99">
      <w:pPr>
        <w:widowControl/>
        <w:suppressAutoHyphens/>
        <w:rPr>
          <w:sz w:val="18"/>
        </w:rPr>
      </w:pPr>
      <w:r w:rsidRPr="00296A15">
        <w:rPr>
          <w:sz w:val="18"/>
        </w:rPr>
        <w:tab/>
        <w:t>(8)  a list of the contact names and information for site management plan inquiries; and</w:t>
      </w:r>
    </w:p>
    <w:p w14:paraId="3035A2FC" w14:textId="77777777" w:rsidR="00E97D99" w:rsidRPr="00296A15" w:rsidRDefault="00E97D99" w:rsidP="00E97D99">
      <w:pPr>
        <w:widowControl/>
        <w:suppressAutoHyphens/>
        <w:rPr>
          <w:sz w:val="18"/>
        </w:rPr>
      </w:pPr>
      <w:r w:rsidRPr="00296A15">
        <w:rPr>
          <w:sz w:val="18"/>
        </w:rPr>
        <w:tab/>
        <w:t>(9)  a general description of any site-specific groundwater monitoring including:</w:t>
      </w:r>
    </w:p>
    <w:p w14:paraId="14BA6EEC"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a general overview of the proposal;</w:t>
      </w:r>
    </w:p>
    <w:p w14:paraId="4F3E1140" w14:textId="77777777" w:rsidR="00E97D99" w:rsidRPr="00296A15" w:rsidRDefault="00E97D99" w:rsidP="00E97D99">
      <w:pPr>
        <w:widowControl/>
        <w:suppressAutoHyphens/>
        <w:rPr>
          <w:sz w:val="18"/>
        </w:rPr>
      </w:pPr>
      <w:r w:rsidRPr="00296A15">
        <w:rPr>
          <w:sz w:val="18"/>
        </w:rPr>
        <w:tab/>
        <w:t>(ii)  a summary of site groundwater conditions; and</w:t>
      </w:r>
    </w:p>
    <w:p w14:paraId="1B28A2F6" w14:textId="77777777" w:rsidR="00E97D99" w:rsidRPr="00296A15" w:rsidRDefault="00E97D99" w:rsidP="00E97D99">
      <w:pPr>
        <w:widowControl/>
        <w:suppressAutoHyphens/>
        <w:rPr>
          <w:sz w:val="18"/>
        </w:rPr>
      </w:pPr>
      <w:r w:rsidRPr="00296A15">
        <w:rPr>
          <w:sz w:val="18"/>
        </w:rPr>
        <w:tab/>
        <w:t>(iii)  the current and potential uses of groundwater and the contaminants of concern.</w:t>
      </w:r>
    </w:p>
    <w:p w14:paraId="010081A0" w14:textId="77777777" w:rsidR="00E97D99" w:rsidRPr="00296A15" w:rsidRDefault="00E97D99" w:rsidP="00E97D99">
      <w:pPr>
        <w:widowControl/>
        <w:suppressAutoHyphens/>
        <w:rPr>
          <w:sz w:val="18"/>
        </w:rPr>
      </w:pPr>
      <w:r w:rsidRPr="00296A15">
        <w:rPr>
          <w:sz w:val="18"/>
        </w:rPr>
        <w:tab/>
        <w:t>(b)  Activities related to monitoring potential contamination of the groundwater at the site shall be conducted under an approved groundwater monitoring plan.  The responsible party shall submit a draft plan to the director and shall not proceed with any portion of the plan until the director has given written approval.</w:t>
      </w:r>
    </w:p>
    <w:p w14:paraId="0B798AD4" w14:textId="77777777" w:rsidR="00E97D99" w:rsidRPr="00296A15" w:rsidRDefault="00E97D99" w:rsidP="00E97D99">
      <w:pPr>
        <w:widowControl/>
        <w:suppressAutoHyphens/>
        <w:rPr>
          <w:sz w:val="18"/>
        </w:rPr>
      </w:pPr>
      <w:r w:rsidRPr="00296A15">
        <w:rPr>
          <w:sz w:val="18"/>
        </w:rPr>
        <w:tab/>
        <w:t>(1)  Based on the results of the groundwater monitoring, the potential need for additional site management activities shall be evaluated and implemented, if necessary, to protect human health and the environment.  Groundwater monitoring shall be the responsibility of the property owner and its assignees.</w:t>
      </w:r>
    </w:p>
    <w:p w14:paraId="50CFA73B" w14:textId="77777777" w:rsidR="00E97D99" w:rsidRPr="00296A15" w:rsidRDefault="00E97D99" w:rsidP="00E97D99">
      <w:pPr>
        <w:widowControl/>
        <w:suppressAutoHyphens/>
        <w:rPr>
          <w:sz w:val="18"/>
        </w:rPr>
      </w:pPr>
      <w:r w:rsidRPr="00296A15">
        <w:rPr>
          <w:sz w:val="18"/>
        </w:rPr>
        <w:tab/>
        <w:t xml:space="preserve">(c)  If an existing groundwater monitoring well is lost, abandoned, destroyed, or needs to be relocated for development purpose, the owner shall replace the wells in an area that provides the groundwater data required by the site management plan.  Any proposal to replace groundwater monitoring wells requires review and approval by the director.  If drinking water wells are </w:t>
      </w:r>
      <w:r w:rsidRPr="00296A15">
        <w:rPr>
          <w:sz w:val="18"/>
        </w:rPr>
        <w:lastRenderedPageBreak/>
        <w:t>proposed, the responsible party shall provide prior notice to the director after obtaining either any necessary permits approval or both for the installation of the proposed drinking water wells by the appropriate state, local or other regulatory agencies.</w:t>
      </w:r>
    </w:p>
    <w:p w14:paraId="494F5AF6" w14:textId="77777777" w:rsidR="00E97D99" w:rsidRPr="00296A15" w:rsidRDefault="00E97D99" w:rsidP="00E97D99">
      <w:pPr>
        <w:widowControl/>
        <w:suppressAutoHyphens/>
        <w:rPr>
          <w:sz w:val="18"/>
        </w:rPr>
      </w:pPr>
      <w:r w:rsidRPr="00296A15">
        <w:rPr>
          <w:sz w:val="18"/>
        </w:rPr>
        <w:tab/>
        <w:t>(d)  Site management plan modification and termination.  The site management plan shall be subject to review and may be terminated or modified as follows.</w:t>
      </w:r>
    </w:p>
    <w:p w14:paraId="04616D55" w14:textId="77777777" w:rsidR="00E97D99" w:rsidRPr="00296A15" w:rsidRDefault="00E97D99" w:rsidP="00E97D99">
      <w:pPr>
        <w:widowControl/>
        <w:suppressAutoHyphens/>
        <w:rPr>
          <w:sz w:val="18"/>
        </w:rPr>
      </w:pPr>
      <w:r w:rsidRPr="00296A15">
        <w:rPr>
          <w:sz w:val="18"/>
        </w:rPr>
        <w:tab/>
        <w:t>(1)  If groundwater sampling data within the site or off-site property indicates that approved groundwater corrective action levels found in Subsections R315-101-4(f)(15), R315-101-6(a)(3)(</w:t>
      </w:r>
      <w:proofErr w:type="spellStart"/>
      <w:r w:rsidRPr="00296A15">
        <w:rPr>
          <w:sz w:val="18"/>
        </w:rPr>
        <w:t>i</w:t>
      </w:r>
      <w:proofErr w:type="spellEnd"/>
      <w:r w:rsidRPr="00296A15">
        <w:rPr>
          <w:sz w:val="18"/>
        </w:rPr>
        <w:t>), and R315-101-7(k)(4), as applicable, have been met for the site or impacted off-site property, the responsible party may request modification or termination of the groundwater monitoring program, as follows:</w:t>
      </w:r>
    </w:p>
    <w:p w14:paraId="28AC00D1"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groundwater data shall be evaluated using a statistical corrective action test in accordance with the "Statistical Analysis of Groundwater Monitoring Data at RCRA Facilities, Unified Guidance," US EPA, or the "Groundwater Statistics and Monitoring Compliance Guidance Document," Interstate Technology Regulatory Council (ITRC), as incorporated by reference in Section R315-101-12;</w:t>
      </w:r>
    </w:p>
    <w:p w14:paraId="69A80879" w14:textId="77777777" w:rsidR="00E97D99" w:rsidRPr="00296A15" w:rsidRDefault="00E97D99" w:rsidP="00E97D99">
      <w:pPr>
        <w:widowControl/>
        <w:suppressAutoHyphens/>
        <w:rPr>
          <w:sz w:val="18"/>
        </w:rPr>
      </w:pPr>
      <w:r w:rsidRPr="00296A15">
        <w:rPr>
          <w:sz w:val="18"/>
        </w:rPr>
        <w:tab/>
        <w:t>(ii)  a demonstration that future levels of contamination will not exceed the approved groundwater corrective action levels; and</w:t>
      </w:r>
    </w:p>
    <w:p w14:paraId="6E59ECC9" w14:textId="77777777" w:rsidR="00E97D99" w:rsidRPr="00296A15" w:rsidRDefault="00E97D99" w:rsidP="00E97D99">
      <w:pPr>
        <w:widowControl/>
        <w:suppressAutoHyphens/>
        <w:rPr>
          <w:sz w:val="18"/>
        </w:rPr>
      </w:pPr>
      <w:r w:rsidRPr="00296A15">
        <w:rPr>
          <w:sz w:val="18"/>
        </w:rPr>
        <w:tab/>
        <w:t>(iii)  land use controls, either engineering or institutional or both, shall be relied upon to ensure protection of human health and the environment if the approved corrective action levels are more than the drinking water standards, maximum contaminant levels.</w:t>
      </w:r>
    </w:p>
    <w:p w14:paraId="0ADDCB44" w14:textId="77777777" w:rsidR="00E97D99" w:rsidRPr="00296A15" w:rsidRDefault="00E97D99" w:rsidP="00E97D99">
      <w:pPr>
        <w:widowControl/>
        <w:suppressAutoHyphens/>
        <w:rPr>
          <w:sz w:val="18"/>
        </w:rPr>
      </w:pPr>
      <w:r w:rsidRPr="00296A15">
        <w:rPr>
          <w:sz w:val="18"/>
        </w:rPr>
        <w:tab/>
        <w:t>(2)  If soil sampling data, including soil vapor, within the site or off-site indicate corrective action levels as found in Section R315-101-6 have been met for the soil portion of the site, the owner may request a modification or termination of the section of the site management plan addressing soil management at the site or at an impacted off-site property.</w:t>
      </w:r>
    </w:p>
    <w:p w14:paraId="79CBA712" w14:textId="77777777" w:rsidR="00E97D99" w:rsidRPr="00296A15" w:rsidRDefault="00E97D99" w:rsidP="00E97D99">
      <w:pPr>
        <w:widowControl/>
        <w:suppressAutoHyphens/>
        <w:rPr>
          <w:sz w:val="18"/>
        </w:rPr>
      </w:pPr>
      <w:r w:rsidRPr="00296A15">
        <w:rPr>
          <w:sz w:val="18"/>
        </w:rPr>
        <w:tab/>
        <w:t>(3)  If the owner or responsible party satisfies Subsections R315-101-8(d)(1) and R315-101-8(d)(2) and, in addition, meets the requirements defined in Subsection R315-101-7(a), the owner may request a corrective action complete without controls determination or a no further action determination.</w:t>
      </w:r>
    </w:p>
    <w:p w14:paraId="14D566A9" w14:textId="77777777" w:rsidR="00E97D99" w:rsidRPr="00296A15" w:rsidRDefault="00E97D99" w:rsidP="00E97D99">
      <w:pPr>
        <w:widowControl/>
        <w:suppressAutoHyphens/>
        <w:rPr>
          <w:sz w:val="18"/>
        </w:rPr>
      </w:pPr>
      <w:r w:rsidRPr="00296A15">
        <w:rPr>
          <w:sz w:val="18"/>
        </w:rPr>
        <w:tab/>
        <w:t>(4)  If Subsection R315-101-8(d)(3) is satisfied, a request for termination of the site management plan and the environmental covenant may be submitted to the director for approval.</w:t>
      </w:r>
    </w:p>
    <w:p w14:paraId="59D02474" w14:textId="77777777" w:rsidR="00E97D99" w:rsidRPr="00296A15" w:rsidRDefault="00E97D99" w:rsidP="00E97D99">
      <w:pPr>
        <w:widowControl/>
        <w:suppressAutoHyphens/>
        <w:rPr>
          <w:sz w:val="18"/>
        </w:rPr>
      </w:pPr>
      <w:r w:rsidRPr="00296A15">
        <w:rPr>
          <w:sz w:val="18"/>
        </w:rPr>
        <w:tab/>
        <w:t>(5)  The director may require public comment on any modifications or termination of the approved site management plan and environmental covenant in accordance with Section R315-101-10.</w:t>
      </w:r>
    </w:p>
    <w:p w14:paraId="211365C9" w14:textId="77777777" w:rsidR="00E97D99" w:rsidRPr="00296A15" w:rsidRDefault="00E97D99" w:rsidP="00E97D99">
      <w:pPr>
        <w:widowControl/>
        <w:suppressAutoHyphens/>
        <w:rPr>
          <w:sz w:val="18"/>
        </w:rPr>
      </w:pPr>
      <w:r w:rsidRPr="00296A15">
        <w:rPr>
          <w:sz w:val="18"/>
        </w:rPr>
        <w:tab/>
        <w:t>(6)  The director may require a re-evaluation of the approved risk assessment, the site management plan and the environmental covenant upon receipt of new information or data that brings into question the protectiveness of the existing site management plan.</w:t>
      </w:r>
    </w:p>
    <w:p w14:paraId="00349C3A" w14:textId="77777777" w:rsidR="00E97D99" w:rsidRPr="00296A15" w:rsidRDefault="00E97D99" w:rsidP="00E97D99">
      <w:pPr>
        <w:widowControl/>
        <w:suppressAutoHyphens/>
        <w:rPr>
          <w:sz w:val="18"/>
        </w:rPr>
      </w:pPr>
      <w:r w:rsidRPr="00296A15">
        <w:rPr>
          <w:sz w:val="18"/>
        </w:rPr>
        <w:tab/>
        <w:t>(e)  Land use controls.</w:t>
      </w:r>
    </w:p>
    <w:p w14:paraId="7D5A0621" w14:textId="77777777" w:rsidR="00E97D99" w:rsidRPr="00296A15" w:rsidRDefault="00E97D99" w:rsidP="00E97D99">
      <w:pPr>
        <w:widowControl/>
        <w:suppressAutoHyphens/>
        <w:rPr>
          <w:sz w:val="18"/>
        </w:rPr>
      </w:pPr>
      <w:r w:rsidRPr="00296A15">
        <w:rPr>
          <w:sz w:val="18"/>
        </w:rPr>
        <w:tab/>
        <w:t>(1)  The site management plan shall identify land use limitations for the site, such as residential, industrial, commercial, recreational, agricultural or any other comparable use with a similar level of human occupancy and exposure.  The site management plan shall also identify the land use controls to be placed upon the site.  Any subsequent plans for development of the site shall demonstrate to the director that the level of risk present for the proposed use shall not exceed the applicable risk levels specified in the site management plan.</w:t>
      </w:r>
    </w:p>
    <w:p w14:paraId="01AA0E83" w14:textId="77777777" w:rsidR="00E97D99" w:rsidRPr="00296A15" w:rsidRDefault="00E97D99" w:rsidP="00E97D99">
      <w:pPr>
        <w:widowControl/>
        <w:suppressAutoHyphens/>
        <w:rPr>
          <w:sz w:val="18"/>
        </w:rPr>
      </w:pPr>
      <w:r w:rsidRPr="00296A15">
        <w:rPr>
          <w:sz w:val="18"/>
        </w:rPr>
        <w:tab/>
        <w:t>(2)  The site management plan shall contain as many land use controls, institutional and engineering, as is deemed necessary to protect human health and the environment.  Controls may include maintaining pavement, capping, soil excavation restrictions, and groundwater use limitations.  Each control shall be approved by the director.</w:t>
      </w:r>
    </w:p>
    <w:p w14:paraId="73FB7674" w14:textId="77777777" w:rsidR="00E97D99" w:rsidRPr="00296A15" w:rsidRDefault="00E97D99" w:rsidP="00E97D99">
      <w:pPr>
        <w:widowControl/>
        <w:suppressAutoHyphens/>
        <w:rPr>
          <w:sz w:val="18"/>
        </w:rPr>
      </w:pPr>
      <w:r w:rsidRPr="00296A15">
        <w:rPr>
          <w:sz w:val="18"/>
        </w:rPr>
        <w:tab/>
        <w:t>(3)  The proposed land use controls shall be developed and included in the site management plan.</w:t>
      </w:r>
    </w:p>
    <w:p w14:paraId="10FC2932" w14:textId="77777777" w:rsidR="00E97D99" w:rsidRPr="00296A15" w:rsidRDefault="00E97D99" w:rsidP="00E97D99">
      <w:pPr>
        <w:widowControl/>
        <w:suppressAutoHyphens/>
        <w:rPr>
          <w:sz w:val="18"/>
        </w:rPr>
      </w:pPr>
      <w:r w:rsidRPr="00296A15">
        <w:rPr>
          <w:sz w:val="18"/>
        </w:rPr>
        <w:tab/>
        <w:t>(4)  Land use controls shall be used at any site where cumulative carcinogenic risk exceeds a level of 1x10</w:t>
      </w:r>
      <w:r w:rsidRPr="00296A15">
        <w:rPr>
          <w:sz w:val="18"/>
          <w:vertAlign w:val="superscript"/>
        </w:rPr>
        <w:t>-6</w:t>
      </w:r>
      <w:r w:rsidRPr="00296A15">
        <w:rPr>
          <w:sz w:val="18"/>
        </w:rPr>
        <w:t xml:space="preserve"> but is less than 1x10</w:t>
      </w:r>
      <w:r w:rsidRPr="00296A15">
        <w:rPr>
          <w:sz w:val="18"/>
          <w:vertAlign w:val="superscript"/>
        </w:rPr>
        <w:t>-4</w:t>
      </w:r>
      <w:r w:rsidRPr="00296A15">
        <w:rPr>
          <w:sz w:val="18"/>
        </w:rPr>
        <w:t xml:space="preserve"> after cleanup or as indicated by the approved risk assessment report.</w:t>
      </w:r>
    </w:p>
    <w:p w14:paraId="34C51524" w14:textId="77777777" w:rsidR="00E97D99" w:rsidRPr="00296A15" w:rsidRDefault="00E97D99" w:rsidP="00E97D99">
      <w:pPr>
        <w:widowControl/>
        <w:suppressAutoHyphens/>
        <w:rPr>
          <w:sz w:val="18"/>
        </w:rPr>
      </w:pPr>
      <w:r w:rsidRPr="00296A15">
        <w:rPr>
          <w:sz w:val="18"/>
        </w:rPr>
        <w:tab/>
        <w:t>(5)  Land use controls shall ensure that pathways of exposure to contaminants of concern remain incomplete for as long as there are contaminants of concern remaining that could pose an unacceptable risk to human health or the environment.</w:t>
      </w:r>
    </w:p>
    <w:p w14:paraId="07C8E5D7" w14:textId="77777777" w:rsidR="00E97D99" w:rsidRPr="00296A15" w:rsidRDefault="00E97D99" w:rsidP="00E97D99">
      <w:pPr>
        <w:widowControl/>
        <w:suppressAutoHyphens/>
        <w:rPr>
          <w:sz w:val="18"/>
        </w:rPr>
      </w:pPr>
      <w:r w:rsidRPr="00296A15">
        <w:rPr>
          <w:sz w:val="18"/>
        </w:rPr>
        <w:tab/>
        <w:t>(6)  Land use controls shall be enforceable pursuant to Section 57-25-111 and consistent with the risks posed by the contaminants of concern reported in the approved risk assessment report.  The responsible party, or a subsequent landowner who assumes the responsibility of maintaining land use controls, shall be responsible for reimbursing the agency for any costs associated with periodic administrative oversight to ensure that land use controls are maintained and are in compliance with the site management plan.  Costs shall not exceed the authorized statutory rate for technical oversight by the agency at the time of service.</w:t>
      </w:r>
    </w:p>
    <w:p w14:paraId="412621D4" w14:textId="77777777" w:rsidR="00E97D99" w:rsidRPr="00296A15" w:rsidRDefault="00E97D99" w:rsidP="00E97D99">
      <w:pPr>
        <w:widowControl/>
        <w:suppressAutoHyphens/>
        <w:rPr>
          <w:sz w:val="18"/>
        </w:rPr>
      </w:pPr>
      <w:r w:rsidRPr="00296A15">
        <w:rPr>
          <w:sz w:val="18"/>
        </w:rPr>
        <w:tab/>
        <w:t>(f)  An environmental covenant.  An environmental covenant pursuant to Sections 57-25-101 through 57-25-114 shall be required for each site unless it has been documented that any contaminants of interest at the site are at or below background levels or the following requirements have been met:</w:t>
      </w:r>
    </w:p>
    <w:p w14:paraId="6EEC88BF" w14:textId="77777777" w:rsidR="00E97D99" w:rsidRPr="00296A15" w:rsidRDefault="00E97D99" w:rsidP="00E97D99">
      <w:pPr>
        <w:widowControl/>
        <w:suppressAutoHyphens/>
        <w:rPr>
          <w:sz w:val="18"/>
        </w:rPr>
      </w:pPr>
      <w:r w:rsidRPr="00296A15">
        <w:rPr>
          <w:sz w:val="18"/>
        </w:rPr>
        <w:tab/>
        <w:t>(1)  the level of risk is less than or equal to 1x10</w:t>
      </w:r>
      <w:r w:rsidRPr="00296A15">
        <w:rPr>
          <w:sz w:val="18"/>
          <w:vertAlign w:val="superscript"/>
        </w:rPr>
        <w:t>-6</w:t>
      </w:r>
      <w:r w:rsidRPr="00296A15">
        <w:rPr>
          <w:sz w:val="18"/>
        </w:rPr>
        <w:t xml:space="preserve"> for carcinogens and the hazard index is less than or equal to one for non-carcinogens pursuant to the risk assessment conducted assuming the land use exposure scenario defined in Subsection R315-101-5(g)(1);</w:t>
      </w:r>
    </w:p>
    <w:p w14:paraId="0346F336" w14:textId="77777777" w:rsidR="00E97D99" w:rsidRPr="00296A15" w:rsidRDefault="00E97D99" w:rsidP="00E97D99">
      <w:pPr>
        <w:widowControl/>
        <w:suppressAutoHyphens/>
        <w:rPr>
          <w:sz w:val="18"/>
        </w:rPr>
      </w:pPr>
      <w:r w:rsidRPr="00296A15">
        <w:rPr>
          <w:sz w:val="18"/>
        </w:rPr>
        <w:tab/>
        <w:t>(2)  the ecological effects have been determined to be insignificant; and</w:t>
      </w:r>
    </w:p>
    <w:p w14:paraId="53ED20C7" w14:textId="77777777" w:rsidR="00E97D99" w:rsidRPr="00296A15" w:rsidRDefault="00E97D99" w:rsidP="00E97D99">
      <w:pPr>
        <w:widowControl/>
        <w:suppressAutoHyphens/>
        <w:rPr>
          <w:sz w:val="18"/>
        </w:rPr>
      </w:pPr>
      <w:r w:rsidRPr="00296A15">
        <w:rPr>
          <w:sz w:val="18"/>
        </w:rPr>
        <w:tab/>
        <w:t>(3)  there are no current or potential future impacts to groundwater.</w:t>
      </w:r>
    </w:p>
    <w:p w14:paraId="4B0F5B0B" w14:textId="77777777" w:rsidR="00E97D99" w:rsidRPr="00296A15" w:rsidRDefault="00E97D99" w:rsidP="00E97D99">
      <w:pPr>
        <w:widowControl/>
        <w:suppressAutoHyphens/>
        <w:rPr>
          <w:sz w:val="18"/>
        </w:rPr>
      </w:pPr>
      <w:r w:rsidRPr="00296A15">
        <w:rPr>
          <w:sz w:val="18"/>
        </w:rPr>
        <w:tab/>
        <w:t>(g)  The content of the environmental covenant.  The environmental covenant shall contain at a minimum:</w:t>
      </w:r>
    </w:p>
    <w:p w14:paraId="2724A34B" w14:textId="77777777" w:rsidR="00E97D99" w:rsidRPr="00296A15" w:rsidRDefault="00E97D99" w:rsidP="00E97D99">
      <w:pPr>
        <w:widowControl/>
        <w:suppressAutoHyphens/>
        <w:rPr>
          <w:sz w:val="18"/>
        </w:rPr>
      </w:pPr>
      <w:r w:rsidRPr="00296A15">
        <w:rPr>
          <w:sz w:val="18"/>
        </w:rPr>
        <w:tab/>
        <w:t>(1)  a brief narrative description of the contamination and remedy;</w:t>
      </w:r>
    </w:p>
    <w:p w14:paraId="4399361C" w14:textId="77777777" w:rsidR="00E97D99" w:rsidRPr="00296A15" w:rsidRDefault="00E97D99" w:rsidP="00E97D99">
      <w:pPr>
        <w:widowControl/>
        <w:suppressAutoHyphens/>
        <w:rPr>
          <w:sz w:val="18"/>
        </w:rPr>
      </w:pPr>
      <w:r w:rsidRPr="00296A15">
        <w:rPr>
          <w:sz w:val="18"/>
        </w:rPr>
        <w:tab/>
        <w:t>(2)  a list of the constituents of potential concern and contaminants of concern;</w:t>
      </w:r>
    </w:p>
    <w:p w14:paraId="67BD9D0C" w14:textId="77777777" w:rsidR="00E97D99" w:rsidRPr="00296A15" w:rsidRDefault="00E97D99" w:rsidP="00E97D99">
      <w:pPr>
        <w:widowControl/>
        <w:suppressAutoHyphens/>
        <w:rPr>
          <w:sz w:val="18"/>
        </w:rPr>
      </w:pPr>
      <w:r w:rsidRPr="00296A15">
        <w:rPr>
          <w:sz w:val="18"/>
        </w:rPr>
        <w:tab/>
        <w:t>(3)  a list of the exposure pathways;</w:t>
      </w:r>
    </w:p>
    <w:p w14:paraId="703EBD22" w14:textId="77777777" w:rsidR="00E97D99" w:rsidRPr="00296A15" w:rsidRDefault="00E97D99" w:rsidP="00E97D99">
      <w:pPr>
        <w:widowControl/>
        <w:suppressAutoHyphens/>
        <w:rPr>
          <w:sz w:val="18"/>
        </w:rPr>
      </w:pPr>
      <w:r w:rsidRPr="00296A15">
        <w:rPr>
          <w:sz w:val="18"/>
        </w:rPr>
        <w:lastRenderedPageBreak/>
        <w:tab/>
        <w:t>(4)  the limits of exposure;</w:t>
      </w:r>
    </w:p>
    <w:p w14:paraId="31EAB125" w14:textId="77777777" w:rsidR="00E97D99" w:rsidRPr="00296A15" w:rsidRDefault="00E97D99" w:rsidP="00E97D99">
      <w:pPr>
        <w:widowControl/>
        <w:suppressAutoHyphens/>
        <w:rPr>
          <w:sz w:val="18"/>
        </w:rPr>
      </w:pPr>
      <w:r w:rsidRPr="00296A15">
        <w:rPr>
          <w:sz w:val="18"/>
        </w:rPr>
        <w:tab/>
        <w:t>(5)  the locations and extent of the contamination;</w:t>
      </w:r>
    </w:p>
    <w:p w14:paraId="139AB295" w14:textId="77777777" w:rsidR="00E97D99" w:rsidRPr="00296A15" w:rsidRDefault="00E97D99" w:rsidP="00E97D99">
      <w:pPr>
        <w:widowControl/>
        <w:suppressAutoHyphens/>
        <w:rPr>
          <w:sz w:val="18"/>
        </w:rPr>
      </w:pPr>
      <w:r w:rsidRPr="00296A15">
        <w:rPr>
          <w:sz w:val="18"/>
        </w:rPr>
        <w:tab/>
        <w:t>(6)  a brief narrative description of land use limitations for the site;</w:t>
      </w:r>
    </w:p>
    <w:p w14:paraId="30C1C550" w14:textId="77777777" w:rsidR="00E97D99" w:rsidRPr="00296A15" w:rsidRDefault="00E97D99" w:rsidP="00E97D99">
      <w:pPr>
        <w:widowControl/>
        <w:suppressAutoHyphens/>
        <w:rPr>
          <w:sz w:val="18"/>
        </w:rPr>
      </w:pPr>
      <w:r w:rsidRPr="00296A15">
        <w:rPr>
          <w:sz w:val="18"/>
        </w:rPr>
        <w:tab/>
        <w:t>(7)  any groundwater use limitations;</w:t>
      </w:r>
    </w:p>
    <w:p w14:paraId="14BB56F8" w14:textId="77777777" w:rsidR="00E97D99" w:rsidRPr="00296A15" w:rsidRDefault="00E97D99" w:rsidP="00E97D99">
      <w:pPr>
        <w:widowControl/>
        <w:suppressAutoHyphens/>
        <w:rPr>
          <w:sz w:val="18"/>
        </w:rPr>
      </w:pPr>
      <w:r w:rsidRPr="00296A15">
        <w:rPr>
          <w:sz w:val="18"/>
        </w:rPr>
        <w:tab/>
        <w:t>(8)  any ground surface use limitations; and</w:t>
      </w:r>
    </w:p>
    <w:p w14:paraId="720437D1" w14:textId="77777777" w:rsidR="00E97D99" w:rsidRPr="00296A15" w:rsidRDefault="00E97D99" w:rsidP="00E97D99">
      <w:pPr>
        <w:widowControl/>
        <w:suppressAutoHyphens/>
        <w:rPr>
          <w:sz w:val="18"/>
        </w:rPr>
      </w:pPr>
      <w:r w:rsidRPr="00296A15">
        <w:rPr>
          <w:sz w:val="18"/>
        </w:rPr>
        <w:tab/>
        <w:t>(9)  any worker safety limitations.</w:t>
      </w:r>
    </w:p>
    <w:p w14:paraId="26DE30F5" w14:textId="4A4C7750" w:rsidR="00E97D99" w:rsidRPr="00296A15" w:rsidRDefault="00E97D99" w:rsidP="00E97D99">
      <w:pPr>
        <w:widowControl/>
        <w:suppressAutoHyphens/>
        <w:rPr>
          <w:sz w:val="18"/>
        </w:rPr>
      </w:pPr>
      <w:r w:rsidRPr="00296A15">
        <w:rPr>
          <w:sz w:val="18"/>
        </w:rPr>
        <w:tab/>
        <w:t>(h)  If a site management plan is required, and for all legal interests in the subject property created after the recording of the environmental covenant and for all interests voluntarily subordinated to the environmental covenant, the environmental covenant shall indicate that persons with legal interest in land and those subject to the site management plan are required to maintain compliance with the site management plan.</w:t>
      </w:r>
    </w:p>
    <w:p w14:paraId="3508ED5D"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The environmental covenant shall include provisions that the director, and the director's authorized officers, employees, or representatives may at any reasonable time and upon presentation of appropriate credentials, have access to the site to monitor, sample or determine compliance with the site management plan or the environmental covenant.</w:t>
      </w:r>
    </w:p>
    <w:p w14:paraId="3286D1C4" w14:textId="77777777" w:rsidR="00E97D99" w:rsidRPr="00296A15" w:rsidRDefault="00E97D99" w:rsidP="00E97D99">
      <w:pPr>
        <w:widowControl/>
        <w:suppressAutoHyphens/>
        <w:rPr>
          <w:sz w:val="18"/>
        </w:rPr>
      </w:pPr>
      <w:r w:rsidRPr="00296A15">
        <w:rPr>
          <w:sz w:val="18"/>
        </w:rPr>
        <w:tab/>
        <w:t>(j)  The terms and conditions of the land use controls established on the property shall be consistent with the environmental covenant recorded for the site.</w:t>
      </w:r>
    </w:p>
    <w:p w14:paraId="792A22E4" w14:textId="77777777" w:rsidR="00E97D99" w:rsidRPr="00296A15" w:rsidRDefault="00E97D99" w:rsidP="00E97D99">
      <w:pPr>
        <w:widowControl/>
        <w:suppressAutoHyphens/>
        <w:rPr>
          <w:sz w:val="18"/>
        </w:rPr>
      </w:pPr>
      <w:r w:rsidRPr="00296A15">
        <w:rPr>
          <w:sz w:val="18"/>
        </w:rPr>
        <w:tab/>
        <w:t>(k)  Within 30 days of the director signing the environmental covenant, the owner shall record the approved environmental covenant with the county recorder's office, and within 30 days of recording shall submit a copy of the recorded document to the director.</w:t>
      </w:r>
    </w:p>
    <w:p w14:paraId="60898B19" w14:textId="77777777" w:rsidR="00E97D99" w:rsidRPr="00296A15" w:rsidRDefault="00E97D99" w:rsidP="00E97D99">
      <w:pPr>
        <w:widowControl/>
        <w:suppressAutoHyphens/>
        <w:rPr>
          <w:sz w:val="18"/>
        </w:rPr>
      </w:pPr>
      <w:r w:rsidRPr="00296A15">
        <w:rPr>
          <w:sz w:val="18"/>
        </w:rPr>
        <w:tab/>
        <w:t>(l)  Restrictions, controls and conditions.  Restrictions, controls and conditions specified in the environmental covenant and the site management plan shall be enforceable by the director under Section 57-25-111 and Rule R315-101.</w:t>
      </w:r>
    </w:p>
    <w:p w14:paraId="17AA2B1B" w14:textId="77777777" w:rsidR="00E97D99" w:rsidRPr="00296A15" w:rsidRDefault="00E97D99" w:rsidP="00E97D99">
      <w:pPr>
        <w:widowControl/>
        <w:suppressAutoHyphens/>
        <w:rPr>
          <w:sz w:val="18"/>
        </w:rPr>
      </w:pPr>
    </w:p>
    <w:p w14:paraId="7644694C" w14:textId="77777777" w:rsidR="00E97D99" w:rsidRPr="00296A15" w:rsidRDefault="00E97D99" w:rsidP="00E97D99">
      <w:pPr>
        <w:widowControl/>
        <w:suppressAutoHyphens/>
        <w:rPr>
          <w:sz w:val="18"/>
        </w:rPr>
      </w:pPr>
      <w:r w:rsidRPr="00296A15">
        <w:rPr>
          <w:b/>
          <w:sz w:val="18"/>
        </w:rPr>
        <w:t>R315-101-9.  Owner Responsibilities.</w:t>
      </w:r>
    </w:p>
    <w:p w14:paraId="3988752E" w14:textId="77777777" w:rsidR="00E97D99" w:rsidRPr="00296A15" w:rsidRDefault="00E97D99" w:rsidP="00E97D99">
      <w:pPr>
        <w:widowControl/>
        <w:suppressAutoHyphens/>
        <w:rPr>
          <w:sz w:val="18"/>
        </w:rPr>
      </w:pPr>
      <w:r w:rsidRPr="00296A15">
        <w:rPr>
          <w:sz w:val="18"/>
        </w:rPr>
        <w:tab/>
        <w:t>(a)  The owner or responsible party shall ensure compliance with the environmental covenant and the land use restrictions such as groundwater use restrictions, soil removal restrictions, hazard notifications, implementation of the groundwater monitoring program, and any other restrictions or conditions cited in the environmental covenant, site management plan, or both.  Documentation of compliance with the site management plan requirements shall be submitted to the director upon request.</w:t>
      </w:r>
    </w:p>
    <w:p w14:paraId="43044731" w14:textId="3664B683" w:rsidR="00E97D99" w:rsidRPr="00296A15" w:rsidRDefault="00E97D99" w:rsidP="00E97D99">
      <w:pPr>
        <w:widowControl/>
        <w:suppressAutoHyphens/>
        <w:rPr>
          <w:sz w:val="18"/>
        </w:rPr>
      </w:pPr>
      <w:r w:rsidRPr="00296A15">
        <w:rPr>
          <w:sz w:val="18"/>
        </w:rPr>
        <w:tab/>
        <w:t>(b)  The owner or responsible party shall notify present and future workers at the site, including site workers and construction workers, of the residual risk at the site and the existence of controls outlined in the environmental covenant or the site management plan.  The owner or responsible party shall be responsible for implementing those controls, including any controls to prevent workers from exposure.</w:t>
      </w:r>
    </w:p>
    <w:p w14:paraId="162C08B5" w14:textId="2146A684" w:rsidR="00E97D99" w:rsidRPr="00296A15" w:rsidRDefault="00E97D99" w:rsidP="00E97D99">
      <w:pPr>
        <w:widowControl/>
        <w:suppressAutoHyphens/>
        <w:rPr>
          <w:sz w:val="18"/>
        </w:rPr>
      </w:pPr>
      <w:r w:rsidRPr="00296A15">
        <w:rPr>
          <w:sz w:val="18"/>
        </w:rPr>
        <w:tab/>
        <w:t>(c)  Within 48 hours of becoming aware of a deviation from the land use controls and restrictions, the owner or responsible party shall notify the director of the deviation.  The owner or responsible party shall submit to the director a written report within 30 days detailing the nature of the deviation and an evaluation of whether the situation and existing site management practices compromise the level of protection afforded by the environmental covenant or the site management plan requirements and whether an alternate site management plan is needed to provide a comparable level of protection.  Any proposed modification to the site management plan requirements shall require director approval.</w:t>
      </w:r>
    </w:p>
    <w:p w14:paraId="3256BC6E" w14:textId="5D90F0B9" w:rsidR="00E97D99" w:rsidRPr="00296A15" w:rsidRDefault="00E97D99" w:rsidP="00E97D99">
      <w:pPr>
        <w:widowControl/>
        <w:suppressAutoHyphens/>
        <w:rPr>
          <w:sz w:val="18"/>
        </w:rPr>
      </w:pPr>
      <w:r w:rsidRPr="00296A15">
        <w:rPr>
          <w:sz w:val="18"/>
        </w:rPr>
        <w:tab/>
        <w:t>(d)  The environmental covenant shall run with the land and shall be binding on the current and all subsequent owners.  If a site management plan is required, the site management plan requirements shall be imposed and enforced on the current owner through an environmental covenant.  Additionally, after the environmental covenant is recorded in the appropriate county recorder's office, each deed, title, or other instrument conveying an interest in the property executed by the owner or the owner's successors in title to the property shall include a notice stating that the property is subject to the environmental covenant, and shall reference the recorded location of the environmental covenant and the restrictions applicable to the property.</w:t>
      </w:r>
    </w:p>
    <w:p w14:paraId="44879609" w14:textId="77777777" w:rsidR="00E97D99" w:rsidRPr="00296A15" w:rsidRDefault="00E97D99" w:rsidP="00E97D99">
      <w:pPr>
        <w:widowControl/>
        <w:suppressAutoHyphens/>
        <w:rPr>
          <w:sz w:val="18"/>
        </w:rPr>
      </w:pPr>
      <w:r w:rsidRPr="00296A15">
        <w:rPr>
          <w:sz w:val="18"/>
        </w:rPr>
        <w:tab/>
        <w:t>(e)  In instances where groundwater contamination has migrated off-site, and the director determines that the contaminant concentration poses a potential risk, the responsible party shall notify the impacted off-site property owners in accordance with Subsections R315-101-7(k) and R315-101-7(l).</w:t>
      </w:r>
    </w:p>
    <w:p w14:paraId="2093BB73" w14:textId="77777777" w:rsidR="00E97D99" w:rsidRPr="00296A15" w:rsidRDefault="00E97D99" w:rsidP="00E97D99">
      <w:pPr>
        <w:widowControl/>
        <w:suppressAutoHyphens/>
        <w:rPr>
          <w:sz w:val="18"/>
        </w:rPr>
      </w:pPr>
      <w:r w:rsidRPr="00296A15">
        <w:rPr>
          <w:sz w:val="18"/>
        </w:rPr>
        <w:tab/>
        <w:t>(f)  The responsible party, with the approval of the director, shall comply with Subsection R315-101-7(k)(4), R315-101-7(k)(5) or R315-101-7(l) as applicable.</w:t>
      </w:r>
    </w:p>
    <w:p w14:paraId="5E8AFEFF" w14:textId="77777777" w:rsidR="00E97D99" w:rsidRPr="00296A15" w:rsidRDefault="00E97D99" w:rsidP="00E97D99">
      <w:pPr>
        <w:widowControl/>
        <w:suppressAutoHyphens/>
        <w:rPr>
          <w:sz w:val="18"/>
        </w:rPr>
      </w:pPr>
    </w:p>
    <w:p w14:paraId="15655CC6" w14:textId="77777777" w:rsidR="00E97D99" w:rsidRPr="00296A15" w:rsidRDefault="00E97D99" w:rsidP="00E97D99">
      <w:pPr>
        <w:widowControl/>
        <w:suppressAutoHyphens/>
        <w:rPr>
          <w:sz w:val="18"/>
        </w:rPr>
      </w:pPr>
      <w:r w:rsidRPr="00296A15">
        <w:rPr>
          <w:b/>
          <w:bCs/>
          <w:sz w:val="18"/>
        </w:rPr>
        <w:t>R315-101-10.  Public Participation.</w:t>
      </w:r>
    </w:p>
    <w:p w14:paraId="6CA4CD20" w14:textId="77777777" w:rsidR="00E97D99" w:rsidRPr="00296A15" w:rsidRDefault="00E97D99" w:rsidP="00E97D99">
      <w:pPr>
        <w:widowControl/>
        <w:suppressAutoHyphens/>
        <w:rPr>
          <w:sz w:val="18"/>
        </w:rPr>
      </w:pPr>
      <w:r w:rsidRPr="00296A15">
        <w:rPr>
          <w:sz w:val="18"/>
        </w:rPr>
        <w:tab/>
        <w:t>(a)  The director may provide for public participation in each phase of the cleanup action process, as defined in Sections R315-101-4 through R315-101-7.</w:t>
      </w:r>
    </w:p>
    <w:p w14:paraId="095E437B" w14:textId="77777777" w:rsidR="00E97D99" w:rsidRPr="00296A15" w:rsidRDefault="00E97D99" w:rsidP="00E97D99">
      <w:pPr>
        <w:widowControl/>
        <w:suppressAutoHyphens/>
        <w:rPr>
          <w:sz w:val="18"/>
        </w:rPr>
      </w:pPr>
      <w:r w:rsidRPr="00296A15">
        <w:rPr>
          <w:sz w:val="18"/>
        </w:rPr>
        <w:tab/>
        <w:t>(b)  Before approving the site management plan, the director shall provide public notice for public comment periods and public hearings for the site management plan in accordance with Sections R315-124-10 through R315-124-12 and R315-124-17.</w:t>
      </w:r>
    </w:p>
    <w:p w14:paraId="004F8D18" w14:textId="77777777" w:rsidR="00E97D99" w:rsidRPr="00296A15" w:rsidRDefault="00E97D99" w:rsidP="00E97D99">
      <w:pPr>
        <w:widowControl/>
        <w:suppressAutoHyphens/>
        <w:rPr>
          <w:sz w:val="18"/>
        </w:rPr>
      </w:pPr>
    </w:p>
    <w:p w14:paraId="06E4892B" w14:textId="77777777" w:rsidR="00E97D99" w:rsidRPr="00296A15" w:rsidRDefault="00E97D99" w:rsidP="00E97D99">
      <w:pPr>
        <w:widowControl/>
        <w:suppressAutoHyphens/>
        <w:rPr>
          <w:sz w:val="18"/>
        </w:rPr>
      </w:pPr>
      <w:r w:rsidRPr="00296A15">
        <w:rPr>
          <w:b/>
          <w:bCs/>
          <w:sz w:val="18"/>
        </w:rPr>
        <w:t>R315-101-11.  Administrative Oversight.</w:t>
      </w:r>
    </w:p>
    <w:p w14:paraId="086EF9FD" w14:textId="77777777" w:rsidR="00E97D99" w:rsidRPr="00296A15" w:rsidRDefault="00E97D99" w:rsidP="00E97D99">
      <w:pPr>
        <w:widowControl/>
        <w:suppressAutoHyphens/>
        <w:rPr>
          <w:sz w:val="18"/>
        </w:rPr>
      </w:pPr>
      <w:r w:rsidRPr="00296A15">
        <w:rPr>
          <w:sz w:val="18"/>
        </w:rPr>
        <w:tab/>
        <w:t>(a)  The director or the director's representatives shall have access to the site as described in Section R315-260-5 and at any time when activity pursuant to Rule R315-101 is taking place.  The director or the director's representatives may collect environmental samples or document any visit to the site by photographic, or videographic or some other reasonable means.</w:t>
      </w:r>
    </w:p>
    <w:p w14:paraId="247905B7" w14:textId="77777777" w:rsidR="00E97D99" w:rsidRPr="00296A15" w:rsidRDefault="00E97D99" w:rsidP="00E97D99">
      <w:pPr>
        <w:widowControl/>
        <w:suppressAutoHyphens/>
        <w:rPr>
          <w:sz w:val="18"/>
        </w:rPr>
      </w:pPr>
      <w:r w:rsidRPr="00296A15">
        <w:rPr>
          <w:sz w:val="18"/>
        </w:rPr>
        <w:lastRenderedPageBreak/>
        <w:tab/>
        <w:t>(b)  The director shall send an invoice to the responsible party for review of plans, reports or other technical documents submitted, contractor costs, laboratory costs and time spent on correspondence, telephone calls, meetings, field work, and any associated activities to meet the requirements of Rule R315-101.</w:t>
      </w:r>
    </w:p>
    <w:p w14:paraId="51DD0B82" w14:textId="77777777" w:rsidR="00E97D99" w:rsidRPr="00296A15" w:rsidRDefault="00E97D99" w:rsidP="00E97D99">
      <w:pPr>
        <w:widowControl/>
        <w:suppressAutoHyphens/>
        <w:rPr>
          <w:sz w:val="18"/>
        </w:rPr>
      </w:pPr>
      <w:r w:rsidRPr="00296A15">
        <w:rPr>
          <w:sz w:val="18"/>
        </w:rPr>
        <w:tab/>
        <w:t>(c)  The owner shall pay any invoices it receives from the director in accordance with the instructions on the invoice.</w:t>
      </w:r>
    </w:p>
    <w:p w14:paraId="280F5EDB" w14:textId="77777777" w:rsidR="00E97D99" w:rsidRPr="00296A15" w:rsidRDefault="00E97D99" w:rsidP="00E97D99">
      <w:pPr>
        <w:widowControl/>
        <w:suppressAutoHyphens/>
        <w:rPr>
          <w:sz w:val="18"/>
        </w:rPr>
      </w:pPr>
      <w:r w:rsidRPr="00296A15">
        <w:rPr>
          <w:sz w:val="18"/>
        </w:rPr>
        <w:tab/>
        <w:t>(d)  The responsible party shall notify the director at least seven days before any field work such as a sampling event or remediation activity.</w:t>
      </w:r>
    </w:p>
    <w:p w14:paraId="70B6CF39" w14:textId="77777777" w:rsidR="00E97D99" w:rsidRPr="00296A15" w:rsidRDefault="00E97D99" w:rsidP="00E97D99">
      <w:pPr>
        <w:widowControl/>
        <w:suppressAutoHyphens/>
        <w:rPr>
          <w:sz w:val="18"/>
        </w:rPr>
      </w:pPr>
      <w:r w:rsidRPr="00296A15">
        <w:rPr>
          <w:sz w:val="18"/>
        </w:rPr>
        <w:tab/>
        <w:t>(e)  Information submitted to the director shall be signed by the responsible party.</w:t>
      </w:r>
    </w:p>
    <w:p w14:paraId="3038AB7A" w14:textId="77777777" w:rsidR="00E97D99" w:rsidRPr="00296A15" w:rsidRDefault="00E97D99" w:rsidP="00E97D99">
      <w:pPr>
        <w:widowControl/>
        <w:suppressAutoHyphens/>
        <w:rPr>
          <w:sz w:val="18"/>
        </w:rPr>
      </w:pPr>
    </w:p>
    <w:p w14:paraId="09174536" w14:textId="77777777" w:rsidR="00E97D99" w:rsidRPr="00296A15" w:rsidRDefault="00E97D99" w:rsidP="00E97D99">
      <w:pPr>
        <w:widowControl/>
        <w:suppressAutoHyphens/>
        <w:rPr>
          <w:sz w:val="18"/>
        </w:rPr>
      </w:pPr>
      <w:r w:rsidRPr="00296A15">
        <w:rPr>
          <w:b/>
          <w:sz w:val="18"/>
        </w:rPr>
        <w:t>R315-101-12.  Documents Incorporated by Reference.</w:t>
      </w:r>
    </w:p>
    <w:p w14:paraId="5CC6CC95" w14:textId="77777777" w:rsidR="00E97D99" w:rsidRPr="00296A15" w:rsidRDefault="00E97D99" w:rsidP="00E97D99">
      <w:pPr>
        <w:widowControl/>
        <w:suppressAutoHyphens/>
        <w:rPr>
          <w:sz w:val="18"/>
        </w:rPr>
      </w:pPr>
      <w:r w:rsidRPr="00296A15">
        <w:rPr>
          <w:sz w:val="18"/>
        </w:rPr>
        <w:tab/>
        <w:t>For purposes of Rule R315-101 regarding cleanup action and Risk-Based Closure Standards, the following documents are incorporated by reference.</w:t>
      </w:r>
    </w:p>
    <w:p w14:paraId="51A35129" w14:textId="77777777" w:rsidR="00E97D99" w:rsidRPr="00296A15" w:rsidRDefault="00E97D99" w:rsidP="00E97D99">
      <w:pPr>
        <w:widowControl/>
        <w:suppressAutoHyphens/>
        <w:rPr>
          <w:sz w:val="18"/>
        </w:rPr>
      </w:pPr>
      <w:r w:rsidRPr="00296A15">
        <w:rPr>
          <w:sz w:val="18"/>
        </w:rPr>
        <w:tab/>
        <w:t>(a)  Interstate Technology Regulatory Council (ITRC), December 2013, "Groundwater Statistics and Monitoring Compliance" Guidance Document.</w:t>
      </w:r>
    </w:p>
    <w:p w14:paraId="016D745B" w14:textId="77777777" w:rsidR="00E97D99" w:rsidRPr="00296A15" w:rsidRDefault="00E97D99" w:rsidP="00E97D99">
      <w:pPr>
        <w:widowControl/>
        <w:suppressAutoHyphens/>
        <w:rPr>
          <w:sz w:val="18"/>
        </w:rPr>
      </w:pPr>
      <w:r w:rsidRPr="00296A15">
        <w:rPr>
          <w:sz w:val="18"/>
        </w:rPr>
        <w:tab/>
        <w:t>(b)  Los Alamos National Laboratory (LANL), 2011, "</w:t>
      </w:r>
      <w:proofErr w:type="spellStart"/>
      <w:r w:rsidRPr="00296A15">
        <w:rPr>
          <w:sz w:val="18"/>
        </w:rPr>
        <w:t>ECORisk</w:t>
      </w:r>
      <w:proofErr w:type="spellEnd"/>
      <w:r w:rsidRPr="00296A15">
        <w:rPr>
          <w:sz w:val="18"/>
        </w:rPr>
        <w:t xml:space="preserve"> Database."</w:t>
      </w:r>
    </w:p>
    <w:p w14:paraId="5F156E18" w14:textId="77777777" w:rsidR="00E97D99" w:rsidRPr="00296A15" w:rsidRDefault="00E97D99" w:rsidP="00E97D99">
      <w:pPr>
        <w:widowControl/>
        <w:suppressAutoHyphens/>
        <w:rPr>
          <w:sz w:val="18"/>
        </w:rPr>
      </w:pPr>
      <w:r w:rsidRPr="00296A15">
        <w:rPr>
          <w:sz w:val="18"/>
        </w:rPr>
        <w:tab/>
        <w:t>(c)  Oakridge National Laboratory (ORNL), 1996, "Toxicological Benchmarks for Wildlife: 1996 Revision." ES/ER/TM-86/R3.</w:t>
      </w:r>
    </w:p>
    <w:p w14:paraId="542D80E9" w14:textId="77777777" w:rsidR="00E97D99" w:rsidRPr="00296A15" w:rsidRDefault="00E97D99" w:rsidP="00E97D99">
      <w:pPr>
        <w:widowControl/>
        <w:suppressAutoHyphens/>
        <w:rPr>
          <w:sz w:val="18"/>
        </w:rPr>
      </w:pPr>
      <w:r w:rsidRPr="00296A15">
        <w:rPr>
          <w:sz w:val="18"/>
        </w:rPr>
        <w:tab/>
        <w:t>(d)  Oakridge National Laboratory (ORNL), May 1998, "A Guide to the ORNL Ecotoxicological Screening Benchmarks: Background, Development, and Application," ORNL/TM-13615.</w:t>
      </w:r>
    </w:p>
    <w:p w14:paraId="70B7490D" w14:textId="77777777" w:rsidR="00E97D99" w:rsidRPr="00296A15" w:rsidRDefault="00E97D99" w:rsidP="00E97D99">
      <w:pPr>
        <w:widowControl/>
        <w:suppressAutoHyphens/>
        <w:rPr>
          <w:sz w:val="18"/>
        </w:rPr>
      </w:pPr>
      <w:r w:rsidRPr="00296A15">
        <w:rPr>
          <w:sz w:val="18"/>
        </w:rPr>
        <w:tab/>
        <w:t>(e)  United States Environmental Protection Agency (US EPA), 1986, "Guidelines for the Health Risk Assessment of Chemical Mixtures," Risk Assessment Forum, EPA/630/R-98/002.</w:t>
      </w:r>
    </w:p>
    <w:p w14:paraId="427A72D4" w14:textId="77777777" w:rsidR="00E97D99" w:rsidRPr="00296A15" w:rsidRDefault="00E97D99" w:rsidP="00E97D99">
      <w:pPr>
        <w:widowControl/>
        <w:suppressAutoHyphens/>
        <w:rPr>
          <w:sz w:val="18"/>
        </w:rPr>
      </w:pPr>
      <w:r w:rsidRPr="00296A15">
        <w:rPr>
          <w:sz w:val="18"/>
        </w:rPr>
        <w:tab/>
        <w:t>(f)  United States Environmental Protection Agency (US EPA), 1989, "Risk Assessment Guidance for Super Fund Volume 1: Human Health Evaluation Manual (Part A)", Office of Emergency and Remedial Response EPA/504/1-89/002, Interim Final.</w:t>
      </w:r>
    </w:p>
    <w:p w14:paraId="6E9419A3" w14:textId="77777777" w:rsidR="00E97D99" w:rsidRPr="00296A15" w:rsidRDefault="00E97D99" w:rsidP="00E97D99">
      <w:pPr>
        <w:widowControl/>
        <w:suppressAutoHyphens/>
        <w:rPr>
          <w:sz w:val="18"/>
        </w:rPr>
      </w:pPr>
      <w:r w:rsidRPr="00296A15">
        <w:rPr>
          <w:sz w:val="18"/>
        </w:rPr>
        <w:tab/>
        <w:t>(g)  United States Environmental Protection Agency (US EPA), March 25, 1991, "Risk Assessment Guidance for Super Fund Volume 1: Human Health Evaluation Manual Supplemental Guidance Standard Default Exposure Factors." Interim Final. OSWER Directive 9285.6-03.</w:t>
      </w:r>
    </w:p>
    <w:p w14:paraId="42A86E43" w14:textId="77777777" w:rsidR="00E97D99" w:rsidRPr="00296A15" w:rsidRDefault="00E97D99" w:rsidP="00E97D99">
      <w:pPr>
        <w:widowControl/>
        <w:suppressAutoHyphens/>
        <w:rPr>
          <w:sz w:val="18"/>
        </w:rPr>
      </w:pPr>
      <w:r w:rsidRPr="00296A15">
        <w:rPr>
          <w:sz w:val="18"/>
        </w:rPr>
        <w:tab/>
        <w:t>(h)  United States Environmental Protection Agency (US EPA), December 1991, "Risk Assessment Guidance for Super Fund Volume 1: Human Health Evaluation Manual (Part B, Development of Risk-based Preliminary Remediation Goals)," Office of Emergency and Remedial Response EPA/504/1-89/003, Interim Final.</w:t>
      </w:r>
    </w:p>
    <w:p w14:paraId="529AD77B"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United States Environmental Protection Agency (US EPA),  December 1993, "Wildlife Exposure Factors Handbook, Volume I of II," EPA/600/R-93/187.</w:t>
      </w:r>
    </w:p>
    <w:p w14:paraId="19496D0B" w14:textId="77777777" w:rsidR="00E97D99" w:rsidRPr="00296A15" w:rsidRDefault="00E97D99" w:rsidP="00E97D99">
      <w:pPr>
        <w:widowControl/>
        <w:suppressAutoHyphens/>
        <w:rPr>
          <w:sz w:val="18"/>
        </w:rPr>
      </w:pPr>
      <w:r w:rsidRPr="00296A15">
        <w:rPr>
          <w:sz w:val="18"/>
        </w:rPr>
        <w:tab/>
        <w:t>(j)  United States Environmental Protection Agency (US EPA), May 1992, "Supplemental Guidance to RAGS: Calculating the Concentration Term," Office of Solid Waste and Emergency Response, Washington, D.C. OSWER Directive 9285.7-081.</w:t>
      </w:r>
    </w:p>
    <w:p w14:paraId="30E8ECEE" w14:textId="77777777" w:rsidR="00E97D99" w:rsidRPr="00296A15" w:rsidRDefault="00E97D99" w:rsidP="00E97D99">
      <w:pPr>
        <w:widowControl/>
        <w:suppressAutoHyphens/>
        <w:rPr>
          <w:sz w:val="18"/>
        </w:rPr>
      </w:pPr>
      <w:r w:rsidRPr="00296A15">
        <w:rPr>
          <w:sz w:val="18"/>
        </w:rPr>
        <w:tab/>
        <w:t>(k)  United States Environmental Protection Agency (US EPA), February 1992, "Framework for Ecological Risk Assessment," EPA/630/R-92/001.</w:t>
      </w:r>
    </w:p>
    <w:p w14:paraId="72D62732" w14:textId="77777777" w:rsidR="00E97D99" w:rsidRPr="00296A15" w:rsidRDefault="00E97D99" w:rsidP="00E97D99">
      <w:pPr>
        <w:widowControl/>
        <w:suppressAutoHyphens/>
        <w:rPr>
          <w:sz w:val="18"/>
        </w:rPr>
      </w:pPr>
      <w:r w:rsidRPr="00296A15">
        <w:rPr>
          <w:sz w:val="18"/>
        </w:rPr>
        <w:tab/>
        <w:t>(l)  United States Environmental Protection Agency (US EPA), December 1993, "Wildlife Exposure Factors Handbook, Appendix: Literature Review Database, Volume II of II" EPA/600/ R-93/187.</w:t>
      </w:r>
    </w:p>
    <w:p w14:paraId="1CAAA6F9" w14:textId="77777777" w:rsidR="00E97D99" w:rsidRPr="00296A15" w:rsidRDefault="00E97D99" w:rsidP="00E97D99">
      <w:pPr>
        <w:widowControl/>
        <w:suppressAutoHyphens/>
        <w:rPr>
          <w:sz w:val="18"/>
        </w:rPr>
      </w:pPr>
      <w:r w:rsidRPr="00296A15">
        <w:rPr>
          <w:sz w:val="18"/>
        </w:rPr>
        <w:tab/>
        <w:t>(m)  United States Environmental Protection Agency (US EPA), May 1996, "Soil Screening Guidance Technical Background Document," EPA/540/R95/128.</w:t>
      </w:r>
    </w:p>
    <w:p w14:paraId="59D45108" w14:textId="77777777" w:rsidR="00E97D99" w:rsidRPr="00296A15" w:rsidRDefault="00E97D99" w:rsidP="00E97D99">
      <w:pPr>
        <w:widowControl/>
        <w:suppressAutoHyphens/>
        <w:rPr>
          <w:sz w:val="18"/>
        </w:rPr>
      </w:pPr>
      <w:r w:rsidRPr="00296A15">
        <w:rPr>
          <w:sz w:val="18"/>
        </w:rPr>
        <w:tab/>
        <w:t>(n)  United States Environmental Protection Agency (US EPA), June 1997, "Ecological Risk Assessment Guidance for Superfund: Process for Designing and Conducting Ecological Risk Assessments," Interim Final, EPA 540-R.97-006, OSWER 9285.7-25, PB97-963211.</w:t>
      </w:r>
    </w:p>
    <w:p w14:paraId="4135910C" w14:textId="77777777" w:rsidR="00E97D99" w:rsidRPr="00296A15" w:rsidRDefault="00E97D99" w:rsidP="00E97D99">
      <w:pPr>
        <w:widowControl/>
        <w:suppressAutoHyphens/>
        <w:rPr>
          <w:sz w:val="18"/>
        </w:rPr>
      </w:pPr>
      <w:r w:rsidRPr="00296A15">
        <w:rPr>
          <w:sz w:val="18"/>
        </w:rPr>
        <w:tab/>
        <w:t>(o)  United States Environmental Protection Agency (US EPA), April 1998, "Guidelines for Ecological Risk Assessment."</w:t>
      </w:r>
    </w:p>
    <w:p w14:paraId="3F0A5DD7" w14:textId="77777777" w:rsidR="00E97D99" w:rsidRPr="00296A15" w:rsidRDefault="00E97D99" w:rsidP="00E97D99">
      <w:pPr>
        <w:widowControl/>
        <w:suppressAutoHyphens/>
        <w:rPr>
          <w:sz w:val="18"/>
        </w:rPr>
      </w:pPr>
      <w:r w:rsidRPr="00296A15">
        <w:rPr>
          <w:sz w:val="18"/>
        </w:rPr>
        <w:tab/>
        <w:t>(p)  United States Environmental Protection Agency (US EPA), August 2000, "Supplementary Guidance for Conducting Health Risk Assessment of Chemical Mixtures," EPA/630/R-00/002, August Risk Assessment Forum Technical Panel.</w:t>
      </w:r>
    </w:p>
    <w:p w14:paraId="0BBECAD7" w14:textId="77777777" w:rsidR="00E97D99" w:rsidRPr="00296A15" w:rsidRDefault="00E97D99" w:rsidP="00E97D99">
      <w:pPr>
        <w:widowControl/>
        <w:suppressAutoHyphens/>
        <w:rPr>
          <w:sz w:val="18"/>
        </w:rPr>
      </w:pPr>
      <w:r w:rsidRPr="00296A15">
        <w:rPr>
          <w:sz w:val="18"/>
        </w:rPr>
        <w:tab/>
        <w:t>(q)  United States Environmental Protection Agency (US EPA), December 2001, "Risk Assessment Guidance for Superfund: Volume 1 Human Health Evaluation Manual (Part D, Standardized Planning, Reporting, and Review of Superfund Risk Assessments)," Final, OSWER 9285.7-47.</w:t>
      </w:r>
    </w:p>
    <w:p w14:paraId="31784364" w14:textId="77777777" w:rsidR="00E97D99" w:rsidRPr="00296A15" w:rsidRDefault="00E97D99" w:rsidP="00E97D99">
      <w:pPr>
        <w:widowControl/>
        <w:suppressAutoHyphens/>
        <w:rPr>
          <w:sz w:val="18"/>
        </w:rPr>
      </w:pPr>
      <w:r w:rsidRPr="00296A15">
        <w:rPr>
          <w:sz w:val="18"/>
        </w:rPr>
        <w:tab/>
        <w:t>(r)  United States Environmental Protection Agency (US EPA), March 2001, "EPA Requirements for Quality Management Plans," EPA QA/R-2, EPA/240/B-01/002.</w:t>
      </w:r>
    </w:p>
    <w:p w14:paraId="6DBE3063" w14:textId="77777777" w:rsidR="00E97D99" w:rsidRPr="00296A15" w:rsidRDefault="00E97D99" w:rsidP="00E97D99">
      <w:pPr>
        <w:widowControl/>
        <w:suppressAutoHyphens/>
        <w:rPr>
          <w:sz w:val="18"/>
        </w:rPr>
      </w:pPr>
      <w:r w:rsidRPr="00296A15">
        <w:rPr>
          <w:sz w:val="18"/>
        </w:rPr>
        <w:tab/>
        <w:t>(s)  United States Environmental Protection Agency (US EPA), December 2001, "Risk Assessment Guidance for Superfund: Volume III - Part A, Process for Conducting Probabilistic Risk Assessment," EPA 540-0R-02-002 OSWER 9285.7-45 PB 2002 963302.</w:t>
      </w:r>
    </w:p>
    <w:p w14:paraId="345336BC" w14:textId="77777777" w:rsidR="00E97D99" w:rsidRPr="00296A15" w:rsidRDefault="00E97D99" w:rsidP="00E97D99">
      <w:pPr>
        <w:widowControl/>
        <w:suppressAutoHyphens/>
        <w:rPr>
          <w:sz w:val="18"/>
        </w:rPr>
      </w:pPr>
      <w:r w:rsidRPr="00296A15">
        <w:rPr>
          <w:sz w:val="18"/>
        </w:rPr>
        <w:tab/>
        <w:t>(t)  United States Environmental Protection Agency (US EPA), December 2002, "Supplemental Guidance for Developing Soil Screening Levels for Superfund Sites," OSWER 9355.4-24.</w:t>
      </w:r>
    </w:p>
    <w:p w14:paraId="77678C02" w14:textId="77777777" w:rsidR="00E97D99" w:rsidRPr="00296A15" w:rsidRDefault="00E97D99" w:rsidP="00E97D99">
      <w:pPr>
        <w:widowControl/>
        <w:suppressAutoHyphens/>
        <w:rPr>
          <w:sz w:val="18"/>
        </w:rPr>
      </w:pPr>
      <w:r w:rsidRPr="00296A15">
        <w:rPr>
          <w:sz w:val="18"/>
        </w:rPr>
        <w:tab/>
        <w:t>(u)  United States Environmental Protection Agency (US EPA), December 2002, "Guidance for Quality Assurance Project Plans," EPA QA/G-5, EPA/240/R-02/009, OSWER 2002.</w:t>
      </w:r>
    </w:p>
    <w:p w14:paraId="5A730E07" w14:textId="77777777" w:rsidR="00E97D99" w:rsidRPr="00296A15" w:rsidRDefault="00E97D99" w:rsidP="00E97D99">
      <w:pPr>
        <w:widowControl/>
        <w:suppressAutoHyphens/>
        <w:rPr>
          <w:sz w:val="18"/>
        </w:rPr>
      </w:pPr>
      <w:r w:rsidRPr="00296A15">
        <w:rPr>
          <w:sz w:val="18"/>
        </w:rPr>
        <w:tab/>
        <w:t>(v)  United States Environmental Protection Agency (US EPA), December 2002(a), "Calculating Upper Confidence Limits for Exposure Point Concentrations at Hazardous Waste Sites."</w:t>
      </w:r>
    </w:p>
    <w:p w14:paraId="0AEE1290" w14:textId="77777777" w:rsidR="00E97D99" w:rsidRPr="00296A15" w:rsidRDefault="00E97D99" w:rsidP="00E97D99">
      <w:pPr>
        <w:widowControl/>
        <w:suppressAutoHyphens/>
        <w:rPr>
          <w:sz w:val="18"/>
        </w:rPr>
      </w:pPr>
      <w:r w:rsidRPr="00296A15">
        <w:rPr>
          <w:sz w:val="18"/>
        </w:rPr>
        <w:lastRenderedPageBreak/>
        <w:tab/>
        <w:t>(w)  United States Environmental Protection Agency (US EPA), February 2005, "Guidance for Developing Ecological Soil Screening Levels," Office of Solid Waste and Emergency Response OSWER Directive 9285.7-55.</w:t>
      </w:r>
    </w:p>
    <w:p w14:paraId="6A4AE6FE" w14:textId="77777777" w:rsidR="00E97D99" w:rsidRPr="00296A15" w:rsidRDefault="00E97D99" w:rsidP="00E97D99">
      <w:pPr>
        <w:widowControl/>
        <w:suppressAutoHyphens/>
        <w:rPr>
          <w:sz w:val="18"/>
        </w:rPr>
      </w:pPr>
      <w:r w:rsidRPr="00296A15">
        <w:rPr>
          <w:sz w:val="18"/>
        </w:rPr>
        <w:tab/>
        <w:t>(x)  United States Environmental Protection Agency (US EPA), December 2003, "Human Health Toxicity Values in Superfund Risk Assessment," Office of Solid Waste and Emergency Response, OSWER Directive 9285.7-53.</w:t>
      </w:r>
    </w:p>
    <w:p w14:paraId="568C7F74" w14:textId="77777777" w:rsidR="00E97D99" w:rsidRPr="00296A15" w:rsidRDefault="00E97D99" w:rsidP="00E97D99">
      <w:pPr>
        <w:widowControl/>
        <w:suppressAutoHyphens/>
        <w:rPr>
          <w:sz w:val="18"/>
        </w:rPr>
      </w:pPr>
      <w:r w:rsidRPr="00296A15">
        <w:rPr>
          <w:sz w:val="18"/>
        </w:rPr>
        <w:tab/>
        <w:t>(y)  United States Environmental Protection Agency (US EPA), February 2004, "User's Guide for Evaluating Subsurface Vapor Intrusion into Buildings."</w:t>
      </w:r>
    </w:p>
    <w:p w14:paraId="67027588" w14:textId="77777777" w:rsidR="00E97D99" w:rsidRPr="00296A15" w:rsidRDefault="00E97D99" w:rsidP="00E97D99">
      <w:pPr>
        <w:widowControl/>
        <w:suppressAutoHyphens/>
        <w:rPr>
          <w:sz w:val="18"/>
        </w:rPr>
      </w:pPr>
      <w:r w:rsidRPr="00296A15">
        <w:rPr>
          <w:sz w:val="18"/>
        </w:rPr>
        <w:tab/>
        <w:t>(z)  United States Environmental Protection Agency (US EPA), July 2004, "Risk Assessment Guidance for Superfund Volume 1: Human Health Evaluation Manual (Part E, Supplemental Guidance for Dermal Risk Assessment)," EPA/540/R/99/005, Final.</w:t>
      </w:r>
    </w:p>
    <w:p w14:paraId="6463CDED" w14:textId="77777777" w:rsidR="00E97D99" w:rsidRPr="00296A15" w:rsidRDefault="00E97D99" w:rsidP="00E97D99">
      <w:pPr>
        <w:widowControl/>
        <w:suppressAutoHyphens/>
        <w:rPr>
          <w:sz w:val="18"/>
        </w:rPr>
      </w:pPr>
      <w:r w:rsidRPr="00296A15">
        <w:rPr>
          <w:sz w:val="18"/>
        </w:rPr>
        <w:tab/>
        <w:t>(aa)  United States Environmental Protection Agency (US EPA), March 2005(b), "Guidelines for Carcinogen Risk Assessment," EPA/630/P-03/001F.</w:t>
      </w:r>
    </w:p>
    <w:p w14:paraId="63DFF009" w14:textId="77777777" w:rsidR="00E97D99" w:rsidRPr="00296A15" w:rsidRDefault="00E97D99" w:rsidP="00E97D99">
      <w:pPr>
        <w:widowControl/>
        <w:suppressAutoHyphens/>
        <w:rPr>
          <w:sz w:val="18"/>
        </w:rPr>
      </w:pPr>
      <w:r w:rsidRPr="00296A15">
        <w:rPr>
          <w:sz w:val="18"/>
        </w:rPr>
        <w:tab/>
        <w:t>(bb)  United States Environmental Protection Agency (US EPA), March 2005(c), "Supplemental Guidance for Assessing Susceptibility from Early-Life Exposure to Carcinogens," EPA/630/R-03/003F.</w:t>
      </w:r>
    </w:p>
    <w:p w14:paraId="21087B8A" w14:textId="77777777" w:rsidR="00E97D99" w:rsidRPr="00296A15" w:rsidRDefault="00E97D99" w:rsidP="00E97D99">
      <w:pPr>
        <w:widowControl/>
        <w:suppressAutoHyphens/>
        <w:rPr>
          <w:sz w:val="18"/>
        </w:rPr>
      </w:pPr>
      <w:r w:rsidRPr="00296A15">
        <w:rPr>
          <w:sz w:val="18"/>
        </w:rPr>
        <w:tab/>
        <w:t>(cc)  United States Environmental Protection Agency (US EPA), February 2006, "Guidance on Systematic Planning Using the Data Quality Objectives Process," EPA/240/B-06/001.</w:t>
      </w:r>
    </w:p>
    <w:p w14:paraId="5D7810AF" w14:textId="77777777" w:rsidR="00E97D99" w:rsidRPr="00296A15" w:rsidRDefault="00E97D99" w:rsidP="00E97D99">
      <w:pPr>
        <w:widowControl/>
        <w:suppressAutoHyphens/>
        <w:rPr>
          <w:sz w:val="18"/>
        </w:rPr>
      </w:pPr>
      <w:r w:rsidRPr="00296A15">
        <w:rPr>
          <w:sz w:val="18"/>
        </w:rPr>
        <w:tab/>
        <w:t>(dd)  United States Environmental Protection Agency (US EPA), January 2009, "Risk Assessment Guidance for Superfund Volume 1: Human Health Evaluation Manual (Part F, Supplemental Guidance for Inhalation Risk Assessment)," EPA/540/R/070/002, OSWER 9285.7-82.</w:t>
      </w:r>
    </w:p>
    <w:p w14:paraId="6224E236" w14:textId="77777777" w:rsidR="00E97D99" w:rsidRPr="00296A15" w:rsidRDefault="00E97D99" w:rsidP="00E97D99">
      <w:pPr>
        <w:widowControl/>
        <w:suppressAutoHyphens/>
        <w:rPr>
          <w:sz w:val="18"/>
        </w:rPr>
      </w:pPr>
      <w:r w:rsidRPr="00296A15">
        <w:rPr>
          <w:sz w:val="18"/>
        </w:rPr>
        <w:tab/>
        <w:t>(ee)  United States Environmental Protection Agency (US EPA), March 2009, "Statistical Analysis of Groundwater Monitoring Data at RCRA Facilities, Unified Guidance," Final, EPA 530/R-09-007.</w:t>
      </w:r>
    </w:p>
    <w:p w14:paraId="3C072D40" w14:textId="77777777" w:rsidR="00E97D99" w:rsidRPr="00296A15" w:rsidRDefault="00E97D99" w:rsidP="00E97D99">
      <w:pPr>
        <w:widowControl/>
        <w:suppressAutoHyphens/>
        <w:rPr>
          <w:sz w:val="18"/>
        </w:rPr>
      </w:pPr>
      <w:r w:rsidRPr="00296A15">
        <w:rPr>
          <w:sz w:val="18"/>
        </w:rPr>
        <w:tab/>
        <w:t>(ff)  United States Environmental Protection Agency (US EPA), December 1991, "Risk Assessment Guidance for Super Fund Volume 1: Human Health Evaluation Manual (Part C, Risk Evaluation of Remedial Alternatives)," Office of Emergency and Remedial Response EPA/540/R-92/004, Interim.</w:t>
      </w:r>
    </w:p>
    <w:p w14:paraId="7A5FBED9" w14:textId="77777777" w:rsidR="00E97D99" w:rsidRPr="00296A15" w:rsidRDefault="00E97D99" w:rsidP="00E97D99">
      <w:pPr>
        <w:widowControl/>
        <w:suppressAutoHyphens/>
        <w:rPr>
          <w:sz w:val="18"/>
        </w:rPr>
      </w:pPr>
      <w:r w:rsidRPr="00296A15">
        <w:rPr>
          <w:sz w:val="18"/>
        </w:rPr>
        <w:tab/>
        <w:t>(gg)  United States Environmental Protection Agency (US EPA), September 2011, "Exposure Factors Handbook: 2011 Edition," Office of Research and Development, EPA/600/R-090/052F.</w:t>
      </w:r>
    </w:p>
    <w:p w14:paraId="4629796D" w14:textId="77777777" w:rsidR="00E97D99" w:rsidRPr="00296A15" w:rsidRDefault="00E97D99" w:rsidP="00E97D99">
      <w:pPr>
        <w:widowControl/>
        <w:suppressAutoHyphens/>
        <w:rPr>
          <w:sz w:val="18"/>
        </w:rPr>
      </w:pPr>
      <w:r w:rsidRPr="00296A15">
        <w:rPr>
          <w:sz w:val="18"/>
        </w:rPr>
        <w:tab/>
        <w:t>(</w:t>
      </w:r>
      <w:proofErr w:type="spellStart"/>
      <w:r w:rsidRPr="00296A15">
        <w:rPr>
          <w:sz w:val="18"/>
        </w:rPr>
        <w:t>hh</w:t>
      </w:r>
      <w:proofErr w:type="spellEnd"/>
      <w:r w:rsidRPr="00296A15">
        <w:rPr>
          <w:sz w:val="18"/>
        </w:rPr>
        <w:t>)  United States Environmental Protection Agency (US EPA), February 2012, "Superfund Vapor Intrusion FAQs."</w:t>
      </w:r>
    </w:p>
    <w:p w14:paraId="40242855" w14:textId="77777777" w:rsidR="00E97D99" w:rsidRPr="00296A15" w:rsidRDefault="00E97D99" w:rsidP="00E97D99">
      <w:pPr>
        <w:widowControl/>
        <w:suppressAutoHyphens/>
        <w:rPr>
          <w:sz w:val="18"/>
        </w:rPr>
      </w:pPr>
      <w:r w:rsidRPr="00296A15">
        <w:rPr>
          <w:sz w:val="18"/>
        </w:rPr>
        <w:tab/>
        <w:t>(ii)  United States Environmental Protection Agency (US EPA), October 2015, "</w:t>
      </w:r>
      <w:proofErr w:type="spellStart"/>
      <w:r w:rsidRPr="00296A15">
        <w:rPr>
          <w:sz w:val="18"/>
        </w:rPr>
        <w:t>ProUCL</w:t>
      </w:r>
      <w:proofErr w:type="spellEnd"/>
      <w:r w:rsidRPr="00296A15">
        <w:rPr>
          <w:sz w:val="18"/>
        </w:rPr>
        <w:t xml:space="preserve"> Version 5.1 Technical Guide Statistical Software for Environmental Applications for Data Sets with and without </w:t>
      </w:r>
      <w:proofErr w:type="spellStart"/>
      <w:r w:rsidRPr="00296A15">
        <w:rPr>
          <w:sz w:val="18"/>
        </w:rPr>
        <w:t>Nondetect</w:t>
      </w:r>
      <w:proofErr w:type="spellEnd"/>
      <w:r w:rsidRPr="00296A15">
        <w:rPr>
          <w:sz w:val="18"/>
        </w:rPr>
        <w:t xml:space="preserve"> Observations," EPA/600/R-07/041.</w:t>
      </w:r>
    </w:p>
    <w:p w14:paraId="462C27A2" w14:textId="77777777" w:rsidR="00E97D99" w:rsidRPr="00296A15" w:rsidRDefault="00E97D99" w:rsidP="00E97D99">
      <w:pPr>
        <w:widowControl/>
        <w:suppressAutoHyphens/>
        <w:rPr>
          <w:sz w:val="18"/>
        </w:rPr>
      </w:pPr>
      <w:r w:rsidRPr="00296A15">
        <w:rPr>
          <w:sz w:val="18"/>
        </w:rPr>
        <w:tab/>
        <w:t>(</w:t>
      </w:r>
      <w:proofErr w:type="spellStart"/>
      <w:r w:rsidRPr="00296A15">
        <w:rPr>
          <w:sz w:val="18"/>
        </w:rPr>
        <w:t>jj</w:t>
      </w:r>
      <w:proofErr w:type="spellEnd"/>
      <w:r w:rsidRPr="00296A15">
        <w:rPr>
          <w:sz w:val="18"/>
        </w:rPr>
        <w:t>)  United States Environmental Protection Agency (US EPA), February 2014, "Human Health Evaluation Manual, Supplemental Guidance: Update of Standard Default Exposure Factors," OSWER Directive 9200.1-20.</w:t>
      </w:r>
    </w:p>
    <w:p w14:paraId="26F95B21" w14:textId="77777777" w:rsidR="00E97D99" w:rsidRPr="00296A15" w:rsidRDefault="00E97D99" w:rsidP="00E97D99">
      <w:pPr>
        <w:widowControl/>
        <w:suppressAutoHyphens/>
        <w:rPr>
          <w:sz w:val="18"/>
        </w:rPr>
      </w:pPr>
      <w:r w:rsidRPr="00296A15">
        <w:rPr>
          <w:sz w:val="18"/>
        </w:rPr>
        <w:tab/>
        <w:t>(kk)  United States Environmental Protection Agency (US EPA), May 2014, "Vapor Intrusion Screening Level (VISL) Calculator User's Guide."</w:t>
      </w:r>
    </w:p>
    <w:p w14:paraId="4729BC55" w14:textId="77777777" w:rsidR="00E97D99" w:rsidRPr="00296A15" w:rsidRDefault="00E97D99" w:rsidP="00E97D99">
      <w:pPr>
        <w:widowControl/>
        <w:suppressAutoHyphens/>
        <w:rPr>
          <w:sz w:val="18"/>
        </w:rPr>
      </w:pPr>
      <w:r w:rsidRPr="00296A15">
        <w:rPr>
          <w:sz w:val="18"/>
        </w:rPr>
        <w:tab/>
        <w:t>(</w:t>
      </w:r>
      <w:proofErr w:type="spellStart"/>
      <w:r w:rsidRPr="00296A15">
        <w:rPr>
          <w:sz w:val="18"/>
        </w:rPr>
        <w:t>ll</w:t>
      </w:r>
      <w:proofErr w:type="spellEnd"/>
      <w:r w:rsidRPr="00296A15">
        <w:rPr>
          <w:sz w:val="18"/>
        </w:rPr>
        <w:t>)  United States Environmental Protection Agency (US EPA), June 2015, "OSWER Technical Guide for Assessing and Mitigating the Vapor Intrusion Pathway from Subsurface Vapor Sources to Indoor Air," OSWER 9200.2-154.</w:t>
      </w:r>
    </w:p>
    <w:p w14:paraId="272ADD53" w14:textId="77777777" w:rsidR="00E97D99" w:rsidRPr="00296A15" w:rsidRDefault="00E97D99" w:rsidP="00E97D99">
      <w:pPr>
        <w:widowControl/>
        <w:suppressAutoHyphens/>
        <w:rPr>
          <w:sz w:val="18"/>
        </w:rPr>
      </w:pPr>
      <w:r w:rsidRPr="00296A15">
        <w:rPr>
          <w:sz w:val="18"/>
        </w:rPr>
        <w:tab/>
        <w:t>(mm)  United States Environmental Protection Agency (US EPA), June 2015, "Technical Guide for Addressing Petroleum Vapor Intrusion at Leaking Underground Storage Tank Sites."</w:t>
      </w:r>
    </w:p>
    <w:p w14:paraId="327987D4" w14:textId="77777777" w:rsidR="00E97D99" w:rsidRPr="00296A15" w:rsidRDefault="00E97D99" w:rsidP="00E97D99">
      <w:pPr>
        <w:widowControl/>
        <w:suppressAutoHyphens/>
        <w:rPr>
          <w:sz w:val="18"/>
        </w:rPr>
      </w:pPr>
      <w:r w:rsidRPr="00296A15">
        <w:rPr>
          <w:sz w:val="18"/>
        </w:rPr>
        <w:tab/>
        <w:t>(</w:t>
      </w:r>
      <w:proofErr w:type="spellStart"/>
      <w:r w:rsidRPr="00296A15">
        <w:rPr>
          <w:sz w:val="18"/>
        </w:rPr>
        <w:t>nn</w:t>
      </w:r>
      <w:proofErr w:type="spellEnd"/>
      <w:r w:rsidRPr="00296A15">
        <w:rPr>
          <w:sz w:val="18"/>
        </w:rPr>
        <w:t>)  United States Environmental Protection Agency (US EPA), March 2005, "Update of Ecological Soil Screening Level (Eco-SSL) Guidance and Contaminant Specific Documents."</w:t>
      </w:r>
    </w:p>
    <w:p w14:paraId="7B5C9F36" w14:textId="77777777" w:rsidR="00E97D99" w:rsidRPr="00296A15" w:rsidRDefault="00E97D99" w:rsidP="00E97D99">
      <w:pPr>
        <w:widowControl/>
        <w:suppressAutoHyphens/>
        <w:rPr>
          <w:sz w:val="18"/>
        </w:rPr>
      </w:pPr>
      <w:r w:rsidRPr="00296A15">
        <w:rPr>
          <w:sz w:val="18"/>
        </w:rPr>
        <w:tab/>
        <w:t>(</w:t>
      </w:r>
      <w:proofErr w:type="spellStart"/>
      <w:r w:rsidRPr="00296A15">
        <w:rPr>
          <w:sz w:val="18"/>
        </w:rPr>
        <w:t>oo</w:t>
      </w:r>
      <w:proofErr w:type="spellEnd"/>
      <w:r w:rsidRPr="00296A15">
        <w:rPr>
          <w:sz w:val="18"/>
        </w:rPr>
        <w:t>)  United States Environmental Protection Agency (US EPA), September 1986, "Guidelines for Mutagenicity Risk Assessment", EPA/630/R-98/003.</w:t>
      </w:r>
    </w:p>
    <w:p w14:paraId="2B54DA99" w14:textId="77777777" w:rsidR="00E97D99" w:rsidRPr="00296A15" w:rsidRDefault="00E97D99" w:rsidP="00E97D99">
      <w:pPr>
        <w:widowControl/>
        <w:suppressAutoHyphens/>
        <w:rPr>
          <w:sz w:val="18"/>
        </w:rPr>
      </w:pPr>
      <w:r w:rsidRPr="00296A15">
        <w:rPr>
          <w:sz w:val="18"/>
        </w:rPr>
        <w:tab/>
        <w:t>(pp)  United States Environmental Protection Agency (US EPA), September 1995, "Establishing Background Levels," OSWER Directive 9285.7-19FS, EPA/540/F-94/030.</w:t>
      </w:r>
    </w:p>
    <w:p w14:paraId="7152DC59" w14:textId="77777777" w:rsidR="00E97D99" w:rsidRPr="00296A15" w:rsidRDefault="00E97D99" w:rsidP="00E97D99">
      <w:pPr>
        <w:widowControl/>
        <w:suppressAutoHyphens/>
        <w:rPr>
          <w:sz w:val="18"/>
        </w:rPr>
      </w:pPr>
    </w:p>
    <w:p w14:paraId="12DC2816" w14:textId="77777777" w:rsidR="00E97D99" w:rsidRPr="00296A15" w:rsidRDefault="00E97D99" w:rsidP="00E97D99">
      <w:pPr>
        <w:widowControl/>
        <w:suppressAutoHyphens/>
        <w:rPr>
          <w:sz w:val="18"/>
        </w:rPr>
      </w:pPr>
      <w:r w:rsidRPr="00296A15">
        <w:rPr>
          <w:b/>
          <w:sz w:val="18"/>
        </w:rPr>
        <w:t>R315-101-13.  Definitions.</w:t>
      </w:r>
    </w:p>
    <w:p w14:paraId="22FAA13F" w14:textId="77777777" w:rsidR="00E97D99" w:rsidRPr="00296A15" w:rsidRDefault="00E97D99" w:rsidP="00E97D99">
      <w:pPr>
        <w:widowControl/>
        <w:suppressAutoHyphens/>
        <w:rPr>
          <w:sz w:val="18"/>
        </w:rPr>
      </w:pPr>
      <w:r w:rsidRPr="00296A15">
        <w:rPr>
          <w:sz w:val="18"/>
        </w:rPr>
        <w:tab/>
        <w:t>Terms used in Rule R315-101 regarding cleanup action and Risk-Based Closure Standards are defined as follows:</w:t>
      </w:r>
    </w:p>
    <w:p w14:paraId="0408ABC8" w14:textId="77777777" w:rsidR="00E97D99" w:rsidRPr="00296A15" w:rsidRDefault="00E97D99" w:rsidP="00E97D99">
      <w:pPr>
        <w:widowControl/>
        <w:suppressAutoHyphens/>
        <w:rPr>
          <w:sz w:val="18"/>
        </w:rPr>
      </w:pPr>
      <w:r w:rsidRPr="00296A15">
        <w:rPr>
          <w:sz w:val="18"/>
        </w:rPr>
        <w:tab/>
        <w:t>(a)  "95% Upper Confidence Limit or 95% UCL" means an estimate of the arithmetic average concentration for a contaminant and it provides reasonable confidence that the true site average will not be underestimated.</w:t>
      </w:r>
    </w:p>
    <w:p w14:paraId="5BB2CC7B" w14:textId="77777777" w:rsidR="00E97D99" w:rsidRPr="00296A15" w:rsidRDefault="00E97D99" w:rsidP="00E97D99">
      <w:pPr>
        <w:widowControl/>
        <w:suppressAutoHyphens/>
        <w:rPr>
          <w:sz w:val="18"/>
        </w:rPr>
      </w:pPr>
      <w:r w:rsidRPr="00296A15">
        <w:rPr>
          <w:sz w:val="18"/>
        </w:rPr>
        <w:tab/>
        <w:t>(b)  "95% Upper Tolerance Limit or 95% UTL" means a value not to be exceeded of possible background concentration values and so provides a reasonable upper limit on what is likely to be observed in the background with 95% confidence.</w:t>
      </w:r>
    </w:p>
    <w:p w14:paraId="755B66B1" w14:textId="77777777" w:rsidR="00E97D99" w:rsidRPr="00296A15" w:rsidRDefault="00E97D99" w:rsidP="00E97D99">
      <w:pPr>
        <w:widowControl/>
        <w:suppressAutoHyphens/>
        <w:rPr>
          <w:sz w:val="18"/>
        </w:rPr>
      </w:pPr>
      <w:r w:rsidRPr="00296A15">
        <w:rPr>
          <w:sz w:val="18"/>
        </w:rPr>
        <w:tab/>
        <w:t>(c)  "Acceptable Risk Range" means cancer risk greater than or equal to 1 x 10</w:t>
      </w:r>
      <w:r w:rsidRPr="00296A15">
        <w:rPr>
          <w:sz w:val="18"/>
          <w:vertAlign w:val="superscript"/>
        </w:rPr>
        <w:t>-6</w:t>
      </w:r>
      <w:r w:rsidRPr="00296A15">
        <w:rPr>
          <w:sz w:val="18"/>
        </w:rPr>
        <w:t xml:space="preserve"> but less than or equal 1 x 10</w:t>
      </w:r>
      <w:r w:rsidRPr="00296A15">
        <w:rPr>
          <w:sz w:val="18"/>
          <w:vertAlign w:val="superscript"/>
        </w:rPr>
        <w:t>-4</w:t>
      </w:r>
      <w:r w:rsidRPr="00296A15">
        <w:rPr>
          <w:sz w:val="18"/>
        </w:rPr>
        <w:t xml:space="preserve"> or a hazard index less than or equal to one with justifiable, reasonable and practicable measures in place to reduce and control risk within the range.</w:t>
      </w:r>
    </w:p>
    <w:p w14:paraId="4E7F969A" w14:textId="77777777" w:rsidR="00E97D99" w:rsidRPr="00296A15" w:rsidRDefault="00E97D99" w:rsidP="00E97D99">
      <w:pPr>
        <w:widowControl/>
        <w:suppressAutoHyphens/>
        <w:rPr>
          <w:sz w:val="18"/>
        </w:rPr>
      </w:pPr>
      <w:r w:rsidRPr="00296A15">
        <w:rPr>
          <w:sz w:val="18"/>
        </w:rPr>
        <w:tab/>
        <w:t>(d)  "Action Level" means the existence of a contaminant concentration in the environment that is high enough to warrant an action or trigger a response action under the National Oil and Hazardous Substances Contingency Plan.</w:t>
      </w:r>
    </w:p>
    <w:p w14:paraId="0FC166FE" w14:textId="77777777" w:rsidR="00E97D99" w:rsidRPr="00296A15" w:rsidRDefault="00E97D99" w:rsidP="00E97D99">
      <w:pPr>
        <w:widowControl/>
        <w:suppressAutoHyphens/>
        <w:rPr>
          <w:sz w:val="18"/>
        </w:rPr>
      </w:pPr>
      <w:r w:rsidRPr="00296A15">
        <w:rPr>
          <w:sz w:val="18"/>
        </w:rPr>
        <w:tab/>
        <w:t>(e)  "Adverse Effect" means any effect that causes harm to the normal functioning of plants, animals, or humans due to exposure to any contaminants of concern.</w:t>
      </w:r>
    </w:p>
    <w:p w14:paraId="0998D7F9" w14:textId="77777777" w:rsidR="00E97D99" w:rsidRPr="00296A15" w:rsidRDefault="00E97D99" w:rsidP="00E97D99">
      <w:pPr>
        <w:widowControl/>
        <w:suppressAutoHyphens/>
        <w:rPr>
          <w:sz w:val="18"/>
        </w:rPr>
      </w:pPr>
      <w:r w:rsidRPr="00296A15">
        <w:rPr>
          <w:sz w:val="18"/>
        </w:rPr>
        <w:tab/>
        <w:t>(f)  "Appropriate Site Management Activities" means measures that are reasonable and practical that will be taken to control and reduce risks greater than 1 x 10</w:t>
      </w:r>
      <w:r w:rsidRPr="00296A15">
        <w:rPr>
          <w:sz w:val="18"/>
          <w:vertAlign w:val="superscript"/>
        </w:rPr>
        <w:t>-6</w:t>
      </w:r>
      <w:r w:rsidRPr="00296A15">
        <w:rPr>
          <w:sz w:val="18"/>
        </w:rPr>
        <w:t xml:space="preserve"> and less than 1 x 10</w:t>
      </w:r>
      <w:r w:rsidRPr="00296A15">
        <w:rPr>
          <w:sz w:val="18"/>
          <w:vertAlign w:val="superscript"/>
        </w:rPr>
        <w:t>-4</w:t>
      </w:r>
      <w:r w:rsidRPr="00296A15">
        <w:rPr>
          <w:sz w:val="18"/>
        </w:rPr>
        <w:t xml:space="preserve"> for carcinogen and hazard index equal to or less than one for non-carcinogens under both current and reasonably anticipated future land use conditions, for example, institutional controls, </w:t>
      </w:r>
      <w:r w:rsidRPr="00296A15">
        <w:rPr>
          <w:sz w:val="18"/>
        </w:rPr>
        <w:lastRenderedPageBreak/>
        <w:t>engineering controls, groundwater monitoring, post-closure care, or corrective action and ensuring that assumptions made in the estimation of cancer risk and non-cancer hazard in the risk assessment report are not violated.</w:t>
      </w:r>
    </w:p>
    <w:p w14:paraId="47A219B0" w14:textId="77777777" w:rsidR="00E97D99" w:rsidRPr="00296A15" w:rsidRDefault="00E97D99" w:rsidP="00E97D99">
      <w:pPr>
        <w:widowControl/>
        <w:suppressAutoHyphens/>
        <w:rPr>
          <w:sz w:val="18"/>
        </w:rPr>
      </w:pPr>
      <w:r w:rsidRPr="00296A15">
        <w:rPr>
          <w:sz w:val="18"/>
        </w:rPr>
        <w:tab/>
        <w:t>(g)  "Area of Contamination" means a hazardous waste management unit or a solid waste management unit or an area where a release has occurred.</w:t>
      </w:r>
    </w:p>
    <w:p w14:paraId="30C0518D" w14:textId="77777777" w:rsidR="00E97D99" w:rsidRPr="00296A15" w:rsidRDefault="00E97D99" w:rsidP="00E97D99">
      <w:pPr>
        <w:widowControl/>
        <w:suppressAutoHyphens/>
        <w:rPr>
          <w:sz w:val="18"/>
        </w:rPr>
      </w:pPr>
      <w:r w:rsidRPr="00296A15">
        <w:rPr>
          <w:sz w:val="18"/>
        </w:rPr>
        <w:tab/>
        <w:t>(h)  "Assessment Endpoints" means an explicit expression of environmental value that is to be protected.  It is the part of the ecosystem that should be protected at a superfund site and it is generally some characteristic of a species of plant or animal, for example, reproduction, growth, that may be described numerically.</w:t>
      </w:r>
    </w:p>
    <w:p w14:paraId="5D05552E" w14:textId="77777777" w:rsidR="00E97D99" w:rsidRPr="00296A15" w:rsidRDefault="00E97D99" w:rsidP="00E97D99">
      <w:pPr>
        <w:widowControl/>
        <w:suppressAutoHyphens/>
        <w:rPr>
          <w:sz w:val="18"/>
        </w:rPr>
      </w:pPr>
      <w:r w:rsidRPr="00296A15">
        <w:rPr>
          <w:sz w:val="18"/>
        </w:rPr>
        <w:tab/>
        <w:t>(</w:t>
      </w:r>
      <w:proofErr w:type="spellStart"/>
      <w:r w:rsidRPr="00296A15">
        <w:rPr>
          <w:sz w:val="18"/>
        </w:rPr>
        <w:t>i</w:t>
      </w:r>
      <w:proofErr w:type="spellEnd"/>
      <w:r w:rsidRPr="00296A15">
        <w:rPr>
          <w:sz w:val="18"/>
        </w:rPr>
        <w:t>)  "Background" means substances or locations that are not influenced by releases from a site and are naturally occurring in the environment in forms that have not been influenced by human activity or are natural and human-made substances present in the environment as a result of anthropogenic activities and not related to the site.</w:t>
      </w:r>
    </w:p>
    <w:p w14:paraId="30A1A013" w14:textId="77777777" w:rsidR="00E97D99" w:rsidRPr="00296A15" w:rsidRDefault="00E97D99" w:rsidP="00E97D99">
      <w:pPr>
        <w:widowControl/>
        <w:suppressAutoHyphens/>
        <w:rPr>
          <w:sz w:val="18"/>
        </w:rPr>
      </w:pPr>
      <w:r w:rsidRPr="00296A15">
        <w:rPr>
          <w:sz w:val="18"/>
        </w:rPr>
        <w:tab/>
        <w:t>(j)  "The boundary" means the furthest extent where contamination from a defined source has migrated in any medium when the release is first identified.</w:t>
      </w:r>
    </w:p>
    <w:p w14:paraId="4386D4FD" w14:textId="77777777" w:rsidR="00E97D99" w:rsidRPr="00296A15" w:rsidRDefault="00E97D99" w:rsidP="00E97D99">
      <w:pPr>
        <w:widowControl/>
        <w:suppressAutoHyphens/>
        <w:rPr>
          <w:sz w:val="18"/>
        </w:rPr>
      </w:pPr>
      <w:r w:rsidRPr="00296A15">
        <w:rPr>
          <w:sz w:val="18"/>
        </w:rPr>
        <w:tab/>
        <w:t>(k)  "Cancer Risk" means the probability that an individual with contract cancer after lifetime exposure to a carcinogen.</w:t>
      </w:r>
    </w:p>
    <w:p w14:paraId="26A5D0D1" w14:textId="77777777" w:rsidR="00E97D99" w:rsidRPr="00296A15" w:rsidRDefault="00E97D99" w:rsidP="00E97D99">
      <w:pPr>
        <w:widowControl/>
        <w:suppressAutoHyphens/>
        <w:rPr>
          <w:sz w:val="18"/>
        </w:rPr>
      </w:pPr>
      <w:r w:rsidRPr="00296A15">
        <w:rPr>
          <w:sz w:val="18"/>
        </w:rPr>
        <w:tab/>
        <w:t>(l)  "Cleanup" means the range of corrective action activities that occur in the context of addressing environmental contamination at RCRA sites to lower contaminant concentration or decrease chemical toxicity.  Activities may include waste removal, contaminated media removal or source reduction, such as excavation or pumping, in-place treatment of waste or contaminated media, such as bioremediation, monitored natural attenuation, containment of waste or contaminated media, such as barrier walls, low permeability covers, liners or capping, or various combination of these approaches.</w:t>
      </w:r>
    </w:p>
    <w:p w14:paraId="4248B2C6" w14:textId="77777777" w:rsidR="00E97D99" w:rsidRPr="00296A15" w:rsidRDefault="00E97D99" w:rsidP="00E97D99">
      <w:pPr>
        <w:widowControl/>
        <w:suppressAutoHyphens/>
        <w:rPr>
          <w:sz w:val="18"/>
        </w:rPr>
      </w:pPr>
      <w:r w:rsidRPr="00296A15">
        <w:rPr>
          <w:sz w:val="18"/>
        </w:rPr>
        <w:tab/>
        <w:t>(m)  "Concentration Term - 95% Upper Confidence Limit" means the intake variable and it is an estimate of the arithmetic average concentration for a contaminant based on a set of site sampling results.  Because of the uncertainty associated with estimating the true average concentration at a site, the 95% Upper Confidence Limit of the arithmetic mean is used to represent this variable and provides reasonable confidence that the true site average will not be underestimated.</w:t>
      </w:r>
    </w:p>
    <w:p w14:paraId="79FF2F64" w14:textId="77777777" w:rsidR="00E97D99" w:rsidRPr="00296A15" w:rsidRDefault="00E97D99" w:rsidP="00E97D99">
      <w:pPr>
        <w:widowControl/>
        <w:suppressAutoHyphens/>
        <w:rPr>
          <w:sz w:val="18"/>
        </w:rPr>
      </w:pPr>
      <w:r w:rsidRPr="00296A15">
        <w:rPr>
          <w:sz w:val="18"/>
        </w:rPr>
        <w:tab/>
        <w:t>(n)  "Complete Exposure Pathway" means how a contaminant may be traced or expected to travel from a source to a plant or animal that may be affected by that chemical and shall meet the following:</w:t>
      </w:r>
    </w:p>
    <w:p w14:paraId="4DCA0AE2" w14:textId="77777777" w:rsidR="00E97D99" w:rsidRPr="00296A15" w:rsidRDefault="00E97D99" w:rsidP="00E97D99">
      <w:pPr>
        <w:widowControl/>
        <w:suppressAutoHyphens/>
        <w:rPr>
          <w:sz w:val="18"/>
        </w:rPr>
      </w:pPr>
      <w:r w:rsidRPr="00296A15">
        <w:rPr>
          <w:sz w:val="18"/>
        </w:rPr>
        <w:tab/>
        <w:t>(1)  the presence of a source and transport;</w:t>
      </w:r>
    </w:p>
    <w:p w14:paraId="5B106E2B" w14:textId="77777777" w:rsidR="00E97D99" w:rsidRPr="00296A15" w:rsidRDefault="00E97D99" w:rsidP="00E97D99">
      <w:pPr>
        <w:widowControl/>
        <w:suppressAutoHyphens/>
        <w:rPr>
          <w:sz w:val="18"/>
        </w:rPr>
      </w:pPr>
      <w:r w:rsidRPr="00296A15">
        <w:rPr>
          <w:sz w:val="18"/>
        </w:rPr>
        <w:tab/>
        <w:t>(2)  exposure point or contact (receptor); and</w:t>
      </w:r>
    </w:p>
    <w:p w14:paraId="205F614F" w14:textId="77777777" w:rsidR="00E97D99" w:rsidRPr="00296A15" w:rsidRDefault="00E97D99" w:rsidP="00E97D99">
      <w:pPr>
        <w:widowControl/>
        <w:suppressAutoHyphens/>
        <w:rPr>
          <w:sz w:val="18"/>
        </w:rPr>
      </w:pPr>
      <w:r w:rsidRPr="00296A15">
        <w:rPr>
          <w:sz w:val="18"/>
        </w:rPr>
        <w:tab/>
        <w:t>(3)  exposure route. Otherwise exposure is incomplete.</w:t>
      </w:r>
    </w:p>
    <w:p w14:paraId="0624C694" w14:textId="77777777" w:rsidR="00E97D99" w:rsidRPr="00296A15" w:rsidRDefault="00E97D99" w:rsidP="00E97D99">
      <w:pPr>
        <w:widowControl/>
        <w:suppressAutoHyphens/>
        <w:rPr>
          <w:sz w:val="18"/>
        </w:rPr>
      </w:pPr>
      <w:r w:rsidRPr="00296A15">
        <w:rPr>
          <w:sz w:val="18"/>
        </w:rPr>
        <w:tab/>
        <w:t>(o)  "Conceptual Site Model" means a written, illustrative, or both, representation of a site that documents the physical, chemical and biological processes that control the transport, migration, actual or potential, or both impacts of contamination in soil, air, ground water, surface water, sediments, to human or ecological receptors, or both, exposure pathways, at a site or at a reasonably anticipated site under both current and potential future land use scenarios.</w:t>
      </w:r>
    </w:p>
    <w:p w14:paraId="4BE2DC0E" w14:textId="77777777" w:rsidR="00E97D99" w:rsidRPr="00296A15" w:rsidRDefault="00E97D99" w:rsidP="00E97D99">
      <w:pPr>
        <w:widowControl/>
        <w:suppressAutoHyphens/>
        <w:rPr>
          <w:sz w:val="18"/>
        </w:rPr>
      </w:pPr>
      <w:r w:rsidRPr="00296A15">
        <w:rPr>
          <w:sz w:val="18"/>
        </w:rPr>
        <w:tab/>
        <w:t>(p)  "Contaminate" means to make a medium polluted through the introduction of hazardous waste or hazardous constituents as identified in Section R315-261-1092, which incorporates by reference 40 CFR 261, Appendix VIII.</w:t>
      </w:r>
    </w:p>
    <w:p w14:paraId="5920D914" w14:textId="77777777" w:rsidR="00E97D99" w:rsidRPr="00296A15" w:rsidRDefault="00E97D99" w:rsidP="00E97D99">
      <w:pPr>
        <w:widowControl/>
        <w:suppressAutoHyphens/>
        <w:rPr>
          <w:sz w:val="18"/>
        </w:rPr>
      </w:pPr>
      <w:r w:rsidRPr="00296A15">
        <w:rPr>
          <w:sz w:val="18"/>
        </w:rPr>
        <w:tab/>
        <w:t>(q)  "Contaminants of Concern" means Constituents of Potential Concern that significantly contribute to a pathway in a land use scenario for a receptor that either exceeds a cumulative cancer risk of 1x10</w:t>
      </w:r>
      <w:r w:rsidRPr="00296A15">
        <w:rPr>
          <w:sz w:val="18"/>
          <w:vertAlign w:val="superscript"/>
        </w:rPr>
        <w:t>-4</w:t>
      </w:r>
      <w:r w:rsidRPr="00296A15">
        <w:rPr>
          <w:sz w:val="18"/>
        </w:rPr>
        <w:t xml:space="preserve"> or exceeds a non-cancer hazard index of one.</w:t>
      </w:r>
    </w:p>
    <w:p w14:paraId="5C34C5DB" w14:textId="77777777" w:rsidR="00E97D99" w:rsidRPr="00296A15" w:rsidRDefault="00E97D99" w:rsidP="00E97D99">
      <w:pPr>
        <w:widowControl/>
        <w:suppressAutoHyphens/>
        <w:rPr>
          <w:sz w:val="18"/>
        </w:rPr>
      </w:pPr>
      <w:r w:rsidRPr="00296A15">
        <w:rPr>
          <w:sz w:val="18"/>
        </w:rPr>
        <w:tab/>
        <w:t>(r)  "Contaminants of Interest" means chemicals detected at the site during the site characterization process that may pose threat to human health or the environment.</w:t>
      </w:r>
    </w:p>
    <w:p w14:paraId="6F974A7B" w14:textId="77777777" w:rsidR="00E97D99" w:rsidRPr="00296A15" w:rsidRDefault="00E97D99" w:rsidP="00E97D99">
      <w:pPr>
        <w:widowControl/>
        <w:suppressAutoHyphens/>
        <w:rPr>
          <w:sz w:val="18"/>
        </w:rPr>
      </w:pPr>
      <w:r w:rsidRPr="00296A15">
        <w:rPr>
          <w:sz w:val="18"/>
        </w:rPr>
        <w:tab/>
        <w:t>(s)  "Constituents of Potential Concern" means constituents detected in a medium that are selected to be addressed in the risk assessment process because contact with humans may result in adverse effects.</w:t>
      </w:r>
    </w:p>
    <w:p w14:paraId="1A114E6A" w14:textId="77777777" w:rsidR="00E97D99" w:rsidRPr="00296A15" w:rsidRDefault="00E97D99" w:rsidP="00E97D99">
      <w:pPr>
        <w:widowControl/>
        <w:suppressAutoHyphens/>
        <w:rPr>
          <w:sz w:val="18"/>
        </w:rPr>
      </w:pPr>
      <w:r w:rsidRPr="00296A15">
        <w:rPr>
          <w:sz w:val="18"/>
        </w:rPr>
        <w:tab/>
        <w:t>(t)  "Constituents of Potential Ecological Concern" means any constituent that is shown to pose possible ecological risk at a site.  It is generally a constituent that may or may not be causing risk or adverse effects to plants and animals at a site.</w:t>
      </w:r>
    </w:p>
    <w:p w14:paraId="24FA0A8E" w14:textId="77777777" w:rsidR="00E97D99" w:rsidRPr="00296A15" w:rsidRDefault="00E97D99" w:rsidP="00E97D99">
      <w:pPr>
        <w:widowControl/>
        <w:suppressAutoHyphens/>
        <w:rPr>
          <w:sz w:val="18"/>
        </w:rPr>
      </w:pPr>
      <w:r w:rsidRPr="00296A15">
        <w:rPr>
          <w:sz w:val="18"/>
        </w:rPr>
        <w:tab/>
        <w:t>(u)  "Corrective Action" means the cleaning up of environmental problems caused by the mismanagement of wastes, or the cleanup process or program under RCRA and any activities related to the investigation, characterization, and cleanup of release of hazardous waste or hazardous constituents from solid waste management units or hazardous waste management units at a permitted or interim status treatment storage or disposal facilities or voluntary cleanup sites or brownfield sites.</w:t>
      </w:r>
    </w:p>
    <w:p w14:paraId="2773BF75" w14:textId="77777777" w:rsidR="00E97D99" w:rsidRPr="00296A15" w:rsidRDefault="00E97D99" w:rsidP="00E97D99">
      <w:pPr>
        <w:widowControl/>
        <w:suppressAutoHyphens/>
        <w:rPr>
          <w:sz w:val="18"/>
        </w:rPr>
      </w:pPr>
      <w:r w:rsidRPr="00296A15">
        <w:rPr>
          <w:sz w:val="18"/>
        </w:rPr>
        <w:tab/>
        <w:t>(v)  "Corrective Action Complete With Controls" means a condition of a solid waste management unit, a hazardous waste management unit, an area of contamination or a contaminated site where site characterization or risk assessment indicate corrective action is required and completed and the results of the risk assessment meet the closure standards and requirements specified in Subsection R315-101-7(b), or a condition of a solid waste management unit, a hazardous waste management unit, area of contamination or a contaminated site where site characterization or risk assessment indicate corrective action is not required but also meets the closure standards and requirements specified in Subsection R315-101-7(b).</w:t>
      </w:r>
    </w:p>
    <w:p w14:paraId="1E84A520" w14:textId="77777777" w:rsidR="00E97D99" w:rsidRPr="00296A15" w:rsidRDefault="00E97D99" w:rsidP="00E97D99">
      <w:pPr>
        <w:widowControl/>
        <w:suppressAutoHyphens/>
        <w:rPr>
          <w:sz w:val="18"/>
        </w:rPr>
      </w:pPr>
      <w:r w:rsidRPr="00296A15">
        <w:rPr>
          <w:sz w:val="18"/>
        </w:rPr>
        <w:tab/>
        <w:t>(w)  "Corrective Action Complete Without Controls" means a condition of a solid waste management unit, a hazardous waste management unit, area of contamination or a contaminated site where site characterization or risk assessment indicate corrective action is required and completed and the results of the risk assessment meet the closure standards and requirements equivalent to a no further action or meeting the requirements of Subsection R315-101-7(a) or a condition of a solid waste management unit, a hazardous waste management unit, area of contamination or a contaminated site when site characterization or risk assessment indicate corrective action is not required but also meets the closure standards and requirements equivalent to a no further action or meeting the requirements of Subsection R315-101-7(a).</w:t>
      </w:r>
    </w:p>
    <w:p w14:paraId="61BF8A40" w14:textId="77777777" w:rsidR="00E97D99" w:rsidRPr="00296A15" w:rsidRDefault="00E97D99" w:rsidP="00E97D99">
      <w:pPr>
        <w:widowControl/>
        <w:suppressAutoHyphens/>
        <w:rPr>
          <w:sz w:val="18"/>
        </w:rPr>
      </w:pPr>
      <w:r w:rsidRPr="00296A15">
        <w:rPr>
          <w:sz w:val="18"/>
        </w:rPr>
        <w:tab/>
        <w:t>(x)  "Corrective Action Level" means the concentration of a contaminant in a medium after cleanup of a site that is protective of human health and the environment.</w:t>
      </w:r>
    </w:p>
    <w:p w14:paraId="0C2799FC" w14:textId="77777777" w:rsidR="00E97D99" w:rsidRPr="00296A15" w:rsidRDefault="00E97D99" w:rsidP="00E97D99">
      <w:pPr>
        <w:widowControl/>
        <w:suppressAutoHyphens/>
        <w:rPr>
          <w:sz w:val="18"/>
        </w:rPr>
      </w:pPr>
      <w:r w:rsidRPr="00296A15">
        <w:rPr>
          <w:sz w:val="18"/>
        </w:rPr>
        <w:lastRenderedPageBreak/>
        <w:tab/>
        <w:t>(y)  "Data Quality Objectives" means qualitative and quantitative statements of the quality of data needed to support specific decisions or regulatory actions.</w:t>
      </w:r>
    </w:p>
    <w:p w14:paraId="664B1F21" w14:textId="77777777" w:rsidR="00E97D99" w:rsidRPr="00296A15" w:rsidRDefault="00E97D99" w:rsidP="00E97D99">
      <w:pPr>
        <w:widowControl/>
        <w:suppressAutoHyphens/>
        <w:rPr>
          <w:sz w:val="18"/>
        </w:rPr>
      </w:pPr>
      <w:r w:rsidRPr="00296A15">
        <w:rPr>
          <w:sz w:val="18"/>
        </w:rPr>
        <w:tab/>
        <w:t>(z)  "Dilution Attenuation Factor" means the ratio of the contaminant concentration in soil leachate to the concentration in groundwater at the receptor point.</w:t>
      </w:r>
    </w:p>
    <w:p w14:paraId="6AF612DF" w14:textId="77777777" w:rsidR="00E97D99" w:rsidRPr="00296A15" w:rsidRDefault="00E97D99" w:rsidP="00E97D99">
      <w:pPr>
        <w:widowControl/>
        <w:suppressAutoHyphens/>
        <w:rPr>
          <w:sz w:val="18"/>
        </w:rPr>
      </w:pPr>
      <w:r w:rsidRPr="00296A15">
        <w:rPr>
          <w:sz w:val="18"/>
        </w:rPr>
        <w:tab/>
        <w:t>(aa)  "Environment" means the surroundings or conditions in which a person, animal, or plant lives or operates.</w:t>
      </w:r>
    </w:p>
    <w:p w14:paraId="7D3EE5B3" w14:textId="77777777" w:rsidR="00E97D99" w:rsidRPr="00296A15" w:rsidRDefault="00E97D99" w:rsidP="00E97D99">
      <w:pPr>
        <w:widowControl/>
        <w:suppressAutoHyphens/>
        <w:rPr>
          <w:sz w:val="18"/>
        </w:rPr>
      </w:pPr>
      <w:r w:rsidRPr="00296A15">
        <w:rPr>
          <w:sz w:val="18"/>
        </w:rPr>
        <w:tab/>
        <w:t>(bb)  "Exposure" means contact of an organism with a chemical or physical agent and it is the amount of the agent available at the exchange boundaries of the organism.</w:t>
      </w:r>
    </w:p>
    <w:p w14:paraId="70FF0B6C" w14:textId="77777777" w:rsidR="00E97D99" w:rsidRPr="00296A15" w:rsidRDefault="00E97D99" w:rsidP="00E97D99">
      <w:pPr>
        <w:widowControl/>
        <w:suppressAutoHyphens/>
        <w:rPr>
          <w:sz w:val="18"/>
        </w:rPr>
      </w:pPr>
      <w:r w:rsidRPr="00296A15">
        <w:rPr>
          <w:sz w:val="18"/>
        </w:rPr>
        <w:tab/>
        <w:t>(cc)  "Exposure Pathway" means the course a chemical or physical agent takes from a source to an exposed organism.</w:t>
      </w:r>
    </w:p>
    <w:p w14:paraId="036610C5" w14:textId="77777777" w:rsidR="00E97D99" w:rsidRPr="00296A15" w:rsidRDefault="00E97D99" w:rsidP="00E97D99">
      <w:pPr>
        <w:widowControl/>
        <w:suppressAutoHyphens/>
        <w:rPr>
          <w:sz w:val="18"/>
        </w:rPr>
      </w:pPr>
      <w:r w:rsidRPr="00296A15">
        <w:rPr>
          <w:sz w:val="18"/>
        </w:rPr>
        <w:tab/>
        <w:t>(dd)  "Exposure Point Concentration" means either a statistical derivation of measured data or modeled data that represents an estimate of the chemical concentration available from a particular medium or route of exposure.  The exposure point concentration value is used to quantify potential cancer risks and non-cancer hazards.</w:t>
      </w:r>
    </w:p>
    <w:p w14:paraId="7D9E03A5" w14:textId="77777777" w:rsidR="00E97D99" w:rsidRPr="00296A15" w:rsidRDefault="00E97D99" w:rsidP="00E97D99">
      <w:pPr>
        <w:widowControl/>
        <w:suppressAutoHyphens/>
        <w:rPr>
          <w:sz w:val="18"/>
        </w:rPr>
      </w:pPr>
      <w:r w:rsidRPr="00296A15">
        <w:rPr>
          <w:sz w:val="18"/>
        </w:rPr>
        <w:tab/>
        <w:t>(ee)  "Groundwater Cleanup Levels" means site-specific groundwater chemical concentration levels based on groundwater use designation and exposure pathway established to ensure the protection of human health and the environment when defining groundwater cleanup objectives.</w:t>
      </w:r>
    </w:p>
    <w:p w14:paraId="31FEC5FB" w14:textId="77777777" w:rsidR="00E97D99" w:rsidRPr="00296A15" w:rsidRDefault="00E97D99" w:rsidP="00E97D99">
      <w:pPr>
        <w:widowControl/>
        <w:suppressAutoHyphens/>
        <w:rPr>
          <w:sz w:val="18"/>
        </w:rPr>
      </w:pPr>
      <w:r w:rsidRPr="00296A15">
        <w:rPr>
          <w:sz w:val="18"/>
        </w:rPr>
        <w:tab/>
        <w:t>(ff)  "Groundwater Use" means the current or reasonably expected maximum beneficial use of groundwater that warrants the most stringent cleanup levels, including drinking or other uses.</w:t>
      </w:r>
    </w:p>
    <w:p w14:paraId="15FDFD89" w14:textId="77777777" w:rsidR="00E97D99" w:rsidRPr="00296A15" w:rsidRDefault="00E97D99" w:rsidP="00E97D99">
      <w:pPr>
        <w:widowControl/>
        <w:suppressAutoHyphens/>
        <w:rPr>
          <w:sz w:val="18"/>
        </w:rPr>
      </w:pPr>
      <w:r w:rsidRPr="00296A15">
        <w:rPr>
          <w:sz w:val="18"/>
        </w:rPr>
        <w:tab/>
        <w:t>(gg)  "Hazard Index" means the sum of hazard quotients.</w:t>
      </w:r>
    </w:p>
    <w:p w14:paraId="4BF431F5" w14:textId="77777777" w:rsidR="00E97D99" w:rsidRPr="00296A15" w:rsidRDefault="00E97D99" w:rsidP="00E97D99">
      <w:pPr>
        <w:widowControl/>
        <w:suppressAutoHyphens/>
        <w:rPr>
          <w:sz w:val="18"/>
        </w:rPr>
      </w:pPr>
      <w:r w:rsidRPr="00296A15">
        <w:rPr>
          <w:sz w:val="18"/>
        </w:rPr>
        <w:tab/>
        <w:t>(</w:t>
      </w:r>
      <w:proofErr w:type="spellStart"/>
      <w:r w:rsidRPr="00296A15">
        <w:rPr>
          <w:sz w:val="18"/>
        </w:rPr>
        <w:t>hh</w:t>
      </w:r>
      <w:proofErr w:type="spellEnd"/>
      <w:r w:rsidRPr="00296A15">
        <w:rPr>
          <w:sz w:val="18"/>
        </w:rPr>
        <w:t>)  "Hazard Quotient" means the ratio of exposed dose to some reference dose or reference concentration.</w:t>
      </w:r>
    </w:p>
    <w:p w14:paraId="722D5EE4" w14:textId="77777777" w:rsidR="00E97D99" w:rsidRPr="00296A15" w:rsidRDefault="00E97D99" w:rsidP="00E97D99">
      <w:pPr>
        <w:widowControl/>
        <w:suppressAutoHyphens/>
        <w:rPr>
          <w:sz w:val="18"/>
        </w:rPr>
      </w:pPr>
      <w:r w:rsidRPr="00296A15">
        <w:rPr>
          <w:sz w:val="18"/>
        </w:rPr>
        <w:tab/>
        <w:t>(ii)  "Lowest Observed Adverse Effects Level or Lowest Observed Adverse Effects Concentration" means the lowest level of a chemical stressor evaluated in a toxicity test that shows harmful effects on a plant or animal.  A Lowest Observed Adverse Effects Level is based on dose of a chemical ingested while Lowest Observed Adverse Effects Concentration refers to direct exposure to a chemical such as through the skin.</w:t>
      </w:r>
    </w:p>
    <w:p w14:paraId="519E3754" w14:textId="77777777" w:rsidR="00E97D99" w:rsidRPr="00296A15" w:rsidRDefault="00E97D99" w:rsidP="00E97D99">
      <w:pPr>
        <w:widowControl/>
        <w:suppressAutoHyphens/>
        <w:rPr>
          <w:sz w:val="18"/>
        </w:rPr>
      </w:pPr>
      <w:r w:rsidRPr="00296A15">
        <w:rPr>
          <w:sz w:val="18"/>
        </w:rPr>
        <w:tab/>
        <w:t>(</w:t>
      </w:r>
      <w:proofErr w:type="spellStart"/>
      <w:r w:rsidRPr="00296A15">
        <w:rPr>
          <w:sz w:val="18"/>
        </w:rPr>
        <w:t>jj</w:t>
      </w:r>
      <w:proofErr w:type="spellEnd"/>
      <w:r w:rsidRPr="00296A15">
        <w:rPr>
          <w:sz w:val="18"/>
        </w:rPr>
        <w:t>)  "Maximum Contaminant Level" means the highest level of a contaminant that is allowed in drinking water and is set as close to the "Maximum Contaminant Level Goal" as feasible using the best available treatment technology and taking cost into consideration. Maximum Contaminant Levels are enforceable standards.</w:t>
      </w:r>
    </w:p>
    <w:p w14:paraId="3DBD7DF0" w14:textId="77777777" w:rsidR="00E97D99" w:rsidRPr="00296A15" w:rsidRDefault="00E97D99" w:rsidP="00E97D99">
      <w:pPr>
        <w:widowControl/>
        <w:suppressAutoHyphens/>
        <w:rPr>
          <w:sz w:val="18"/>
        </w:rPr>
      </w:pPr>
      <w:r w:rsidRPr="00296A15">
        <w:rPr>
          <w:sz w:val="18"/>
        </w:rPr>
        <w:tab/>
        <w:t>(kk)  "Maximum Contaminant Level Goal" means the level of a contaminant in drinking water below which there is no known or expected risk to health.  Maximum Contaminant Level Goals allow for a margin of safety and are non-enforceable public health goals.</w:t>
      </w:r>
    </w:p>
    <w:p w14:paraId="299533A9" w14:textId="77777777" w:rsidR="00E97D99" w:rsidRPr="00296A15" w:rsidRDefault="00E97D99" w:rsidP="00E97D99">
      <w:pPr>
        <w:widowControl/>
        <w:suppressAutoHyphens/>
        <w:rPr>
          <w:sz w:val="18"/>
        </w:rPr>
      </w:pPr>
      <w:r w:rsidRPr="00296A15">
        <w:rPr>
          <w:sz w:val="18"/>
        </w:rPr>
        <w:tab/>
        <w:t>(</w:t>
      </w:r>
      <w:proofErr w:type="spellStart"/>
      <w:r w:rsidRPr="00296A15">
        <w:rPr>
          <w:sz w:val="18"/>
        </w:rPr>
        <w:t>ll</w:t>
      </w:r>
      <w:proofErr w:type="spellEnd"/>
      <w:r w:rsidRPr="00296A15">
        <w:rPr>
          <w:sz w:val="18"/>
        </w:rPr>
        <w:t>)  "Measures of Effects" means quantitative measurements of effects expressed as statistical or numerical assessment endpoint summaries of the observations that make up the measurement.</w:t>
      </w:r>
    </w:p>
    <w:p w14:paraId="5BEB9B35" w14:textId="77777777" w:rsidR="00E97D99" w:rsidRPr="00296A15" w:rsidRDefault="00E97D99" w:rsidP="00E97D99">
      <w:pPr>
        <w:widowControl/>
        <w:suppressAutoHyphens/>
        <w:rPr>
          <w:sz w:val="18"/>
        </w:rPr>
      </w:pPr>
      <w:r w:rsidRPr="00296A15">
        <w:rPr>
          <w:sz w:val="18"/>
        </w:rPr>
        <w:tab/>
        <w:t>(mm)  "Measurement End Point" means a measurable ecological characteristic that is related to the valued characteristic chosen as the assessment endpoint and it is a measure of biological effects such as death, reproduction, or growth, of a particular species.</w:t>
      </w:r>
    </w:p>
    <w:p w14:paraId="78AE1EA9" w14:textId="77777777" w:rsidR="00E97D99" w:rsidRPr="00296A15" w:rsidRDefault="00E97D99" w:rsidP="00E97D99">
      <w:pPr>
        <w:widowControl/>
        <w:suppressAutoHyphens/>
        <w:rPr>
          <w:sz w:val="18"/>
        </w:rPr>
      </w:pPr>
      <w:r w:rsidRPr="00296A15">
        <w:rPr>
          <w:sz w:val="18"/>
        </w:rPr>
        <w:tab/>
        <w:t>(</w:t>
      </w:r>
      <w:proofErr w:type="spellStart"/>
      <w:r w:rsidRPr="00296A15">
        <w:rPr>
          <w:sz w:val="18"/>
        </w:rPr>
        <w:t>nn</w:t>
      </w:r>
      <w:proofErr w:type="spellEnd"/>
      <w:r w:rsidRPr="00296A15">
        <w:rPr>
          <w:sz w:val="18"/>
        </w:rPr>
        <w:t>)  "Natural Resources" means land, fish, wildlife, biota, air, water, ground water, drinking water supplies, and other similar resources.</w:t>
      </w:r>
    </w:p>
    <w:p w14:paraId="4ADB3480" w14:textId="77777777" w:rsidR="00E97D99" w:rsidRPr="00296A15" w:rsidRDefault="00E97D99" w:rsidP="00E97D99">
      <w:pPr>
        <w:widowControl/>
        <w:suppressAutoHyphens/>
        <w:rPr>
          <w:sz w:val="18"/>
        </w:rPr>
      </w:pPr>
      <w:r w:rsidRPr="00296A15">
        <w:rPr>
          <w:sz w:val="18"/>
        </w:rPr>
        <w:tab/>
        <w:t>(</w:t>
      </w:r>
      <w:proofErr w:type="spellStart"/>
      <w:r w:rsidRPr="00296A15">
        <w:rPr>
          <w:sz w:val="18"/>
        </w:rPr>
        <w:t>oo</w:t>
      </w:r>
      <w:proofErr w:type="spellEnd"/>
      <w:r w:rsidRPr="00296A15">
        <w:rPr>
          <w:sz w:val="18"/>
        </w:rPr>
        <w:t>)  "No Further Action" means the state of a solid waste management unit, a hazardous waste management unit, or a contaminated site at closure meeting the requirements in Subsection R315-101-7(a) and it is equivalent to corrective action complete without controls if the site was under corrective action activities.  No further action is equivalent to unrestricted land use.</w:t>
      </w:r>
    </w:p>
    <w:p w14:paraId="5679FD1F" w14:textId="77777777" w:rsidR="00E97D99" w:rsidRPr="00296A15" w:rsidRDefault="00E97D99" w:rsidP="00E97D99">
      <w:pPr>
        <w:widowControl/>
        <w:suppressAutoHyphens/>
        <w:rPr>
          <w:sz w:val="18"/>
        </w:rPr>
      </w:pPr>
      <w:r w:rsidRPr="00296A15">
        <w:rPr>
          <w:sz w:val="18"/>
        </w:rPr>
        <w:tab/>
        <w:t>(pp)  "No Observed Adverse Effects Level or No Observed Adverse Effects Concentration" means the highest level of a chemical stressor in a toxicity test that did not cause a harmful effect in a plant or animal.  A No Observed Adverse Effects Level refers to a dose of chemical that is ingested, while a No Observed Adverse Effects Concentration refers to direct exposure to a chemical such as through the skin.</w:t>
      </w:r>
    </w:p>
    <w:p w14:paraId="20F07A4F" w14:textId="77777777" w:rsidR="00E97D99" w:rsidRPr="00296A15" w:rsidRDefault="00E97D99" w:rsidP="00E97D99">
      <w:pPr>
        <w:widowControl/>
        <w:suppressAutoHyphens/>
        <w:rPr>
          <w:sz w:val="18"/>
        </w:rPr>
      </w:pPr>
      <w:r w:rsidRPr="00296A15">
        <w:rPr>
          <w:sz w:val="18"/>
        </w:rPr>
        <w:tab/>
        <w:t>(</w:t>
      </w:r>
      <w:proofErr w:type="spellStart"/>
      <w:r w:rsidRPr="00296A15">
        <w:rPr>
          <w:sz w:val="18"/>
        </w:rPr>
        <w:t>qq</w:t>
      </w:r>
      <w:proofErr w:type="spellEnd"/>
      <w:r w:rsidRPr="00296A15">
        <w:rPr>
          <w:sz w:val="18"/>
        </w:rPr>
        <w:t>)  "Point of Departure" means the target risk level that risk to an individual is considered insignificant.</w:t>
      </w:r>
    </w:p>
    <w:p w14:paraId="4490FFB1" w14:textId="77777777" w:rsidR="00E97D99" w:rsidRPr="00296A15" w:rsidRDefault="00E97D99" w:rsidP="00E97D99">
      <w:pPr>
        <w:widowControl/>
        <w:suppressAutoHyphens/>
        <w:rPr>
          <w:sz w:val="18"/>
        </w:rPr>
      </w:pPr>
      <w:r w:rsidRPr="00296A15">
        <w:rPr>
          <w:sz w:val="18"/>
        </w:rPr>
        <w:tab/>
        <w:t>(</w:t>
      </w:r>
      <w:proofErr w:type="spellStart"/>
      <w:r w:rsidRPr="00296A15">
        <w:rPr>
          <w:sz w:val="18"/>
        </w:rPr>
        <w:t>rr</w:t>
      </w:r>
      <w:proofErr w:type="spellEnd"/>
      <w:r w:rsidRPr="00296A15">
        <w:rPr>
          <w:sz w:val="18"/>
        </w:rPr>
        <w:t>)  "Potentially Complete Exposure Pathway" means a pathway that, due to current site conditions is incomplete, but could become complete at a future time because of changing site practices.  For example, the ingestion pathway of groundwater from a residential well in a high total dissolved solids aquifer.  This pathway could be complete if treatment technologies like reverse osmosis become economically feasible and are observed to be employed successfully in that aquifer.</w:t>
      </w:r>
    </w:p>
    <w:p w14:paraId="09ADFEB9" w14:textId="77777777" w:rsidR="00E97D99" w:rsidRPr="00296A15" w:rsidRDefault="00E97D99" w:rsidP="00E97D99">
      <w:pPr>
        <w:widowControl/>
        <w:suppressAutoHyphens/>
        <w:rPr>
          <w:sz w:val="18"/>
        </w:rPr>
      </w:pPr>
      <w:r w:rsidRPr="00296A15">
        <w:rPr>
          <w:sz w:val="18"/>
        </w:rPr>
        <w:tab/>
        <w:t>(ss)  "Reasonable Maximum Exposure" means the highest exposure that is reasonably expected to occur at a site.  Reasonable Maximum Exposure combines upper-bound and mid-range exposure factors so that the result represents an exposure scenario that is both protective and reasonable; not the worst possible case.</w:t>
      </w:r>
    </w:p>
    <w:p w14:paraId="7311B561" w14:textId="77777777" w:rsidR="00E97D99" w:rsidRPr="00296A15" w:rsidRDefault="00E97D99" w:rsidP="00E97D99">
      <w:pPr>
        <w:widowControl/>
        <w:suppressAutoHyphens/>
        <w:rPr>
          <w:sz w:val="18"/>
        </w:rPr>
      </w:pPr>
      <w:r w:rsidRPr="00296A15">
        <w:rPr>
          <w:sz w:val="18"/>
        </w:rPr>
        <w:tab/>
        <w:t>(</w:t>
      </w:r>
      <w:proofErr w:type="spellStart"/>
      <w:r w:rsidRPr="00296A15">
        <w:rPr>
          <w:sz w:val="18"/>
        </w:rPr>
        <w:t>tt</w:t>
      </w:r>
      <w:proofErr w:type="spellEnd"/>
      <w:r w:rsidRPr="00296A15">
        <w:rPr>
          <w:sz w:val="18"/>
        </w:rPr>
        <w:t>)  "Regional Screening Levels" means risk-based chemical concentrations derived from standardized equations combing exposure assumptions with US EPA chemical-specific toxicity values and target risk levels that are used for site screening and initial cleanup goals.</w:t>
      </w:r>
    </w:p>
    <w:p w14:paraId="09683098" w14:textId="77777777" w:rsidR="00E97D99" w:rsidRPr="00296A15" w:rsidRDefault="00E97D99" w:rsidP="00E97D99">
      <w:pPr>
        <w:widowControl/>
        <w:suppressAutoHyphens/>
        <w:rPr>
          <w:sz w:val="18"/>
        </w:rPr>
      </w:pPr>
      <w:r w:rsidRPr="00296A15">
        <w:rPr>
          <w:sz w:val="18"/>
        </w:rPr>
        <w:tab/>
        <w:t>(</w:t>
      </w:r>
      <w:proofErr w:type="spellStart"/>
      <w:r w:rsidRPr="00296A15">
        <w:rPr>
          <w:sz w:val="18"/>
        </w:rPr>
        <w:t>uu</w:t>
      </w:r>
      <w:proofErr w:type="spellEnd"/>
      <w:r w:rsidRPr="00296A15">
        <w:rPr>
          <w:sz w:val="18"/>
        </w:rPr>
        <w:t>)  "Release" means spill or discharge of hazardous waste, hazardous constituents, or material that becomes hazardous waste when released to the environment.</w:t>
      </w:r>
    </w:p>
    <w:p w14:paraId="7D1CEF7D" w14:textId="77777777" w:rsidR="00E97D99" w:rsidRPr="00296A15" w:rsidRDefault="00E97D99" w:rsidP="00E97D99">
      <w:pPr>
        <w:widowControl/>
        <w:suppressAutoHyphens/>
        <w:rPr>
          <w:sz w:val="18"/>
        </w:rPr>
      </w:pPr>
      <w:r w:rsidRPr="00296A15">
        <w:rPr>
          <w:sz w:val="18"/>
        </w:rPr>
        <w:tab/>
        <w:t>(</w:t>
      </w:r>
      <w:proofErr w:type="spellStart"/>
      <w:r w:rsidRPr="00296A15">
        <w:rPr>
          <w:sz w:val="18"/>
        </w:rPr>
        <w:t>vv</w:t>
      </w:r>
      <w:proofErr w:type="spellEnd"/>
      <w:r w:rsidRPr="00296A15">
        <w:rPr>
          <w:sz w:val="18"/>
        </w:rPr>
        <w:t>)  "Responsible Party" means the owner or operator of a site, or any other person responsible for the release of hazardous waste or hazardous constituents.</w:t>
      </w:r>
    </w:p>
    <w:p w14:paraId="5A1C780F" w14:textId="77777777" w:rsidR="00E97D99" w:rsidRPr="00296A15" w:rsidRDefault="00E97D99" w:rsidP="00E97D99">
      <w:pPr>
        <w:widowControl/>
        <w:suppressAutoHyphens/>
        <w:rPr>
          <w:sz w:val="18"/>
        </w:rPr>
      </w:pPr>
      <w:r w:rsidRPr="00296A15">
        <w:rPr>
          <w:sz w:val="18"/>
        </w:rPr>
        <w:tab/>
        <w:t xml:space="preserve">(ww)  "Risk-Based Clean Closure" means closure of a site where hazardous waste was managed or any medium that has been contaminated by a release of hazardous waste or hazardous constituents, and where hazardous waste or hazardous constituents remain at the site in any medium at concentrations determined, in Rule R315-101, to cause minimal levels of risk to </w:t>
      </w:r>
      <w:r w:rsidRPr="00296A15">
        <w:rPr>
          <w:sz w:val="18"/>
        </w:rPr>
        <w:lastRenderedPageBreak/>
        <w:t>human health and the environment so as to require no further action or monitoring by the responsible party nor any notice of hazardous waste management on the record of title to the property.</w:t>
      </w:r>
    </w:p>
    <w:p w14:paraId="1136B5CA" w14:textId="77777777" w:rsidR="00E97D99" w:rsidRPr="00296A15" w:rsidRDefault="00E97D99" w:rsidP="00E97D99">
      <w:pPr>
        <w:widowControl/>
        <w:suppressAutoHyphens/>
        <w:rPr>
          <w:sz w:val="18"/>
        </w:rPr>
      </w:pPr>
      <w:r w:rsidRPr="00296A15">
        <w:rPr>
          <w:sz w:val="18"/>
        </w:rPr>
        <w:tab/>
        <w:t>(xx)  "Risk-Based Concentration" means the concentration of a contaminant the values of which are derived from equations combining toxicity factors with standard exposure scenarios to calculate chemical concentrations corresponding to some fixed levels of risks in any medium, such as water, air, fish tissue, sediment, and soil.</w:t>
      </w:r>
    </w:p>
    <w:p w14:paraId="7AE8ADCB" w14:textId="77777777" w:rsidR="00E97D99" w:rsidRPr="00296A15" w:rsidRDefault="00E97D99" w:rsidP="00E97D99">
      <w:pPr>
        <w:widowControl/>
        <w:suppressAutoHyphens/>
        <w:rPr>
          <w:sz w:val="18"/>
        </w:rPr>
      </w:pPr>
      <w:r w:rsidRPr="00296A15">
        <w:rPr>
          <w:sz w:val="18"/>
        </w:rPr>
        <w:tab/>
        <w:t>(</w:t>
      </w:r>
      <w:proofErr w:type="spellStart"/>
      <w:r w:rsidRPr="00296A15">
        <w:rPr>
          <w:sz w:val="18"/>
        </w:rPr>
        <w:t>yy</w:t>
      </w:r>
      <w:proofErr w:type="spellEnd"/>
      <w:r w:rsidRPr="00296A15">
        <w:rPr>
          <w:sz w:val="18"/>
        </w:rPr>
        <w:t>)  "Robust Statistic" means a statistic that is resistant to errors in the results, produced by deviations from assumptions, such as, normality.  This means that the limits are not susceptible to outliers, or distributional assumptions.  For example, if the limits are centered on the median, instead of on the mean, or on a modified, "robust mean," and constructed with suitable weighting, or influence, or function, they could be considered "robust."</w:t>
      </w:r>
    </w:p>
    <w:p w14:paraId="4B60336A" w14:textId="77777777" w:rsidR="00E97D99" w:rsidRPr="00296A15" w:rsidRDefault="00E97D99" w:rsidP="00E97D99">
      <w:pPr>
        <w:widowControl/>
        <w:suppressAutoHyphens/>
        <w:rPr>
          <w:sz w:val="18"/>
        </w:rPr>
      </w:pPr>
      <w:r w:rsidRPr="00296A15">
        <w:rPr>
          <w:sz w:val="18"/>
        </w:rPr>
        <w:tab/>
        <w:t>(</w:t>
      </w:r>
      <w:proofErr w:type="spellStart"/>
      <w:r w:rsidRPr="00296A15">
        <w:rPr>
          <w:sz w:val="18"/>
        </w:rPr>
        <w:t>zz</w:t>
      </w:r>
      <w:proofErr w:type="spellEnd"/>
      <w:r w:rsidRPr="00296A15">
        <w:rPr>
          <w:sz w:val="18"/>
        </w:rPr>
        <w:t>)  "Site" means the area of contamination and any other area that could be impacted by the released contaminants, or could influence the migration of those contaminants, regardless of whether the site is owned by the responsible party.</w:t>
      </w:r>
    </w:p>
    <w:p w14:paraId="44A14E49" w14:textId="77777777" w:rsidR="00E97D99" w:rsidRPr="00296A15" w:rsidRDefault="00E97D99" w:rsidP="00E97D99">
      <w:pPr>
        <w:widowControl/>
        <w:suppressAutoHyphens/>
        <w:rPr>
          <w:sz w:val="18"/>
        </w:rPr>
      </w:pPr>
      <w:r w:rsidRPr="00296A15">
        <w:rPr>
          <w:sz w:val="18"/>
        </w:rPr>
        <w:tab/>
        <w:t>(</w:t>
      </w:r>
      <w:proofErr w:type="spellStart"/>
      <w:r w:rsidRPr="00296A15">
        <w:rPr>
          <w:sz w:val="18"/>
        </w:rPr>
        <w:t>aaa</w:t>
      </w:r>
      <w:proofErr w:type="spellEnd"/>
      <w:r w:rsidRPr="00296A15">
        <w:rPr>
          <w:sz w:val="18"/>
        </w:rPr>
        <w:t>)  "Site Specific Screening Value" means contaminant screening values derived for media, such as soil, sediment, water, at a site based on relevant site assumptions and factors.</w:t>
      </w:r>
    </w:p>
    <w:p w14:paraId="7B452C1E" w14:textId="77777777" w:rsidR="00E97D99" w:rsidRPr="00296A15" w:rsidRDefault="00E97D99" w:rsidP="00E97D99">
      <w:pPr>
        <w:widowControl/>
        <w:suppressAutoHyphens/>
        <w:rPr>
          <w:sz w:val="18"/>
        </w:rPr>
      </w:pPr>
      <w:r w:rsidRPr="00296A15">
        <w:rPr>
          <w:sz w:val="18"/>
        </w:rPr>
        <w:tab/>
        <w:t>(</w:t>
      </w:r>
      <w:proofErr w:type="spellStart"/>
      <w:r w:rsidRPr="00296A15">
        <w:rPr>
          <w:sz w:val="18"/>
        </w:rPr>
        <w:t>bbb</w:t>
      </w:r>
      <w:proofErr w:type="spellEnd"/>
      <w:r w:rsidRPr="00296A15">
        <w:rPr>
          <w:sz w:val="18"/>
        </w:rPr>
        <w:t>)  "Source Control" means a range of actions, for example, removal, treatment in place, and containment, designed to protect human health and the environment by eliminating or minimizing migration of or exposure to significant contamination.</w:t>
      </w:r>
    </w:p>
    <w:p w14:paraId="27BA86CB" w14:textId="77777777" w:rsidR="00E97D99" w:rsidRPr="00296A15" w:rsidRDefault="00E97D99" w:rsidP="00E97D99">
      <w:pPr>
        <w:widowControl/>
        <w:suppressAutoHyphens/>
        <w:rPr>
          <w:sz w:val="18"/>
        </w:rPr>
      </w:pPr>
      <w:r w:rsidRPr="00296A15">
        <w:rPr>
          <w:sz w:val="18"/>
        </w:rPr>
        <w:tab/>
        <w:t>(ccc)  "Target Risk" means any acceptable specified risk level. The preferred target risk is 1x10</w:t>
      </w:r>
      <w:r w:rsidRPr="00296A15">
        <w:rPr>
          <w:sz w:val="18"/>
          <w:vertAlign w:val="superscript"/>
        </w:rPr>
        <w:t xml:space="preserve">-6 </w:t>
      </w:r>
      <w:r w:rsidRPr="00296A15">
        <w:rPr>
          <w:sz w:val="18"/>
        </w:rPr>
        <w:t>which is at the protective end of the acceptable risk range for screening of contaminants in risk assessment and considered to be the point of departure.</w:t>
      </w:r>
    </w:p>
    <w:p w14:paraId="39D1D205" w14:textId="77777777" w:rsidR="00E97D99" w:rsidRPr="00296A15" w:rsidRDefault="00E97D99" w:rsidP="00E97D99">
      <w:pPr>
        <w:widowControl/>
        <w:suppressAutoHyphens/>
        <w:rPr>
          <w:sz w:val="18"/>
        </w:rPr>
      </w:pPr>
    </w:p>
    <w:p w14:paraId="4172CD1A" w14:textId="77777777" w:rsidR="00E97D99" w:rsidRPr="00296A15" w:rsidRDefault="00E97D99" w:rsidP="00E97D99">
      <w:pPr>
        <w:widowControl/>
        <w:suppressAutoHyphens/>
        <w:rPr>
          <w:sz w:val="18"/>
        </w:rPr>
      </w:pPr>
      <w:r w:rsidRPr="00296A15">
        <w:rPr>
          <w:b/>
          <w:bCs/>
          <w:sz w:val="18"/>
        </w:rPr>
        <w:t>KEY:  hazardous waste</w:t>
      </w:r>
    </w:p>
    <w:p w14:paraId="6C333CA1" w14:textId="1C6FBF3A" w:rsidR="00E97D99" w:rsidRPr="00296A15" w:rsidRDefault="00E97D99" w:rsidP="00E97D99">
      <w:pPr>
        <w:widowControl/>
        <w:suppressAutoHyphens/>
        <w:rPr>
          <w:sz w:val="18"/>
        </w:rPr>
      </w:pPr>
      <w:r w:rsidRPr="00296A15">
        <w:rPr>
          <w:b/>
          <w:bCs/>
          <w:sz w:val="18"/>
        </w:rPr>
        <w:t xml:space="preserve">Date of Last Change:  </w:t>
      </w:r>
      <w:r w:rsidR="00270003" w:rsidRPr="00296A15">
        <w:rPr>
          <w:b/>
          <w:bCs/>
          <w:sz w:val="18"/>
        </w:rPr>
        <w:t xml:space="preserve">April 16, </w:t>
      </w:r>
      <w:r w:rsidRPr="00296A15">
        <w:rPr>
          <w:b/>
          <w:bCs/>
          <w:sz w:val="18"/>
        </w:rPr>
        <w:t>2026</w:t>
      </w:r>
    </w:p>
    <w:p w14:paraId="04A9D2B2" w14:textId="77777777" w:rsidR="00E97D99" w:rsidRPr="00296A15" w:rsidRDefault="00E97D99" w:rsidP="00E97D99">
      <w:pPr>
        <w:widowControl/>
        <w:suppressAutoHyphens/>
        <w:rPr>
          <w:sz w:val="18"/>
        </w:rPr>
      </w:pPr>
      <w:r w:rsidRPr="00296A15">
        <w:rPr>
          <w:b/>
          <w:bCs/>
          <w:sz w:val="18"/>
        </w:rPr>
        <w:t>Notice of Continuation:  December 11, 2025</w:t>
      </w:r>
    </w:p>
    <w:p w14:paraId="0204A0DA" w14:textId="77777777" w:rsidR="00E97D99" w:rsidRPr="00296A15" w:rsidRDefault="00E97D99" w:rsidP="00E97D99">
      <w:pPr>
        <w:widowControl/>
        <w:suppressAutoHyphens/>
        <w:rPr>
          <w:bCs/>
          <w:sz w:val="18"/>
        </w:rPr>
      </w:pPr>
      <w:r w:rsidRPr="00296A15">
        <w:rPr>
          <w:b/>
          <w:bCs/>
          <w:sz w:val="18"/>
        </w:rPr>
        <w:t>Authorizing, and Implemented or Interpreted Law:  19-6-105; 19-6-106</w:t>
      </w:r>
    </w:p>
    <w:p w14:paraId="069B88CA" w14:textId="77777777" w:rsidR="00E97D99" w:rsidRPr="00296A15" w:rsidRDefault="00E97D99" w:rsidP="00E97D99">
      <w:pPr>
        <w:widowControl/>
        <w:suppressAutoHyphens/>
        <w:rPr>
          <w:sz w:val="18"/>
        </w:rPr>
      </w:pPr>
    </w:p>
    <w:p w14:paraId="7148C075" w14:textId="6CC69ACA" w:rsidR="00AC60A3" w:rsidRPr="00296A15" w:rsidRDefault="00AC60A3" w:rsidP="00E97D99">
      <w:pPr>
        <w:widowControl/>
        <w:suppressAutoHyphens/>
        <w:rPr>
          <w:rStyle w:val="s1"/>
          <w:spacing w:val="0"/>
          <w:sz w:val="18"/>
        </w:rPr>
      </w:pPr>
    </w:p>
    <w:sectPr w:rsidR="00AC60A3" w:rsidRPr="00296A15" w:rsidSect="00296A15">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B555D" w14:textId="77777777" w:rsidR="00001F11" w:rsidRDefault="00001F11" w:rsidP="00C17968">
      <w:r>
        <w:separator/>
      </w:r>
    </w:p>
  </w:endnote>
  <w:endnote w:type="continuationSeparator" w:id="0">
    <w:p w14:paraId="54FC72D7" w14:textId="77777777" w:rsidR="00001F11" w:rsidRDefault="00001F11"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211C1" w14:textId="77777777" w:rsidR="00001F11" w:rsidRDefault="00001F11" w:rsidP="00C17968">
      <w:r>
        <w:separator/>
      </w:r>
    </w:p>
  </w:footnote>
  <w:footnote w:type="continuationSeparator" w:id="0">
    <w:p w14:paraId="529618A8" w14:textId="77777777" w:rsidR="00001F11" w:rsidRDefault="00001F11"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1F11"/>
    <w:rsid w:val="000038FB"/>
    <w:rsid w:val="0000533D"/>
    <w:rsid w:val="000069A9"/>
    <w:rsid w:val="00011D98"/>
    <w:rsid w:val="00013906"/>
    <w:rsid w:val="00027A64"/>
    <w:rsid w:val="0003198B"/>
    <w:rsid w:val="0003665D"/>
    <w:rsid w:val="000464A0"/>
    <w:rsid w:val="00050AB6"/>
    <w:rsid w:val="00051473"/>
    <w:rsid w:val="0005628D"/>
    <w:rsid w:val="00056597"/>
    <w:rsid w:val="00060995"/>
    <w:rsid w:val="00083289"/>
    <w:rsid w:val="00083BAD"/>
    <w:rsid w:val="00086A4C"/>
    <w:rsid w:val="00092D64"/>
    <w:rsid w:val="00094789"/>
    <w:rsid w:val="000A4085"/>
    <w:rsid w:val="000A5EAE"/>
    <w:rsid w:val="000A63C1"/>
    <w:rsid w:val="000B0C8F"/>
    <w:rsid w:val="000B5EF8"/>
    <w:rsid w:val="000B683E"/>
    <w:rsid w:val="000C3C78"/>
    <w:rsid w:val="000C5B24"/>
    <w:rsid w:val="000C753C"/>
    <w:rsid w:val="000D42C5"/>
    <w:rsid w:val="000D47B6"/>
    <w:rsid w:val="000D6E9E"/>
    <w:rsid w:val="000E074A"/>
    <w:rsid w:val="000E0AB1"/>
    <w:rsid w:val="000E6751"/>
    <w:rsid w:val="000E7CDD"/>
    <w:rsid w:val="000F18E8"/>
    <w:rsid w:val="000F2028"/>
    <w:rsid w:val="00101FCF"/>
    <w:rsid w:val="0010261E"/>
    <w:rsid w:val="00102786"/>
    <w:rsid w:val="00102BB0"/>
    <w:rsid w:val="00112DBF"/>
    <w:rsid w:val="001138B7"/>
    <w:rsid w:val="00113BB3"/>
    <w:rsid w:val="00123B89"/>
    <w:rsid w:val="001304E9"/>
    <w:rsid w:val="001310D0"/>
    <w:rsid w:val="00133F0A"/>
    <w:rsid w:val="00135EC6"/>
    <w:rsid w:val="00136C69"/>
    <w:rsid w:val="00136E6B"/>
    <w:rsid w:val="00140B4F"/>
    <w:rsid w:val="00140F86"/>
    <w:rsid w:val="001447C5"/>
    <w:rsid w:val="00151B36"/>
    <w:rsid w:val="001659D6"/>
    <w:rsid w:val="001769DF"/>
    <w:rsid w:val="00177F04"/>
    <w:rsid w:val="0018100B"/>
    <w:rsid w:val="001949CD"/>
    <w:rsid w:val="00197144"/>
    <w:rsid w:val="00197329"/>
    <w:rsid w:val="001A002C"/>
    <w:rsid w:val="001A014A"/>
    <w:rsid w:val="001A1390"/>
    <w:rsid w:val="001B1B40"/>
    <w:rsid w:val="001C3DAB"/>
    <w:rsid w:val="001C4CEB"/>
    <w:rsid w:val="001D1A8C"/>
    <w:rsid w:val="001D45E8"/>
    <w:rsid w:val="001F78BA"/>
    <w:rsid w:val="00210E2C"/>
    <w:rsid w:val="00214BA0"/>
    <w:rsid w:val="00223926"/>
    <w:rsid w:val="00223AFA"/>
    <w:rsid w:val="00250B69"/>
    <w:rsid w:val="00252163"/>
    <w:rsid w:val="00253C3B"/>
    <w:rsid w:val="00256032"/>
    <w:rsid w:val="0025687E"/>
    <w:rsid w:val="002639EB"/>
    <w:rsid w:val="00265D42"/>
    <w:rsid w:val="00266359"/>
    <w:rsid w:val="00270003"/>
    <w:rsid w:val="00272D20"/>
    <w:rsid w:val="00276A8B"/>
    <w:rsid w:val="00282CAA"/>
    <w:rsid w:val="00291CEB"/>
    <w:rsid w:val="00291DCA"/>
    <w:rsid w:val="002946F0"/>
    <w:rsid w:val="002947D1"/>
    <w:rsid w:val="00295251"/>
    <w:rsid w:val="00296A15"/>
    <w:rsid w:val="00296B2B"/>
    <w:rsid w:val="00297523"/>
    <w:rsid w:val="002A5401"/>
    <w:rsid w:val="002B1A22"/>
    <w:rsid w:val="002B1F5D"/>
    <w:rsid w:val="002B721A"/>
    <w:rsid w:val="002C31EE"/>
    <w:rsid w:val="002C6886"/>
    <w:rsid w:val="002C762C"/>
    <w:rsid w:val="002D15F6"/>
    <w:rsid w:val="002D4474"/>
    <w:rsid w:val="002E6F38"/>
    <w:rsid w:val="002F45BF"/>
    <w:rsid w:val="002F6E1E"/>
    <w:rsid w:val="00304149"/>
    <w:rsid w:val="00305AD3"/>
    <w:rsid w:val="003121D3"/>
    <w:rsid w:val="00315744"/>
    <w:rsid w:val="00316A41"/>
    <w:rsid w:val="003217E6"/>
    <w:rsid w:val="00335956"/>
    <w:rsid w:val="0033622C"/>
    <w:rsid w:val="00342459"/>
    <w:rsid w:val="00351E76"/>
    <w:rsid w:val="00354540"/>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7B35"/>
    <w:rsid w:val="00462360"/>
    <w:rsid w:val="00465A08"/>
    <w:rsid w:val="004803F6"/>
    <w:rsid w:val="004A031A"/>
    <w:rsid w:val="004B7F3B"/>
    <w:rsid w:val="004C20EA"/>
    <w:rsid w:val="004C2C0D"/>
    <w:rsid w:val="004C4015"/>
    <w:rsid w:val="004C74B6"/>
    <w:rsid w:val="004D328F"/>
    <w:rsid w:val="004D6568"/>
    <w:rsid w:val="004F4CCB"/>
    <w:rsid w:val="00503322"/>
    <w:rsid w:val="00515DA8"/>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11AB"/>
    <w:rsid w:val="005A463F"/>
    <w:rsid w:val="005A6E0E"/>
    <w:rsid w:val="005A7398"/>
    <w:rsid w:val="005B4EE0"/>
    <w:rsid w:val="005C024A"/>
    <w:rsid w:val="005C1324"/>
    <w:rsid w:val="005C6450"/>
    <w:rsid w:val="005D674B"/>
    <w:rsid w:val="005D6A7E"/>
    <w:rsid w:val="005F32CD"/>
    <w:rsid w:val="005F6B28"/>
    <w:rsid w:val="005F7305"/>
    <w:rsid w:val="005F772A"/>
    <w:rsid w:val="006023BF"/>
    <w:rsid w:val="006115AC"/>
    <w:rsid w:val="00617D1E"/>
    <w:rsid w:val="00621432"/>
    <w:rsid w:val="00626C9D"/>
    <w:rsid w:val="00631C68"/>
    <w:rsid w:val="0063666C"/>
    <w:rsid w:val="00640E6A"/>
    <w:rsid w:val="006431BE"/>
    <w:rsid w:val="00646433"/>
    <w:rsid w:val="00646E1C"/>
    <w:rsid w:val="006604BD"/>
    <w:rsid w:val="00662F01"/>
    <w:rsid w:val="006661C3"/>
    <w:rsid w:val="006667C3"/>
    <w:rsid w:val="006736A9"/>
    <w:rsid w:val="00682427"/>
    <w:rsid w:val="00685F3C"/>
    <w:rsid w:val="0069040D"/>
    <w:rsid w:val="00690DD4"/>
    <w:rsid w:val="00691759"/>
    <w:rsid w:val="006936DF"/>
    <w:rsid w:val="006A3805"/>
    <w:rsid w:val="006A3F24"/>
    <w:rsid w:val="006A7D14"/>
    <w:rsid w:val="006B70AF"/>
    <w:rsid w:val="006C202D"/>
    <w:rsid w:val="006C4CEF"/>
    <w:rsid w:val="006D167F"/>
    <w:rsid w:val="006D1FD5"/>
    <w:rsid w:val="006D7B72"/>
    <w:rsid w:val="006E1B83"/>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27FF"/>
    <w:rsid w:val="007764AF"/>
    <w:rsid w:val="007769E4"/>
    <w:rsid w:val="00787C1F"/>
    <w:rsid w:val="00793010"/>
    <w:rsid w:val="00795D41"/>
    <w:rsid w:val="00796BA5"/>
    <w:rsid w:val="007A1FEA"/>
    <w:rsid w:val="007A4D6B"/>
    <w:rsid w:val="007A6137"/>
    <w:rsid w:val="007B6C82"/>
    <w:rsid w:val="007C66C3"/>
    <w:rsid w:val="007D0B87"/>
    <w:rsid w:val="007D1F9D"/>
    <w:rsid w:val="007D47E7"/>
    <w:rsid w:val="008077EE"/>
    <w:rsid w:val="00807BB1"/>
    <w:rsid w:val="008315F8"/>
    <w:rsid w:val="00835660"/>
    <w:rsid w:val="008400C5"/>
    <w:rsid w:val="0084069F"/>
    <w:rsid w:val="00840B24"/>
    <w:rsid w:val="00844B36"/>
    <w:rsid w:val="0085485F"/>
    <w:rsid w:val="008637F2"/>
    <w:rsid w:val="00865EDD"/>
    <w:rsid w:val="008705CB"/>
    <w:rsid w:val="00872C04"/>
    <w:rsid w:val="008829AB"/>
    <w:rsid w:val="008874D2"/>
    <w:rsid w:val="00890276"/>
    <w:rsid w:val="00890A1F"/>
    <w:rsid w:val="0089576E"/>
    <w:rsid w:val="00895860"/>
    <w:rsid w:val="008A405B"/>
    <w:rsid w:val="008B0B8A"/>
    <w:rsid w:val="008D6C4B"/>
    <w:rsid w:val="008E7D98"/>
    <w:rsid w:val="008E7D9B"/>
    <w:rsid w:val="008F5560"/>
    <w:rsid w:val="008F7863"/>
    <w:rsid w:val="00915A64"/>
    <w:rsid w:val="009174AF"/>
    <w:rsid w:val="00917AB1"/>
    <w:rsid w:val="00921FDE"/>
    <w:rsid w:val="009226D8"/>
    <w:rsid w:val="00922D61"/>
    <w:rsid w:val="009279FD"/>
    <w:rsid w:val="009510CD"/>
    <w:rsid w:val="00954E0C"/>
    <w:rsid w:val="00964E49"/>
    <w:rsid w:val="00964F8C"/>
    <w:rsid w:val="009753C0"/>
    <w:rsid w:val="00986B62"/>
    <w:rsid w:val="0099724C"/>
    <w:rsid w:val="009A2A78"/>
    <w:rsid w:val="009A4D73"/>
    <w:rsid w:val="009B5790"/>
    <w:rsid w:val="009C0017"/>
    <w:rsid w:val="009C2A6A"/>
    <w:rsid w:val="009D34B6"/>
    <w:rsid w:val="009E5ABD"/>
    <w:rsid w:val="009E75B1"/>
    <w:rsid w:val="009F0DEE"/>
    <w:rsid w:val="009F48B4"/>
    <w:rsid w:val="00A0145C"/>
    <w:rsid w:val="00A01F7D"/>
    <w:rsid w:val="00A2194C"/>
    <w:rsid w:val="00A221FD"/>
    <w:rsid w:val="00A2684B"/>
    <w:rsid w:val="00A26AD5"/>
    <w:rsid w:val="00A41D37"/>
    <w:rsid w:val="00A44F17"/>
    <w:rsid w:val="00A52209"/>
    <w:rsid w:val="00A6312E"/>
    <w:rsid w:val="00A771CE"/>
    <w:rsid w:val="00A93EFE"/>
    <w:rsid w:val="00AA0919"/>
    <w:rsid w:val="00AA649A"/>
    <w:rsid w:val="00AA6AAE"/>
    <w:rsid w:val="00AA7E32"/>
    <w:rsid w:val="00AB0BE0"/>
    <w:rsid w:val="00AB5714"/>
    <w:rsid w:val="00AB5DBF"/>
    <w:rsid w:val="00AC2734"/>
    <w:rsid w:val="00AC60A3"/>
    <w:rsid w:val="00AC7230"/>
    <w:rsid w:val="00AD5BF8"/>
    <w:rsid w:val="00AF1519"/>
    <w:rsid w:val="00B0160D"/>
    <w:rsid w:val="00B02C04"/>
    <w:rsid w:val="00B05550"/>
    <w:rsid w:val="00B132A1"/>
    <w:rsid w:val="00B1423E"/>
    <w:rsid w:val="00B33858"/>
    <w:rsid w:val="00B41350"/>
    <w:rsid w:val="00B41A6C"/>
    <w:rsid w:val="00B535B4"/>
    <w:rsid w:val="00B606F6"/>
    <w:rsid w:val="00B61024"/>
    <w:rsid w:val="00B61E7D"/>
    <w:rsid w:val="00B62A8D"/>
    <w:rsid w:val="00B67C05"/>
    <w:rsid w:val="00B81345"/>
    <w:rsid w:val="00B90B4E"/>
    <w:rsid w:val="00B974B0"/>
    <w:rsid w:val="00BB5542"/>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4C37"/>
    <w:rsid w:val="00C475B6"/>
    <w:rsid w:val="00C7075A"/>
    <w:rsid w:val="00C71AAC"/>
    <w:rsid w:val="00C864C3"/>
    <w:rsid w:val="00C97851"/>
    <w:rsid w:val="00CA2A17"/>
    <w:rsid w:val="00CA4226"/>
    <w:rsid w:val="00CA4306"/>
    <w:rsid w:val="00CA5182"/>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7C88"/>
    <w:rsid w:val="00D21607"/>
    <w:rsid w:val="00D222F2"/>
    <w:rsid w:val="00D22416"/>
    <w:rsid w:val="00D2400F"/>
    <w:rsid w:val="00D26D4A"/>
    <w:rsid w:val="00D2763B"/>
    <w:rsid w:val="00D31690"/>
    <w:rsid w:val="00D330D2"/>
    <w:rsid w:val="00D346C8"/>
    <w:rsid w:val="00D41554"/>
    <w:rsid w:val="00D41ABA"/>
    <w:rsid w:val="00D449BC"/>
    <w:rsid w:val="00D4500D"/>
    <w:rsid w:val="00D66564"/>
    <w:rsid w:val="00D6785E"/>
    <w:rsid w:val="00D71636"/>
    <w:rsid w:val="00D74061"/>
    <w:rsid w:val="00D76607"/>
    <w:rsid w:val="00D7747A"/>
    <w:rsid w:val="00D96075"/>
    <w:rsid w:val="00D97919"/>
    <w:rsid w:val="00DA456C"/>
    <w:rsid w:val="00DA6D1D"/>
    <w:rsid w:val="00DA783E"/>
    <w:rsid w:val="00DB3AE0"/>
    <w:rsid w:val="00DC0B97"/>
    <w:rsid w:val="00DC1529"/>
    <w:rsid w:val="00DC51B5"/>
    <w:rsid w:val="00DE4AAB"/>
    <w:rsid w:val="00E06657"/>
    <w:rsid w:val="00E12901"/>
    <w:rsid w:val="00E2296E"/>
    <w:rsid w:val="00E23A0A"/>
    <w:rsid w:val="00E31AD7"/>
    <w:rsid w:val="00E33057"/>
    <w:rsid w:val="00E33275"/>
    <w:rsid w:val="00E373E2"/>
    <w:rsid w:val="00E52C8D"/>
    <w:rsid w:val="00E536BE"/>
    <w:rsid w:val="00E557EC"/>
    <w:rsid w:val="00E62DBC"/>
    <w:rsid w:val="00E71631"/>
    <w:rsid w:val="00E71E51"/>
    <w:rsid w:val="00E81059"/>
    <w:rsid w:val="00E83AE6"/>
    <w:rsid w:val="00E91C27"/>
    <w:rsid w:val="00E945AC"/>
    <w:rsid w:val="00E97D99"/>
    <w:rsid w:val="00EB0212"/>
    <w:rsid w:val="00EB3D35"/>
    <w:rsid w:val="00EB5E19"/>
    <w:rsid w:val="00EC01D2"/>
    <w:rsid w:val="00EC028B"/>
    <w:rsid w:val="00EC6C8D"/>
    <w:rsid w:val="00EC7C9D"/>
    <w:rsid w:val="00ED6764"/>
    <w:rsid w:val="00EE2657"/>
    <w:rsid w:val="00EE6D3C"/>
    <w:rsid w:val="00EF40BC"/>
    <w:rsid w:val="00F04D62"/>
    <w:rsid w:val="00F05966"/>
    <w:rsid w:val="00F0658D"/>
    <w:rsid w:val="00F10C10"/>
    <w:rsid w:val="00F1268F"/>
    <w:rsid w:val="00F136AB"/>
    <w:rsid w:val="00F278A7"/>
    <w:rsid w:val="00F31687"/>
    <w:rsid w:val="00F35997"/>
    <w:rsid w:val="00F40EA6"/>
    <w:rsid w:val="00F41794"/>
    <w:rsid w:val="00F42C14"/>
    <w:rsid w:val="00F56866"/>
    <w:rsid w:val="00F700BD"/>
    <w:rsid w:val="00F72AC8"/>
    <w:rsid w:val="00F86B4A"/>
    <w:rsid w:val="00F87DE9"/>
    <w:rsid w:val="00F91CB5"/>
    <w:rsid w:val="00F92DDA"/>
    <w:rsid w:val="00F95ADD"/>
    <w:rsid w:val="00F96E65"/>
    <w:rsid w:val="00FA0D76"/>
    <w:rsid w:val="00FB59FC"/>
    <w:rsid w:val="00FC69B8"/>
    <w:rsid w:val="00FD60B3"/>
    <w:rsid w:val="00FE6AC7"/>
    <w:rsid w:val="00FF1322"/>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E97D99"/>
    <w:pPr>
      <w:keepNext/>
      <w:keepLines/>
      <w:spacing w:before="24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E97D99"/>
    <w:pPr>
      <w:keepNext/>
      <w:keepLines/>
      <w:spacing w:before="4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E97D99"/>
    <w:pPr>
      <w:keepNext/>
      <w:keepLines/>
      <w:spacing w:before="40"/>
      <w:outlineLvl w:val="2"/>
    </w:pPr>
    <w:rPr>
      <w:color w:val="0F4761"/>
      <w:sz w:val="28"/>
      <w:szCs w:val="28"/>
    </w:rPr>
  </w:style>
  <w:style w:type="paragraph" w:styleId="Heading4">
    <w:name w:val="heading 4"/>
    <w:basedOn w:val="Normal"/>
    <w:next w:val="Normal"/>
    <w:link w:val="Heading4Char"/>
    <w:uiPriority w:val="9"/>
    <w:semiHidden/>
    <w:unhideWhenUsed/>
    <w:qFormat/>
    <w:rsid w:val="00E97D99"/>
    <w:pPr>
      <w:keepNext/>
      <w:keepLines/>
      <w:spacing w:before="40"/>
      <w:outlineLvl w:val="3"/>
    </w:pPr>
    <w:rPr>
      <w:i/>
      <w:iCs/>
      <w:color w:val="0F4761"/>
      <w:sz w:val="18"/>
      <w:szCs w:val="22"/>
    </w:rPr>
  </w:style>
  <w:style w:type="paragraph" w:styleId="Heading5">
    <w:name w:val="heading 5"/>
    <w:basedOn w:val="Normal"/>
    <w:next w:val="Normal"/>
    <w:link w:val="Heading5Char"/>
    <w:uiPriority w:val="9"/>
    <w:semiHidden/>
    <w:unhideWhenUsed/>
    <w:qFormat/>
    <w:rsid w:val="00E97D99"/>
    <w:pPr>
      <w:keepNext/>
      <w:keepLines/>
      <w:spacing w:before="40"/>
      <w:outlineLvl w:val="4"/>
    </w:pPr>
    <w:rPr>
      <w:color w:val="0F4761"/>
      <w:sz w:val="18"/>
      <w:szCs w:val="22"/>
    </w:rPr>
  </w:style>
  <w:style w:type="paragraph" w:styleId="Heading6">
    <w:name w:val="heading 6"/>
    <w:basedOn w:val="Normal"/>
    <w:next w:val="Normal"/>
    <w:link w:val="Heading6Char"/>
    <w:uiPriority w:val="9"/>
    <w:semiHidden/>
    <w:unhideWhenUsed/>
    <w:qFormat/>
    <w:rsid w:val="00E97D99"/>
    <w:pPr>
      <w:keepNext/>
      <w:keepLines/>
      <w:spacing w:before="40"/>
      <w:outlineLvl w:val="5"/>
    </w:pPr>
    <w:rPr>
      <w:i/>
      <w:iCs/>
      <w:color w:val="595959"/>
      <w:sz w:val="18"/>
      <w:szCs w:val="22"/>
    </w:rPr>
  </w:style>
  <w:style w:type="paragraph" w:styleId="Heading7">
    <w:name w:val="heading 7"/>
    <w:basedOn w:val="Normal"/>
    <w:next w:val="Normal"/>
    <w:link w:val="Heading7Char"/>
    <w:uiPriority w:val="9"/>
    <w:semiHidden/>
    <w:unhideWhenUsed/>
    <w:qFormat/>
    <w:rsid w:val="00E97D99"/>
    <w:pPr>
      <w:keepNext/>
      <w:keepLines/>
      <w:spacing w:before="40"/>
      <w:outlineLvl w:val="6"/>
    </w:pPr>
    <w:rPr>
      <w:color w:val="595959"/>
      <w:sz w:val="18"/>
      <w:szCs w:val="22"/>
    </w:rPr>
  </w:style>
  <w:style w:type="paragraph" w:styleId="Heading8">
    <w:name w:val="heading 8"/>
    <w:basedOn w:val="Normal"/>
    <w:next w:val="Normal"/>
    <w:link w:val="Heading8Char"/>
    <w:uiPriority w:val="9"/>
    <w:semiHidden/>
    <w:unhideWhenUsed/>
    <w:qFormat/>
    <w:rsid w:val="00E97D99"/>
    <w:pPr>
      <w:keepNext/>
      <w:keepLines/>
      <w:spacing w:before="40"/>
      <w:outlineLvl w:val="7"/>
    </w:pPr>
    <w:rPr>
      <w:i/>
      <w:iCs/>
      <w:color w:val="272727"/>
      <w:sz w:val="18"/>
      <w:szCs w:val="22"/>
    </w:rPr>
  </w:style>
  <w:style w:type="paragraph" w:styleId="Heading9">
    <w:name w:val="heading 9"/>
    <w:basedOn w:val="Normal"/>
    <w:next w:val="Normal"/>
    <w:link w:val="Heading9Char"/>
    <w:uiPriority w:val="9"/>
    <w:semiHidden/>
    <w:unhideWhenUsed/>
    <w:qFormat/>
    <w:rsid w:val="00E97D99"/>
    <w:pPr>
      <w:keepNext/>
      <w:keepLines/>
      <w:spacing w:before="40"/>
      <w:outlineLvl w:val="8"/>
    </w:pPr>
    <w:rPr>
      <w:color w:val="272727"/>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paragraph" w:customStyle="1" w:styleId="Heading11">
    <w:name w:val="Heading 11"/>
    <w:basedOn w:val="Normal"/>
    <w:next w:val="Normal"/>
    <w:uiPriority w:val="9"/>
    <w:qFormat/>
    <w:rsid w:val="00E97D99"/>
    <w:pPr>
      <w:keepNext/>
      <w:keepLines/>
      <w:widowControl/>
      <w:suppressAutoHyphens/>
      <w:spacing w:before="360" w:after="80"/>
      <w:outlineLvl w:val="0"/>
    </w:pPr>
    <w:rPr>
      <w:rFonts w:ascii="Aptos Display" w:hAnsi="Aptos Display"/>
      <w:color w:val="0F4761"/>
      <w:sz w:val="40"/>
      <w:szCs w:val="40"/>
    </w:rPr>
  </w:style>
  <w:style w:type="paragraph" w:customStyle="1" w:styleId="Heading21">
    <w:name w:val="Heading 21"/>
    <w:basedOn w:val="Normal"/>
    <w:next w:val="Normal"/>
    <w:uiPriority w:val="9"/>
    <w:semiHidden/>
    <w:unhideWhenUsed/>
    <w:qFormat/>
    <w:rsid w:val="00E97D99"/>
    <w:pPr>
      <w:keepNext/>
      <w:keepLines/>
      <w:widowControl/>
      <w:suppressAutoHyphens/>
      <w:spacing w:before="160" w:after="80"/>
      <w:outlineLvl w:val="1"/>
    </w:pPr>
    <w:rPr>
      <w:rFonts w:ascii="Aptos Display" w:hAnsi="Aptos Display"/>
      <w:color w:val="0F4761"/>
      <w:sz w:val="32"/>
      <w:szCs w:val="32"/>
    </w:rPr>
  </w:style>
  <w:style w:type="paragraph" w:customStyle="1" w:styleId="Heading31">
    <w:name w:val="Heading 31"/>
    <w:basedOn w:val="Normal"/>
    <w:next w:val="Normal"/>
    <w:uiPriority w:val="9"/>
    <w:semiHidden/>
    <w:unhideWhenUsed/>
    <w:qFormat/>
    <w:rsid w:val="00E97D99"/>
    <w:pPr>
      <w:keepNext/>
      <w:keepLines/>
      <w:widowControl/>
      <w:suppressAutoHyphens/>
      <w:spacing w:before="160" w:after="80"/>
      <w:outlineLvl w:val="2"/>
    </w:pPr>
    <w:rPr>
      <w:color w:val="0F4761"/>
      <w:sz w:val="28"/>
      <w:szCs w:val="28"/>
    </w:rPr>
  </w:style>
  <w:style w:type="paragraph" w:customStyle="1" w:styleId="Heading41">
    <w:name w:val="Heading 41"/>
    <w:basedOn w:val="Normal"/>
    <w:next w:val="Normal"/>
    <w:uiPriority w:val="9"/>
    <w:semiHidden/>
    <w:unhideWhenUsed/>
    <w:qFormat/>
    <w:rsid w:val="00E97D99"/>
    <w:pPr>
      <w:keepNext/>
      <w:keepLines/>
      <w:widowControl/>
      <w:suppressAutoHyphens/>
      <w:spacing w:before="80" w:after="40"/>
      <w:outlineLvl w:val="3"/>
    </w:pPr>
    <w:rPr>
      <w:i/>
      <w:iCs/>
      <w:color w:val="0F4761"/>
      <w:sz w:val="18"/>
    </w:rPr>
  </w:style>
  <w:style w:type="paragraph" w:customStyle="1" w:styleId="Heading51">
    <w:name w:val="Heading 51"/>
    <w:basedOn w:val="Normal"/>
    <w:next w:val="Normal"/>
    <w:uiPriority w:val="9"/>
    <w:semiHidden/>
    <w:unhideWhenUsed/>
    <w:qFormat/>
    <w:rsid w:val="00E97D99"/>
    <w:pPr>
      <w:keepNext/>
      <w:keepLines/>
      <w:widowControl/>
      <w:suppressAutoHyphens/>
      <w:spacing w:before="80" w:after="40"/>
      <w:outlineLvl w:val="4"/>
    </w:pPr>
    <w:rPr>
      <w:color w:val="0F4761"/>
      <w:sz w:val="18"/>
    </w:rPr>
  </w:style>
  <w:style w:type="paragraph" w:customStyle="1" w:styleId="Heading61">
    <w:name w:val="Heading 61"/>
    <w:basedOn w:val="Normal"/>
    <w:next w:val="Normal"/>
    <w:uiPriority w:val="9"/>
    <w:semiHidden/>
    <w:unhideWhenUsed/>
    <w:qFormat/>
    <w:rsid w:val="00E97D99"/>
    <w:pPr>
      <w:keepNext/>
      <w:keepLines/>
      <w:widowControl/>
      <w:suppressAutoHyphens/>
      <w:spacing w:before="40"/>
      <w:outlineLvl w:val="5"/>
    </w:pPr>
    <w:rPr>
      <w:i/>
      <w:iCs/>
      <w:color w:val="595959"/>
      <w:sz w:val="18"/>
    </w:rPr>
  </w:style>
  <w:style w:type="paragraph" w:customStyle="1" w:styleId="Heading71">
    <w:name w:val="Heading 71"/>
    <w:basedOn w:val="Normal"/>
    <w:next w:val="Normal"/>
    <w:uiPriority w:val="9"/>
    <w:semiHidden/>
    <w:unhideWhenUsed/>
    <w:qFormat/>
    <w:rsid w:val="00E97D99"/>
    <w:pPr>
      <w:keepNext/>
      <w:keepLines/>
      <w:widowControl/>
      <w:suppressAutoHyphens/>
      <w:spacing w:before="40"/>
      <w:outlineLvl w:val="6"/>
    </w:pPr>
    <w:rPr>
      <w:color w:val="595959"/>
      <w:sz w:val="18"/>
    </w:rPr>
  </w:style>
  <w:style w:type="paragraph" w:customStyle="1" w:styleId="Heading81">
    <w:name w:val="Heading 81"/>
    <w:basedOn w:val="Normal"/>
    <w:next w:val="Normal"/>
    <w:uiPriority w:val="9"/>
    <w:semiHidden/>
    <w:unhideWhenUsed/>
    <w:qFormat/>
    <w:rsid w:val="00E97D99"/>
    <w:pPr>
      <w:keepNext/>
      <w:keepLines/>
      <w:widowControl/>
      <w:suppressAutoHyphens/>
      <w:outlineLvl w:val="7"/>
    </w:pPr>
    <w:rPr>
      <w:i/>
      <w:iCs/>
      <w:color w:val="272727"/>
      <w:sz w:val="18"/>
    </w:rPr>
  </w:style>
  <w:style w:type="paragraph" w:customStyle="1" w:styleId="Heading91">
    <w:name w:val="Heading 91"/>
    <w:basedOn w:val="Normal"/>
    <w:next w:val="Normal"/>
    <w:uiPriority w:val="9"/>
    <w:semiHidden/>
    <w:unhideWhenUsed/>
    <w:qFormat/>
    <w:rsid w:val="00E97D99"/>
    <w:pPr>
      <w:keepNext/>
      <w:keepLines/>
      <w:widowControl/>
      <w:suppressAutoHyphens/>
      <w:outlineLvl w:val="8"/>
    </w:pPr>
    <w:rPr>
      <w:color w:val="272727"/>
      <w:sz w:val="18"/>
    </w:rPr>
  </w:style>
  <w:style w:type="numbering" w:customStyle="1" w:styleId="NoList1">
    <w:name w:val="No List1"/>
    <w:next w:val="NoList"/>
    <w:uiPriority w:val="99"/>
    <w:semiHidden/>
    <w:unhideWhenUsed/>
    <w:rsid w:val="00E97D99"/>
  </w:style>
  <w:style w:type="character" w:customStyle="1" w:styleId="Heading1Char">
    <w:name w:val="Heading 1 Char"/>
    <w:basedOn w:val="DefaultParagraphFont"/>
    <w:link w:val="Heading1"/>
    <w:uiPriority w:val="9"/>
    <w:rsid w:val="00E97D99"/>
    <w:rPr>
      <w:rFonts w:ascii="Aptos Display" w:eastAsia="Times New Roman" w:hAnsi="Aptos Display" w:cs="Times New Roman"/>
      <w:color w:val="0F4761"/>
      <w:kern w:val="0"/>
      <w:sz w:val="40"/>
      <w:szCs w:val="40"/>
      <w14:ligatures w14:val="none"/>
    </w:rPr>
  </w:style>
  <w:style w:type="character" w:customStyle="1" w:styleId="Heading2Char">
    <w:name w:val="Heading 2 Char"/>
    <w:basedOn w:val="DefaultParagraphFont"/>
    <w:link w:val="Heading2"/>
    <w:uiPriority w:val="9"/>
    <w:semiHidden/>
    <w:rsid w:val="00E97D99"/>
    <w:rPr>
      <w:rFonts w:ascii="Aptos Display" w:eastAsia="Times New Roman" w:hAnsi="Aptos Display" w:cs="Times New Roman"/>
      <w:color w:val="0F4761"/>
      <w:kern w:val="0"/>
      <w:sz w:val="32"/>
      <w:szCs w:val="32"/>
      <w14:ligatures w14:val="none"/>
    </w:rPr>
  </w:style>
  <w:style w:type="character" w:customStyle="1" w:styleId="Heading3Char">
    <w:name w:val="Heading 3 Char"/>
    <w:basedOn w:val="DefaultParagraphFont"/>
    <w:link w:val="Heading3"/>
    <w:uiPriority w:val="9"/>
    <w:semiHidden/>
    <w:rsid w:val="00E97D99"/>
    <w:rPr>
      <w:rFonts w:ascii="Times New Roman" w:eastAsia="Times New Roman" w:hAnsi="Times New Roman" w:cs="Times New Roman"/>
      <w:color w:val="0F4761"/>
      <w:kern w:val="0"/>
      <w:sz w:val="28"/>
      <w:szCs w:val="28"/>
      <w14:ligatures w14:val="none"/>
    </w:rPr>
  </w:style>
  <w:style w:type="character" w:customStyle="1" w:styleId="Heading4Char">
    <w:name w:val="Heading 4 Char"/>
    <w:basedOn w:val="DefaultParagraphFont"/>
    <w:link w:val="Heading4"/>
    <w:uiPriority w:val="9"/>
    <w:semiHidden/>
    <w:rsid w:val="00E97D99"/>
    <w:rPr>
      <w:rFonts w:ascii="Times New Roman" w:eastAsia="Times New Roman" w:hAnsi="Times New Roman" w:cs="Times New Roman"/>
      <w:i/>
      <w:iCs/>
      <w:color w:val="0F4761"/>
      <w:kern w:val="0"/>
      <w:sz w:val="18"/>
      <w14:ligatures w14:val="none"/>
    </w:rPr>
  </w:style>
  <w:style w:type="character" w:customStyle="1" w:styleId="Heading5Char">
    <w:name w:val="Heading 5 Char"/>
    <w:basedOn w:val="DefaultParagraphFont"/>
    <w:link w:val="Heading5"/>
    <w:uiPriority w:val="9"/>
    <w:semiHidden/>
    <w:rsid w:val="00E97D99"/>
    <w:rPr>
      <w:rFonts w:ascii="Times New Roman" w:eastAsia="Times New Roman" w:hAnsi="Times New Roman" w:cs="Times New Roman"/>
      <w:color w:val="0F4761"/>
      <w:kern w:val="0"/>
      <w:sz w:val="18"/>
      <w14:ligatures w14:val="none"/>
    </w:rPr>
  </w:style>
  <w:style w:type="character" w:customStyle="1" w:styleId="Heading6Char">
    <w:name w:val="Heading 6 Char"/>
    <w:basedOn w:val="DefaultParagraphFont"/>
    <w:link w:val="Heading6"/>
    <w:uiPriority w:val="9"/>
    <w:semiHidden/>
    <w:rsid w:val="00E97D99"/>
    <w:rPr>
      <w:rFonts w:ascii="Times New Roman" w:eastAsia="Times New Roman" w:hAnsi="Times New Roman" w:cs="Times New Roman"/>
      <w:i/>
      <w:iCs/>
      <w:color w:val="595959"/>
      <w:kern w:val="0"/>
      <w:sz w:val="18"/>
      <w14:ligatures w14:val="none"/>
    </w:rPr>
  </w:style>
  <w:style w:type="character" w:customStyle="1" w:styleId="Heading7Char">
    <w:name w:val="Heading 7 Char"/>
    <w:basedOn w:val="DefaultParagraphFont"/>
    <w:link w:val="Heading7"/>
    <w:uiPriority w:val="9"/>
    <w:semiHidden/>
    <w:rsid w:val="00E97D99"/>
    <w:rPr>
      <w:rFonts w:ascii="Times New Roman" w:eastAsia="Times New Roman" w:hAnsi="Times New Roman" w:cs="Times New Roman"/>
      <w:color w:val="595959"/>
      <w:kern w:val="0"/>
      <w:sz w:val="18"/>
      <w14:ligatures w14:val="none"/>
    </w:rPr>
  </w:style>
  <w:style w:type="character" w:customStyle="1" w:styleId="Heading8Char">
    <w:name w:val="Heading 8 Char"/>
    <w:basedOn w:val="DefaultParagraphFont"/>
    <w:link w:val="Heading8"/>
    <w:uiPriority w:val="9"/>
    <w:semiHidden/>
    <w:rsid w:val="00E97D99"/>
    <w:rPr>
      <w:rFonts w:ascii="Times New Roman" w:eastAsia="Times New Roman" w:hAnsi="Times New Roman" w:cs="Times New Roman"/>
      <w:i/>
      <w:iCs/>
      <w:color w:val="272727"/>
      <w:kern w:val="0"/>
      <w:sz w:val="18"/>
      <w14:ligatures w14:val="none"/>
    </w:rPr>
  </w:style>
  <w:style w:type="character" w:customStyle="1" w:styleId="Heading9Char">
    <w:name w:val="Heading 9 Char"/>
    <w:basedOn w:val="DefaultParagraphFont"/>
    <w:link w:val="Heading9"/>
    <w:uiPriority w:val="9"/>
    <w:semiHidden/>
    <w:rsid w:val="00E97D99"/>
    <w:rPr>
      <w:rFonts w:ascii="Times New Roman" w:eastAsia="Times New Roman" w:hAnsi="Times New Roman" w:cs="Times New Roman"/>
      <w:color w:val="272727"/>
      <w:kern w:val="0"/>
      <w:sz w:val="18"/>
      <w14:ligatures w14:val="none"/>
    </w:rPr>
  </w:style>
  <w:style w:type="paragraph" w:customStyle="1" w:styleId="Title1">
    <w:name w:val="Title1"/>
    <w:basedOn w:val="Normal"/>
    <w:next w:val="Normal"/>
    <w:uiPriority w:val="10"/>
    <w:qFormat/>
    <w:rsid w:val="00E97D99"/>
    <w:pPr>
      <w:widowControl/>
      <w:suppressAutoHyphens/>
      <w:spacing w:after="80"/>
      <w:contextualSpacing/>
    </w:pPr>
    <w:rPr>
      <w:rFonts w:ascii="Aptos Display" w:hAnsi="Aptos Display"/>
      <w:spacing w:val="-10"/>
      <w:kern w:val="28"/>
      <w:sz w:val="56"/>
      <w:szCs w:val="56"/>
    </w:rPr>
  </w:style>
  <w:style w:type="character" w:customStyle="1" w:styleId="TitleChar">
    <w:name w:val="Title Char"/>
    <w:basedOn w:val="DefaultParagraphFont"/>
    <w:link w:val="Title"/>
    <w:uiPriority w:val="10"/>
    <w:rsid w:val="00E97D99"/>
    <w:rPr>
      <w:rFonts w:ascii="Aptos Display" w:eastAsia="Times New Roman" w:hAnsi="Aptos Display" w:cs="Times New Roman"/>
      <w:spacing w:val="-10"/>
      <w:kern w:val="28"/>
      <w:sz w:val="56"/>
      <w:szCs w:val="56"/>
      <w14:ligatures w14:val="none"/>
    </w:rPr>
  </w:style>
  <w:style w:type="paragraph" w:customStyle="1" w:styleId="Subtitle1">
    <w:name w:val="Subtitle1"/>
    <w:basedOn w:val="Normal"/>
    <w:next w:val="Normal"/>
    <w:uiPriority w:val="11"/>
    <w:qFormat/>
    <w:rsid w:val="00E97D99"/>
    <w:pPr>
      <w:widowControl/>
      <w:numPr>
        <w:ilvl w:val="1"/>
      </w:numPr>
      <w:suppressAutoHyphens/>
    </w:pPr>
    <w:rPr>
      <w:color w:val="595959"/>
      <w:spacing w:val="15"/>
      <w:sz w:val="28"/>
      <w:szCs w:val="28"/>
    </w:rPr>
  </w:style>
  <w:style w:type="character" w:customStyle="1" w:styleId="SubtitleChar">
    <w:name w:val="Subtitle Char"/>
    <w:basedOn w:val="DefaultParagraphFont"/>
    <w:link w:val="Subtitle"/>
    <w:uiPriority w:val="11"/>
    <w:rsid w:val="00E97D99"/>
    <w:rPr>
      <w:rFonts w:ascii="Times New Roman" w:eastAsia="Times New Roman" w:hAnsi="Times New Roman" w:cs="Times New Roman"/>
      <w:color w:val="595959"/>
      <w:spacing w:val="15"/>
      <w:kern w:val="0"/>
      <w:sz w:val="28"/>
      <w:szCs w:val="28"/>
      <w14:ligatures w14:val="none"/>
    </w:rPr>
  </w:style>
  <w:style w:type="paragraph" w:customStyle="1" w:styleId="Quote1">
    <w:name w:val="Quote1"/>
    <w:basedOn w:val="Normal"/>
    <w:next w:val="Normal"/>
    <w:uiPriority w:val="29"/>
    <w:qFormat/>
    <w:rsid w:val="00E97D99"/>
    <w:pPr>
      <w:widowControl/>
      <w:suppressAutoHyphens/>
      <w:spacing w:before="160"/>
      <w:jc w:val="center"/>
    </w:pPr>
    <w:rPr>
      <w:i/>
      <w:iCs/>
      <w:color w:val="404040"/>
      <w:sz w:val="18"/>
    </w:rPr>
  </w:style>
  <w:style w:type="character" w:customStyle="1" w:styleId="QuoteChar">
    <w:name w:val="Quote Char"/>
    <w:basedOn w:val="DefaultParagraphFont"/>
    <w:link w:val="Quote"/>
    <w:uiPriority w:val="29"/>
    <w:rsid w:val="00E97D99"/>
    <w:rPr>
      <w:rFonts w:ascii="Times New Roman" w:eastAsia="Times New Roman" w:hAnsi="Times New Roman" w:cs="Times New Roman"/>
      <w:i/>
      <w:iCs/>
      <w:color w:val="404040"/>
      <w:kern w:val="0"/>
      <w:sz w:val="18"/>
      <w14:ligatures w14:val="none"/>
    </w:rPr>
  </w:style>
  <w:style w:type="character" w:customStyle="1" w:styleId="IntenseEmphasis1">
    <w:name w:val="Intense Emphasis1"/>
    <w:basedOn w:val="DefaultParagraphFont"/>
    <w:uiPriority w:val="21"/>
    <w:qFormat/>
    <w:rsid w:val="00E97D99"/>
    <w:rPr>
      <w:i/>
      <w:iCs/>
      <w:color w:val="0F4761"/>
    </w:rPr>
  </w:style>
  <w:style w:type="paragraph" w:customStyle="1" w:styleId="IntenseQuote1">
    <w:name w:val="Intense Quote1"/>
    <w:basedOn w:val="Normal"/>
    <w:next w:val="Normal"/>
    <w:uiPriority w:val="30"/>
    <w:qFormat/>
    <w:rsid w:val="00E97D99"/>
    <w:pPr>
      <w:widowControl/>
      <w:pBdr>
        <w:top w:val="single" w:sz="4" w:space="10" w:color="0F4761"/>
        <w:bottom w:val="single" w:sz="4" w:space="10" w:color="0F4761"/>
      </w:pBdr>
      <w:suppressAutoHyphens/>
      <w:spacing w:before="360" w:after="360"/>
      <w:ind w:left="864" w:right="864"/>
      <w:jc w:val="center"/>
    </w:pPr>
    <w:rPr>
      <w:i/>
      <w:iCs/>
      <w:color w:val="0F4761"/>
      <w:sz w:val="18"/>
    </w:rPr>
  </w:style>
  <w:style w:type="character" w:customStyle="1" w:styleId="IntenseQuoteChar">
    <w:name w:val="Intense Quote Char"/>
    <w:basedOn w:val="DefaultParagraphFont"/>
    <w:link w:val="IntenseQuote"/>
    <w:uiPriority w:val="30"/>
    <w:rsid w:val="00E97D99"/>
    <w:rPr>
      <w:rFonts w:ascii="Times New Roman" w:eastAsia="Times New Roman" w:hAnsi="Times New Roman" w:cs="Times New Roman"/>
      <w:i/>
      <w:iCs/>
      <w:color w:val="0F4761"/>
      <w:kern w:val="0"/>
      <w:sz w:val="18"/>
      <w14:ligatures w14:val="none"/>
    </w:rPr>
  </w:style>
  <w:style w:type="character" w:customStyle="1" w:styleId="IntenseReference1">
    <w:name w:val="Intense Reference1"/>
    <w:basedOn w:val="DefaultParagraphFont"/>
    <w:uiPriority w:val="32"/>
    <w:qFormat/>
    <w:rsid w:val="00E97D99"/>
    <w:rPr>
      <w:b/>
      <w:bCs/>
      <w:smallCaps/>
      <w:color w:val="0F4761"/>
      <w:spacing w:val="5"/>
    </w:rPr>
  </w:style>
  <w:style w:type="character" w:customStyle="1" w:styleId="Heading1Char1">
    <w:name w:val="Heading 1 Char1"/>
    <w:basedOn w:val="DefaultParagraphFont"/>
    <w:uiPriority w:val="9"/>
    <w:rsid w:val="00E97D99"/>
    <w:rPr>
      <w:rFonts w:asciiTheme="majorHAnsi" w:eastAsiaTheme="majorEastAsia" w:hAnsiTheme="majorHAnsi" w:cstheme="majorBidi"/>
      <w:color w:val="365F91" w:themeColor="accent1" w:themeShade="BF"/>
      <w:sz w:val="32"/>
      <w:szCs w:val="32"/>
    </w:rPr>
  </w:style>
  <w:style w:type="character" w:customStyle="1" w:styleId="Heading2Char1">
    <w:name w:val="Heading 2 Char1"/>
    <w:basedOn w:val="DefaultParagraphFont"/>
    <w:uiPriority w:val="9"/>
    <w:semiHidden/>
    <w:rsid w:val="00E97D99"/>
    <w:rPr>
      <w:rFonts w:asciiTheme="majorHAnsi" w:eastAsiaTheme="majorEastAsia" w:hAnsiTheme="majorHAnsi" w:cstheme="majorBidi"/>
      <w:color w:val="365F91" w:themeColor="accent1" w:themeShade="BF"/>
      <w:sz w:val="26"/>
      <w:szCs w:val="26"/>
    </w:rPr>
  </w:style>
  <w:style w:type="character" w:customStyle="1" w:styleId="Heading3Char1">
    <w:name w:val="Heading 3 Char1"/>
    <w:basedOn w:val="DefaultParagraphFont"/>
    <w:uiPriority w:val="9"/>
    <w:semiHidden/>
    <w:rsid w:val="00E97D99"/>
    <w:rPr>
      <w:rFonts w:asciiTheme="majorHAnsi" w:eastAsiaTheme="majorEastAsia" w:hAnsiTheme="majorHAnsi" w:cstheme="majorBidi"/>
      <w:color w:val="243F60" w:themeColor="accent1" w:themeShade="7F"/>
      <w:sz w:val="24"/>
      <w:szCs w:val="24"/>
    </w:rPr>
  </w:style>
  <w:style w:type="character" w:customStyle="1" w:styleId="Heading4Char1">
    <w:name w:val="Heading 4 Char1"/>
    <w:basedOn w:val="DefaultParagraphFont"/>
    <w:uiPriority w:val="9"/>
    <w:semiHidden/>
    <w:rsid w:val="00E97D99"/>
    <w:rPr>
      <w:rFonts w:asciiTheme="majorHAnsi" w:eastAsiaTheme="majorEastAsia" w:hAnsiTheme="majorHAnsi" w:cstheme="majorBidi"/>
      <w:i/>
      <w:iCs/>
      <w:color w:val="365F91" w:themeColor="accent1" w:themeShade="BF"/>
      <w:sz w:val="20"/>
      <w:szCs w:val="24"/>
    </w:rPr>
  </w:style>
  <w:style w:type="character" w:customStyle="1" w:styleId="Heading5Char1">
    <w:name w:val="Heading 5 Char1"/>
    <w:basedOn w:val="DefaultParagraphFont"/>
    <w:uiPriority w:val="9"/>
    <w:semiHidden/>
    <w:rsid w:val="00E97D99"/>
    <w:rPr>
      <w:rFonts w:asciiTheme="majorHAnsi" w:eastAsiaTheme="majorEastAsia" w:hAnsiTheme="majorHAnsi" w:cstheme="majorBidi"/>
      <w:color w:val="365F91" w:themeColor="accent1" w:themeShade="BF"/>
      <w:sz w:val="20"/>
      <w:szCs w:val="24"/>
    </w:rPr>
  </w:style>
  <w:style w:type="character" w:customStyle="1" w:styleId="Heading6Char1">
    <w:name w:val="Heading 6 Char1"/>
    <w:basedOn w:val="DefaultParagraphFont"/>
    <w:uiPriority w:val="9"/>
    <w:semiHidden/>
    <w:rsid w:val="00E97D99"/>
    <w:rPr>
      <w:rFonts w:asciiTheme="majorHAnsi" w:eastAsiaTheme="majorEastAsia" w:hAnsiTheme="majorHAnsi" w:cstheme="majorBidi"/>
      <w:color w:val="243F60" w:themeColor="accent1" w:themeShade="7F"/>
      <w:sz w:val="20"/>
      <w:szCs w:val="24"/>
    </w:rPr>
  </w:style>
  <w:style w:type="character" w:customStyle="1" w:styleId="Heading7Char1">
    <w:name w:val="Heading 7 Char1"/>
    <w:basedOn w:val="DefaultParagraphFont"/>
    <w:uiPriority w:val="9"/>
    <w:semiHidden/>
    <w:rsid w:val="00E97D99"/>
    <w:rPr>
      <w:rFonts w:asciiTheme="majorHAnsi" w:eastAsiaTheme="majorEastAsia" w:hAnsiTheme="majorHAnsi" w:cstheme="majorBidi"/>
      <w:i/>
      <w:iCs/>
      <w:color w:val="243F60" w:themeColor="accent1" w:themeShade="7F"/>
      <w:sz w:val="20"/>
      <w:szCs w:val="24"/>
    </w:rPr>
  </w:style>
  <w:style w:type="character" w:customStyle="1" w:styleId="Heading8Char1">
    <w:name w:val="Heading 8 Char1"/>
    <w:basedOn w:val="DefaultParagraphFont"/>
    <w:uiPriority w:val="9"/>
    <w:semiHidden/>
    <w:rsid w:val="00E97D99"/>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E97D99"/>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E97D99"/>
    <w:pPr>
      <w:contextualSpacing/>
    </w:pPr>
    <w:rPr>
      <w:rFonts w:ascii="Aptos Display" w:hAnsi="Aptos Display"/>
      <w:spacing w:val="-10"/>
      <w:kern w:val="28"/>
      <w:sz w:val="56"/>
      <w:szCs w:val="56"/>
    </w:rPr>
  </w:style>
  <w:style w:type="character" w:customStyle="1" w:styleId="TitleChar1">
    <w:name w:val="Title Char1"/>
    <w:basedOn w:val="DefaultParagraphFont"/>
    <w:uiPriority w:val="10"/>
    <w:rsid w:val="00E97D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D99"/>
    <w:pPr>
      <w:numPr>
        <w:ilvl w:val="1"/>
      </w:numPr>
      <w:spacing w:after="160"/>
    </w:pPr>
    <w:rPr>
      <w:color w:val="595959"/>
      <w:spacing w:val="15"/>
      <w:sz w:val="28"/>
      <w:szCs w:val="28"/>
    </w:rPr>
  </w:style>
  <w:style w:type="character" w:customStyle="1" w:styleId="SubtitleChar1">
    <w:name w:val="Subtitle Char1"/>
    <w:basedOn w:val="DefaultParagraphFont"/>
    <w:uiPriority w:val="11"/>
    <w:rsid w:val="00E97D99"/>
    <w:rPr>
      <w:rFonts w:eastAsiaTheme="minorEastAsia"/>
      <w:color w:val="5A5A5A" w:themeColor="text1" w:themeTint="A5"/>
      <w:spacing w:val="15"/>
    </w:rPr>
  </w:style>
  <w:style w:type="paragraph" w:styleId="Quote">
    <w:name w:val="Quote"/>
    <w:basedOn w:val="Normal"/>
    <w:next w:val="Normal"/>
    <w:link w:val="QuoteChar"/>
    <w:uiPriority w:val="29"/>
    <w:qFormat/>
    <w:rsid w:val="00E97D99"/>
    <w:pPr>
      <w:spacing w:before="200" w:after="160"/>
      <w:ind w:left="864" w:right="864"/>
      <w:jc w:val="center"/>
    </w:pPr>
    <w:rPr>
      <w:i/>
      <w:iCs/>
      <w:color w:val="404040"/>
      <w:sz w:val="18"/>
      <w:szCs w:val="22"/>
    </w:rPr>
  </w:style>
  <w:style w:type="character" w:customStyle="1" w:styleId="QuoteChar1">
    <w:name w:val="Quote Char1"/>
    <w:basedOn w:val="DefaultParagraphFont"/>
    <w:uiPriority w:val="29"/>
    <w:rsid w:val="00E97D99"/>
    <w:rPr>
      <w:rFonts w:ascii="Times New Roman" w:eastAsia="Times New Roman" w:hAnsi="Times New Roman" w:cs="Times New Roman"/>
      <w:i/>
      <w:iCs/>
      <w:color w:val="404040" w:themeColor="text1" w:themeTint="BF"/>
      <w:sz w:val="20"/>
      <w:szCs w:val="24"/>
    </w:rPr>
  </w:style>
  <w:style w:type="character" w:styleId="IntenseEmphasis">
    <w:name w:val="Intense Emphasis"/>
    <w:basedOn w:val="DefaultParagraphFont"/>
    <w:uiPriority w:val="21"/>
    <w:qFormat/>
    <w:rsid w:val="00E97D99"/>
    <w:rPr>
      <w:i/>
      <w:iCs/>
      <w:color w:val="4F81BD" w:themeColor="accent1"/>
    </w:rPr>
  </w:style>
  <w:style w:type="paragraph" w:styleId="IntenseQuote">
    <w:name w:val="Intense Quote"/>
    <w:basedOn w:val="Normal"/>
    <w:next w:val="Normal"/>
    <w:link w:val="IntenseQuoteChar"/>
    <w:uiPriority w:val="30"/>
    <w:qFormat/>
    <w:rsid w:val="00E97D99"/>
    <w:pPr>
      <w:pBdr>
        <w:top w:val="single" w:sz="4" w:space="10" w:color="4F81BD" w:themeColor="accent1"/>
        <w:bottom w:val="single" w:sz="4" w:space="10" w:color="4F81BD" w:themeColor="accent1"/>
      </w:pBdr>
      <w:spacing w:before="360" w:after="360"/>
      <w:ind w:left="864" w:right="864"/>
      <w:jc w:val="center"/>
    </w:pPr>
    <w:rPr>
      <w:i/>
      <w:iCs/>
      <w:color w:val="0F4761"/>
      <w:sz w:val="18"/>
      <w:szCs w:val="22"/>
    </w:rPr>
  </w:style>
  <w:style w:type="character" w:customStyle="1" w:styleId="IntenseQuoteChar1">
    <w:name w:val="Intense Quote Char1"/>
    <w:basedOn w:val="DefaultParagraphFont"/>
    <w:uiPriority w:val="30"/>
    <w:rsid w:val="00E97D99"/>
    <w:rPr>
      <w:rFonts w:ascii="Times New Roman" w:eastAsia="Times New Roman" w:hAnsi="Times New Roman" w:cs="Times New Roman"/>
      <w:i/>
      <w:iCs/>
      <w:color w:val="4F81BD" w:themeColor="accent1"/>
      <w:sz w:val="20"/>
      <w:szCs w:val="24"/>
    </w:rPr>
  </w:style>
  <w:style w:type="character" w:styleId="IntenseReference">
    <w:name w:val="Intense Reference"/>
    <w:basedOn w:val="DefaultParagraphFont"/>
    <w:uiPriority w:val="32"/>
    <w:qFormat/>
    <w:rsid w:val="00E97D99"/>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18054</Words>
  <Characters>102914</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120727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2026-04-16T17:23:00Z</dcterms:created>
  <dcterms:modified xsi:type="dcterms:W3CDTF">2026-04-16T17:23:00Z</dcterms:modified>
</cp:coreProperties>
</file>