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B5A8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bCs/>
          <w:sz w:val="18"/>
          <w:szCs w:val="18"/>
        </w:rPr>
      </w:pPr>
      <w:r w:rsidRPr="001016C7">
        <w:rPr>
          <w:b/>
          <w:bCs/>
          <w:sz w:val="18"/>
          <w:szCs w:val="18"/>
        </w:rPr>
        <w:t>R66.  Agriculture and Food, Medical Cannabis and Industrial Hemp.</w:t>
      </w:r>
    </w:p>
    <w:p w14:paraId="7AAC810C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b/>
          <w:bCs/>
          <w:sz w:val="18"/>
          <w:szCs w:val="18"/>
        </w:rPr>
        <w:t>R66-35.  Cannabinoid Product Registration and Labeling.</w:t>
      </w:r>
    </w:p>
    <w:p w14:paraId="46DF9661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b/>
          <w:bCs/>
          <w:sz w:val="18"/>
          <w:szCs w:val="18"/>
        </w:rPr>
        <w:t>R66-35-1.  Authority and Purpose.</w:t>
      </w:r>
    </w:p>
    <w:p w14:paraId="0A98EC2C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Pursuant to Subsections 4-41-103(4) and 4-41-403(1), this rule establishes the requirements for labeling and registration of cannabinoid products made from and containing industrial hemp.</w:t>
      </w:r>
    </w:p>
    <w:p w14:paraId="27A8FAC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</w:p>
    <w:p w14:paraId="18AA416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b/>
          <w:bCs/>
          <w:sz w:val="18"/>
          <w:szCs w:val="18"/>
        </w:rPr>
        <w:t>R66-35-2.  Definitions.</w:t>
      </w:r>
    </w:p>
    <w:p w14:paraId="569B9F00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1016C7">
        <w:rPr>
          <w:sz w:val="18"/>
          <w:szCs w:val="18"/>
        </w:rPr>
        <w:tab/>
        <w:t>(1)  "Cannabinoid product" means the same as the term is defined in Subsection 4-41-102(6).</w:t>
      </w:r>
    </w:p>
    <w:p w14:paraId="2B2F9EA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(2)  "Cannabinoid product class" means group of cannabinoid products:</w:t>
      </w:r>
    </w:p>
    <w:p w14:paraId="5CE5B2AC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(a)  that have all ingredients in common; and</w:t>
      </w:r>
    </w:p>
    <w:p w14:paraId="73045A0E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are produced by or for the same company.</w:t>
      </w:r>
    </w:p>
    <w:p w14:paraId="08FFC8A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 xml:space="preserve">(3)  "Cannabinoid product THC level" means </w:t>
      </w:r>
      <w:r w:rsidRPr="001016C7">
        <w:rPr>
          <w:sz w:val="18"/>
          <w:szCs w:val="18"/>
          <w:shd w:val="clear" w:color="auto" w:fill="FFFFFF"/>
        </w:rPr>
        <w:t>a combined concentration of total THC and any THC analog of less than 0.3% on a dry weight basis if laboratory testing confirms a result within a measurement of uncertainty that includes the combined concentration of 0.3%.</w:t>
      </w:r>
    </w:p>
    <w:p w14:paraId="57C20C1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 xml:space="preserve">(4)  "CBD" or </w:t>
      </w:r>
      <w:r w:rsidRPr="001016C7">
        <w:rPr>
          <w:sz w:val="18"/>
          <w:szCs w:val="18"/>
          <w:shd w:val="clear" w:color="auto" w:fill="FFFFFF"/>
        </w:rPr>
        <w:t>"Cannabidiol" means the cannabinoid identified as CAS# 13956-29-1.</w:t>
      </w:r>
    </w:p>
    <w:p w14:paraId="4A5651C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(5)  "Certificate of Analysis" (COA) means a document produced by a testing laboratory listing the quantities of the various analytes for which testing was performed.</w:t>
      </w:r>
    </w:p>
    <w:p w14:paraId="6C8D0CF2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(6)  "Conventional Food" means:</w:t>
      </w:r>
    </w:p>
    <w:p w14:paraId="7A369A32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(a)  an article used for food or drink for human consumption or the components of the article; or</w:t>
      </w:r>
    </w:p>
    <w:p w14:paraId="1BC65AC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chewing gum or chewing gum components.</w:t>
      </w:r>
    </w:p>
    <w:p w14:paraId="2395BD25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(7)  "Department" means the Utah Department of Agriculture and Food.</w:t>
      </w:r>
    </w:p>
    <w:p w14:paraId="4285EC0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(8)  "Industrial Hemp" means any part of a cannabis plant, whether growing or not, with a concentration of less than 0.3% tetrahydrocannabinol by weight.</w:t>
      </w:r>
    </w:p>
    <w:p w14:paraId="26BD0CEF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(9)  "Label" means the display of each written, printed, or graphic matter upon the immediate container or statement accompanying a cannabinoid product.</w:t>
      </w:r>
    </w:p>
    <w:p w14:paraId="3DA5E35F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(10)  "Non-compliant material" means:</w:t>
      </w:r>
    </w:p>
    <w:p w14:paraId="20109658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(a)  a hemp plant that does not comply with this rule, including a cannabis plant with a concentration of 0.3% tetrahydrocannabinol or greater by dry weight; and</w:t>
      </w:r>
    </w:p>
    <w:p w14:paraId="376477D9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a cannabinoid product, chemical, or compound with a concentration that exceeds the cannabinoid product THC level.</w:t>
      </w:r>
    </w:p>
    <w:p w14:paraId="24569D6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(11)  "Person" means an individual, partnership, association, firm, trust, limited liability company, or corporation or any employees of such.</w:t>
      </w:r>
    </w:p>
    <w:p w14:paraId="29E1E6B1" w14:textId="77777777" w:rsidR="00621230" w:rsidRPr="001016C7" w:rsidRDefault="00621230" w:rsidP="00621230">
      <w:pPr>
        <w:widowControl/>
        <w:suppressAutoHyphens/>
        <w:rPr>
          <w:sz w:val="18"/>
          <w:szCs w:val="18"/>
        </w:rPr>
      </w:pPr>
      <w:r w:rsidRPr="001016C7">
        <w:rPr>
          <w:sz w:val="18"/>
          <w:szCs w:val="18"/>
        </w:rPr>
        <w:tab/>
        <w:t>(12)  "Primary cannabinoid" means the three cannabinoids contained in the greatest quantity in the product that are each present above 0.5%.</w:t>
      </w:r>
    </w:p>
    <w:p w14:paraId="5A5BDF7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1016C7">
        <w:rPr>
          <w:sz w:val="18"/>
          <w:szCs w:val="18"/>
        </w:rPr>
        <w:tab/>
        <w:t>(13)  "Registrant" means a person who manufactures, packages, or distributes cannabinoid product and assumes responsibility for the compliance of the product registration.</w:t>
      </w:r>
    </w:p>
    <w:p w14:paraId="1198461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(14)  "THC" or "Tetrahydrocannabinol" means delta-9-tetrayhdrocannabinol, the cannabinoid identified as CAS # 1972-08-3.</w:t>
      </w:r>
    </w:p>
    <w:p w14:paraId="19C60892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(15)(a)  "THC analog" means a substance that is structurally or pharmacologically substantially similar to, or is represented as being similar to, delta-9-THC.</w:t>
      </w:r>
    </w:p>
    <w:p w14:paraId="5D439A8F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"THC analog" does not include the following substances or the naturally occurring acid forms of the following substances:</w:t>
      </w:r>
    </w:p>
    <w:p w14:paraId="058D51C5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 xml:space="preserve">(i)  </w:t>
      </w:r>
      <w:proofErr w:type="spellStart"/>
      <w:r w:rsidRPr="001016C7">
        <w:rPr>
          <w:sz w:val="18"/>
          <w:szCs w:val="18"/>
        </w:rPr>
        <w:t>cannabichromene</w:t>
      </w:r>
      <w:proofErr w:type="spellEnd"/>
      <w:r w:rsidRPr="001016C7">
        <w:rPr>
          <w:sz w:val="18"/>
          <w:szCs w:val="18"/>
        </w:rPr>
        <w:t xml:space="preserve"> (CBC), the cannabinoid identified as CAS# 20675-51-8;</w:t>
      </w:r>
    </w:p>
    <w:p w14:paraId="1986A2AC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 xml:space="preserve">(ii)  </w:t>
      </w:r>
      <w:proofErr w:type="spellStart"/>
      <w:r w:rsidRPr="001016C7">
        <w:rPr>
          <w:sz w:val="18"/>
          <w:szCs w:val="18"/>
        </w:rPr>
        <w:t>cannabicyclol</w:t>
      </w:r>
      <w:proofErr w:type="spellEnd"/>
      <w:r w:rsidRPr="001016C7">
        <w:rPr>
          <w:sz w:val="18"/>
          <w:szCs w:val="18"/>
        </w:rPr>
        <w:t xml:space="preserve"> (CBL), the cannabinoid identified as CAS# 21366-63-2;</w:t>
      </w:r>
    </w:p>
    <w:p w14:paraId="5D1B6B7C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 xml:space="preserve">(iii)  </w:t>
      </w:r>
      <w:r w:rsidRPr="001016C7">
        <w:rPr>
          <w:sz w:val="18"/>
          <w:szCs w:val="18"/>
          <w:shd w:val="clear" w:color="auto" w:fill="FFFFFF"/>
        </w:rPr>
        <w:t>cannabidiol (CBD), the cannabinoid identified as CAS# 13956-29-1;</w:t>
      </w:r>
    </w:p>
    <w:p w14:paraId="7FF76D6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  <w:shd w:val="clear" w:color="auto" w:fill="FFFFFF"/>
        </w:rPr>
        <w:tab/>
        <w:t xml:space="preserve">(iv)  </w:t>
      </w:r>
      <w:proofErr w:type="spellStart"/>
      <w:r w:rsidRPr="001016C7">
        <w:rPr>
          <w:sz w:val="18"/>
          <w:szCs w:val="18"/>
          <w:shd w:val="clear" w:color="auto" w:fill="FFFFFF"/>
        </w:rPr>
        <w:t>cannabidivarol</w:t>
      </w:r>
      <w:proofErr w:type="spellEnd"/>
      <w:r w:rsidRPr="001016C7">
        <w:rPr>
          <w:sz w:val="18"/>
          <w:szCs w:val="18"/>
          <w:shd w:val="clear" w:color="auto" w:fill="FFFFFF"/>
        </w:rPr>
        <w:t xml:space="preserve"> (CBDV), the cannabinoid identified as CAS# 24274-48-4; cannabidiol (CBD), the cannabinoid identified as CAS# 13956-29-1;</w:t>
      </w:r>
    </w:p>
    <w:p w14:paraId="522DF8B1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  <w:shd w:val="clear" w:color="auto" w:fill="FFFFFF"/>
        </w:rPr>
        <w:tab/>
        <w:t xml:space="preserve">(v)  </w:t>
      </w:r>
      <w:proofErr w:type="spellStart"/>
      <w:r w:rsidRPr="001016C7">
        <w:rPr>
          <w:sz w:val="18"/>
          <w:szCs w:val="18"/>
          <w:shd w:val="clear" w:color="auto" w:fill="FFFFFF"/>
        </w:rPr>
        <w:t>cannabielsoin</w:t>
      </w:r>
      <w:proofErr w:type="spellEnd"/>
      <w:r w:rsidRPr="001016C7">
        <w:rPr>
          <w:sz w:val="18"/>
          <w:szCs w:val="18"/>
          <w:shd w:val="clear" w:color="auto" w:fill="FFFFFF"/>
        </w:rPr>
        <w:t xml:space="preserve"> (CBE), the cannabinoid identified as CAS# 52025-76-0;</w:t>
      </w:r>
    </w:p>
    <w:p w14:paraId="48AA6F2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  <w:shd w:val="clear" w:color="auto" w:fill="FFFFFF"/>
        </w:rPr>
        <w:tab/>
        <w:t xml:space="preserve">(vi)  </w:t>
      </w:r>
      <w:proofErr w:type="spellStart"/>
      <w:r w:rsidRPr="001016C7">
        <w:rPr>
          <w:sz w:val="18"/>
          <w:szCs w:val="18"/>
          <w:shd w:val="clear" w:color="auto" w:fill="FFFFFF"/>
        </w:rPr>
        <w:t>cannabigerol</w:t>
      </w:r>
      <w:proofErr w:type="spellEnd"/>
      <w:r w:rsidRPr="001016C7">
        <w:rPr>
          <w:sz w:val="18"/>
          <w:szCs w:val="18"/>
          <w:shd w:val="clear" w:color="auto" w:fill="FFFFFF"/>
        </w:rPr>
        <w:t xml:space="preserve"> (CBG), the cannabinoid identified as CAS# 25654-31-3;</w:t>
      </w:r>
    </w:p>
    <w:p w14:paraId="4D76DE45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  <w:shd w:val="clear" w:color="auto" w:fill="FFFFFF"/>
        </w:rPr>
        <w:tab/>
        <w:t xml:space="preserve">(vii)  </w:t>
      </w:r>
      <w:proofErr w:type="spellStart"/>
      <w:r w:rsidRPr="001016C7">
        <w:rPr>
          <w:sz w:val="18"/>
          <w:szCs w:val="18"/>
          <w:shd w:val="clear" w:color="auto" w:fill="FFFFFF"/>
        </w:rPr>
        <w:t>cannabigerovarin</w:t>
      </w:r>
      <w:proofErr w:type="spellEnd"/>
      <w:r w:rsidRPr="001016C7">
        <w:rPr>
          <w:sz w:val="18"/>
          <w:szCs w:val="18"/>
          <w:shd w:val="clear" w:color="auto" w:fill="FFFFFF"/>
        </w:rPr>
        <w:t xml:space="preserve"> (CBGV), the cannabinoid identified as CAS# 55824-11-8;</w:t>
      </w:r>
    </w:p>
    <w:p w14:paraId="6439D242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  <w:shd w:val="clear" w:color="auto" w:fill="FFFFFF"/>
        </w:rPr>
        <w:tab/>
        <w:t>(viii)  cannabinol (CBN), the cannabinoid identified as CAS# 521-35-7;</w:t>
      </w:r>
    </w:p>
    <w:p w14:paraId="19441BF9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  <w:shd w:val="clear" w:color="auto" w:fill="FFFFFF"/>
        </w:rPr>
        <w:tab/>
        <w:t xml:space="preserve">(ix)  </w:t>
      </w:r>
      <w:proofErr w:type="spellStart"/>
      <w:r w:rsidRPr="001016C7">
        <w:rPr>
          <w:sz w:val="18"/>
          <w:szCs w:val="18"/>
          <w:shd w:val="clear" w:color="auto" w:fill="FFFFFF"/>
        </w:rPr>
        <w:t>cannabivarin</w:t>
      </w:r>
      <w:proofErr w:type="spellEnd"/>
      <w:r w:rsidRPr="001016C7">
        <w:rPr>
          <w:sz w:val="18"/>
          <w:szCs w:val="18"/>
          <w:shd w:val="clear" w:color="auto" w:fill="FFFFFF"/>
        </w:rPr>
        <w:t xml:space="preserve"> (CBV), the cannabinoid identified as CAS# 33745-21-0; or</w:t>
      </w:r>
    </w:p>
    <w:p w14:paraId="64F1EBCF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  <w:shd w:val="clear" w:color="auto" w:fill="FFFFFF"/>
        </w:rPr>
        <w:tab/>
        <w:t>(x)  delta-9-tetrahydrocannabivarin (THCV), the cannabinoid identified as CAS# 31262-37-0.</w:t>
      </w:r>
    </w:p>
    <w:p w14:paraId="2FF04190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(16)  "Third-party laboratory" means a laboratory with no direct interest in a grower or processor of industrial hemp or cannabinoid products that is capable of performing mandated testing utilizing validated methods.</w:t>
      </w:r>
    </w:p>
    <w:p w14:paraId="2F0FF13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</w:p>
    <w:p w14:paraId="11A61597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b/>
          <w:bCs/>
          <w:sz w:val="18"/>
          <w:szCs w:val="18"/>
        </w:rPr>
        <w:t>R66-35-3.  Product Registration.</w:t>
      </w:r>
    </w:p>
    <w:p w14:paraId="2B96FB5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(1)  Each cannabinoid product distributed or available for distribution in Utah shall be officially registered annually with the department.</w:t>
      </w:r>
    </w:p>
    <w:p w14:paraId="5A34853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(2)  Application for registration shall be made to the department on a form provided by the department including the following information:</w:t>
      </w:r>
    </w:p>
    <w:p w14:paraId="2BE704DE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lastRenderedPageBreak/>
        <w:tab/>
        <w:t>(a)  the name and address of the applicant and the name and address of the person whose name will appear on the label, if other than the applicants;</w:t>
      </w:r>
    </w:p>
    <w:p w14:paraId="58B27E7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the name of the product;</w:t>
      </w:r>
    </w:p>
    <w:p w14:paraId="52AB199C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(c)  the type and use of the product;</w:t>
      </w:r>
    </w:p>
    <w:p w14:paraId="09026937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(d)  a complete copy of the label as it will appear on the product in a legible format; and</w:t>
      </w:r>
    </w:p>
    <w:p w14:paraId="3C8B19E7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(e)  if the product has been assigned a National Drug Code in accordance with 21 CFR 207.33, the applicant shall provide the National Drug Code number.</w:t>
      </w:r>
    </w:p>
    <w:p w14:paraId="3F6D923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(3)  The application shall include a certificate of analysis from a third-party laboratory for the product in compliance with Section R68-26-4.  The certificate of analysis shall show the cannabinoid profile of the product by percentage of mass.</w:t>
      </w:r>
    </w:p>
    <w:p w14:paraId="698F96B5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(4)  A registration fee per product, as set forth in the fee schedule approved by the Legislature, shall be paid to the department with the submission of the application.</w:t>
      </w:r>
    </w:p>
    <w:p w14:paraId="44957D3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(5)  The department may deny registration for an incomplete application.</w:t>
      </w:r>
    </w:p>
    <w:p w14:paraId="35F16A31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(6)  A new registration is required for any of the following:</w:t>
      </w:r>
    </w:p>
    <w:p w14:paraId="0983B105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(a)  any change in the cannabinoid product ingredients;</w:t>
      </w:r>
    </w:p>
    <w:p w14:paraId="1C2AD0C7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any change to the directions for use; and</w:t>
      </w:r>
    </w:p>
    <w:p w14:paraId="31983278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(c)  any change of name for the product.</w:t>
      </w:r>
    </w:p>
    <w:p w14:paraId="36D4E6B5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(7)  Other changes may not require a new registration but the registrant shall submit copies of each label change to the department as soon as they are effective.</w:t>
      </w:r>
    </w:p>
    <w:p w14:paraId="20A381A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(8)  The registrant is responsible for the accuracy and completeness of information submitted.</w:t>
      </w:r>
    </w:p>
    <w:p w14:paraId="3BB28E1C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(9)  A registration is good for one calendar year from the date of registration and shall be renewed through payment of an annual renewal fee before expiration.</w:t>
      </w:r>
    </w:p>
    <w:p w14:paraId="4C028DD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(10)  A cannabinoid product that has been discontinued shall continue to be registered in the state until the product is no longer available for distribution.</w:t>
      </w:r>
    </w:p>
    <w:p w14:paraId="1908E18E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(11)  A late fee shall be assessed for a renewal of a cannabinoid product registration submitted after the day of expiration and shall be paid before the registration renewal is issued.</w:t>
      </w:r>
    </w:p>
    <w:p w14:paraId="04C1B3A5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(12)  The department may not register a cannabinoid product if the product:</w:t>
      </w:r>
    </w:p>
    <w:p w14:paraId="1615771E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(a)  uses the cannabinoid as a food additive; or</w:t>
      </w:r>
    </w:p>
    <w:p w14:paraId="508779E3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is represented for use as a conventional food, with the exception of:</w:t>
      </w:r>
    </w:p>
    <w:p w14:paraId="785BD7F2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(i)  a gummy if the gummy is shaped as a gelatinous cube or gelatinous rectangular cuboid or in another basic geometric shape and not in a shape that could be considered appealing to children such as a star shape, fruit, or animal shape; or</w:t>
      </w:r>
    </w:p>
    <w:p w14:paraId="767860F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(ii)  a liquid suspension under two ounces.</w:t>
      </w:r>
    </w:p>
    <w:p w14:paraId="032DB057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</w:p>
    <w:p w14:paraId="0AD2B8C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b/>
          <w:bCs/>
          <w:sz w:val="18"/>
          <w:szCs w:val="18"/>
        </w:rPr>
        <w:t>R66-35-4.  Certificate of Analysis.</w:t>
      </w:r>
    </w:p>
    <w:p w14:paraId="51073C21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(1)  Testing shall be conducted on the product in its final form for:</w:t>
      </w:r>
    </w:p>
    <w:p w14:paraId="1D9A914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1016C7">
        <w:rPr>
          <w:sz w:val="18"/>
          <w:szCs w:val="18"/>
        </w:rPr>
        <w:tab/>
        <w:t>(a)  the cannabinoid profile by percentage of mass, performed by the Department's analytical laboratory;</w:t>
      </w:r>
    </w:p>
    <w:p w14:paraId="4DC500E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solvents;</w:t>
      </w:r>
    </w:p>
    <w:p w14:paraId="19C168A7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(c)  pesticides;</w:t>
      </w:r>
    </w:p>
    <w:p w14:paraId="2BD89F5E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(d)  microbials;</w:t>
      </w:r>
    </w:p>
    <w:p w14:paraId="3066A4A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(e)  heavy metals; and</w:t>
      </w:r>
    </w:p>
    <w:p w14:paraId="6CC85E48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(f)  mycotoxins.</w:t>
      </w:r>
    </w:p>
    <w:p w14:paraId="5DD5DD6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(2)  The test results required in Subsection R68-26-4(1) shall be reported in accordance with the requirements for a cannabinoid product in Rule R68-37 including the specified units of measure.</w:t>
      </w:r>
    </w:p>
    <w:p w14:paraId="709B8BF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(3)  The certificate of analysis shall include the following information:</w:t>
      </w:r>
    </w:p>
    <w:p w14:paraId="1A554A8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(a)  the batch identification number;</w:t>
      </w:r>
    </w:p>
    <w:p w14:paraId="55185E07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the date received;</w:t>
      </w:r>
    </w:p>
    <w:p w14:paraId="22DC159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(c)  the date of completion;</w:t>
      </w:r>
    </w:p>
    <w:p w14:paraId="70356D5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(d)  the method of analysis for each test conducted; and</w:t>
      </w:r>
    </w:p>
    <w:p w14:paraId="4CB1805F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(e)  proof that the certificate of analysis is connected to the product.</w:t>
      </w:r>
    </w:p>
    <w:p w14:paraId="5096927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</w:p>
    <w:p w14:paraId="3B7D5318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b/>
          <w:bCs/>
          <w:sz w:val="18"/>
          <w:szCs w:val="18"/>
        </w:rPr>
        <w:t>R66-35-5.  Label Requirements.</w:t>
      </w:r>
    </w:p>
    <w:p w14:paraId="51E98939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1016C7">
        <w:rPr>
          <w:sz w:val="18"/>
          <w:szCs w:val="18"/>
        </w:rPr>
        <w:tab/>
        <w:t>(1)  The label of a cannabinoid product shall contain the following information, legibly displayed:</w:t>
      </w:r>
    </w:p>
    <w:p w14:paraId="074230D1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  <w:shd w:val="clear" w:color="auto" w:fill="FFFFFF"/>
        </w:rPr>
      </w:pPr>
      <w:r w:rsidRPr="001016C7">
        <w:rPr>
          <w:sz w:val="18"/>
          <w:szCs w:val="18"/>
        </w:rPr>
        <w:tab/>
        <w:t xml:space="preserve">(a)  </w:t>
      </w:r>
      <w:r w:rsidRPr="001016C7">
        <w:rPr>
          <w:sz w:val="18"/>
          <w:szCs w:val="18"/>
          <w:shd w:val="clear" w:color="auto" w:fill="FFFFFF"/>
        </w:rPr>
        <w:t>product name or common name, on the front of the label;</w:t>
      </w:r>
    </w:p>
    <w:p w14:paraId="115784F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  <w:shd w:val="clear" w:color="auto" w:fill="FFFFFF"/>
        </w:rPr>
        <w:tab/>
        <w:t>(b)  brand name, on the front of the label;</w:t>
      </w:r>
    </w:p>
    <w:p w14:paraId="6595A730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  <w:shd w:val="clear" w:color="auto" w:fill="FFFFFF"/>
        </w:rPr>
      </w:pPr>
      <w:r w:rsidRPr="001016C7">
        <w:rPr>
          <w:sz w:val="18"/>
          <w:szCs w:val="18"/>
          <w:shd w:val="clear" w:color="auto" w:fill="FFFFFF"/>
        </w:rPr>
        <w:tab/>
        <w:t>(c)  the size of the container or net count of individual items, on the front of the label;</w:t>
      </w:r>
    </w:p>
    <w:p w14:paraId="393BCF01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  <w:shd w:val="clear" w:color="auto" w:fill="FFFFFF"/>
        </w:rPr>
      </w:pPr>
      <w:r w:rsidRPr="001016C7">
        <w:rPr>
          <w:sz w:val="18"/>
          <w:szCs w:val="18"/>
          <w:shd w:val="clear" w:color="auto" w:fill="FFFFFF"/>
        </w:rPr>
        <w:tab/>
        <w:t>(d)  net weight;</w:t>
      </w:r>
    </w:p>
    <w:p w14:paraId="468128C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  <w:shd w:val="clear" w:color="auto" w:fill="FFFFFF"/>
        </w:rPr>
        <w:tab/>
        <w:t>(e)  the suggested use of the product, including serving size if the product is intended for consumption;</w:t>
      </w:r>
    </w:p>
    <w:p w14:paraId="64069589" w14:textId="77777777" w:rsidR="00621230" w:rsidRPr="001016C7" w:rsidRDefault="00621230" w:rsidP="00621230">
      <w:pPr>
        <w:widowControl/>
        <w:suppressAutoHyphens/>
        <w:rPr>
          <w:sz w:val="18"/>
          <w:szCs w:val="18"/>
        </w:rPr>
      </w:pPr>
      <w:r w:rsidRPr="001016C7">
        <w:rPr>
          <w:sz w:val="18"/>
          <w:szCs w:val="18"/>
        </w:rPr>
        <w:tab/>
        <w:t>(f)  list of ingredients, including:</w:t>
      </w:r>
    </w:p>
    <w:p w14:paraId="6BA3A5E6" w14:textId="77777777" w:rsidR="00621230" w:rsidRPr="001016C7" w:rsidRDefault="00621230" w:rsidP="00621230">
      <w:pPr>
        <w:widowControl/>
        <w:suppressAutoHyphens/>
        <w:rPr>
          <w:sz w:val="18"/>
          <w:szCs w:val="18"/>
        </w:rPr>
      </w:pPr>
      <w:r w:rsidRPr="001016C7">
        <w:rPr>
          <w:sz w:val="18"/>
          <w:szCs w:val="18"/>
        </w:rPr>
        <w:tab/>
        <w:t>(i)  the amount of any advertised cannabinoid listed as present on the COA;</w:t>
      </w:r>
    </w:p>
    <w:p w14:paraId="00204F6F" w14:textId="77777777" w:rsidR="00621230" w:rsidRPr="001016C7" w:rsidRDefault="00621230" w:rsidP="00621230">
      <w:pPr>
        <w:widowControl/>
        <w:suppressAutoHyphens/>
        <w:rPr>
          <w:sz w:val="18"/>
          <w:szCs w:val="18"/>
        </w:rPr>
      </w:pPr>
      <w:r w:rsidRPr="001016C7">
        <w:rPr>
          <w:sz w:val="18"/>
          <w:szCs w:val="18"/>
        </w:rPr>
        <w:tab/>
        <w:t>(ii)  the amount of any primary cannabinoid listed as present on the COA; and</w:t>
      </w:r>
    </w:p>
    <w:p w14:paraId="729417EF" w14:textId="77777777" w:rsidR="00621230" w:rsidRPr="001016C7" w:rsidRDefault="00621230" w:rsidP="00621230">
      <w:pPr>
        <w:widowControl/>
        <w:suppressAutoHyphens/>
        <w:rPr>
          <w:sz w:val="18"/>
          <w:szCs w:val="18"/>
        </w:rPr>
      </w:pPr>
      <w:r w:rsidRPr="001016C7">
        <w:rPr>
          <w:sz w:val="18"/>
          <w:szCs w:val="18"/>
        </w:rPr>
        <w:tab/>
        <w:t>(iii)  the amount of any THC or any THC analog listed as present on the COA;</w:t>
      </w:r>
    </w:p>
    <w:p w14:paraId="3667180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  <w:shd w:val="clear" w:color="auto" w:fill="FFFFFF"/>
        </w:rPr>
      </w:pPr>
      <w:r w:rsidRPr="001016C7">
        <w:rPr>
          <w:sz w:val="18"/>
          <w:szCs w:val="18"/>
          <w:shd w:val="clear" w:color="auto" w:fill="FFFFFF"/>
        </w:rPr>
        <w:tab/>
        <w:t>(g)  list of allergens;</w:t>
      </w:r>
    </w:p>
    <w:p w14:paraId="2C116B22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  <w:shd w:val="clear" w:color="auto" w:fill="FFFFFF"/>
        </w:rPr>
      </w:pPr>
      <w:r w:rsidRPr="001016C7">
        <w:rPr>
          <w:sz w:val="18"/>
          <w:szCs w:val="18"/>
          <w:shd w:val="clear" w:color="auto" w:fill="FFFFFF"/>
        </w:rPr>
        <w:tab/>
        <w:t>(h)  manufacturer, packer, or distributor name and address; and</w:t>
      </w:r>
    </w:p>
    <w:p w14:paraId="3347BFBC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  <w:shd w:val="clear" w:color="auto" w:fill="FFFFFF"/>
        </w:rPr>
      </w:pPr>
      <w:r w:rsidRPr="001016C7">
        <w:rPr>
          <w:sz w:val="18"/>
          <w:szCs w:val="18"/>
          <w:shd w:val="clear" w:color="auto" w:fill="FFFFFF"/>
        </w:rPr>
        <w:lastRenderedPageBreak/>
        <w:tab/>
        <w:t>(i)  batch number.</w:t>
      </w:r>
    </w:p>
    <w:p w14:paraId="6293549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  <w:shd w:val="clear" w:color="auto" w:fill="FFFFFF"/>
        </w:rPr>
      </w:pPr>
      <w:r w:rsidRPr="001016C7">
        <w:rPr>
          <w:sz w:val="18"/>
          <w:szCs w:val="18"/>
          <w:shd w:val="clear" w:color="auto" w:fill="FFFFFF"/>
        </w:rPr>
        <w:tab/>
        <w:t>(2)  A fact panel may be included on the product label if it is not identified as a Drug Fact Panel or Nutritional Fact Panel.</w:t>
      </w:r>
    </w:p>
    <w:p w14:paraId="492198D2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(3)  The label of each product intended for human consumption or intended to be vaporized for inhalation shall include the following text, prominently displayed:  "This product has not been evaluated by the Food and Drug Administration.  This product is not intended to diagnose, treat, cure, or prevent any disease."</w:t>
      </w:r>
    </w:p>
    <w:p w14:paraId="28F09A50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(4)  Cannabinoid products containing a cannabinoid other than CBD produced for absorption by humans shall contain the following text, prominently displayed:  "Warning - The safety of this product has not been determined."</w:t>
      </w:r>
    </w:p>
    <w:p w14:paraId="315CC9B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(5)  Notwithstanding Subsection R68-26-5(1) a cannabinoid product produced for human use that has a National Drug Code issued shall be labeled in accordance with 21 CFR 201.66.</w:t>
      </w:r>
    </w:p>
    <w:p w14:paraId="4FB3B62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(6)  In addition to the requirements of Subsections R68-26-5(1) through R68-26-5(5) a cannabinoid product shall have on the label a scannable barcode, QR code, or web address with an easily located certificate of analysis for the batch identified, containing the information required in Section R68-26-4.</w:t>
      </w:r>
    </w:p>
    <w:p w14:paraId="3C60620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(7)  Cannabinoid products may not contain medical claims on the label unless the product has been registered with the FDA and is labeled in accordance with Subsection R68-26-5(5).</w:t>
      </w:r>
    </w:p>
    <w:p w14:paraId="589E1257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(8)  Cannabinoid product labeling shall clearly show that the product contains material derived from industrial hemp and not cannabis or medical cannabis.</w:t>
      </w:r>
    </w:p>
    <w:p w14:paraId="43328559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(9)  Cannabinoid product labeling may not:</w:t>
      </w:r>
    </w:p>
    <w:p w14:paraId="043276D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(a)  have any likeness bearing resemblance to a cartoon character or fictional character; or</w:t>
      </w:r>
    </w:p>
    <w:p w14:paraId="1F059881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appear to imitate a food or other product that is typically marketed toward or appealing to children.</w:t>
      </w:r>
    </w:p>
    <w:p w14:paraId="34B85F83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(10)  A cannabinoid product that is designed to be inhaled shall include a warning on the label regarding the possible health effects of inhaling cannabinoid products.</w:t>
      </w:r>
    </w:p>
    <w:p w14:paraId="2034E57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1016C7">
        <w:rPr>
          <w:sz w:val="18"/>
          <w:szCs w:val="18"/>
        </w:rPr>
        <w:tab/>
        <w:t>(11)  The label of cannabinoid products intended for oral consumption by animals shall include the amount of cannabinoids per serving determined by weight of the animal.</w:t>
      </w:r>
    </w:p>
    <w:p w14:paraId="28545EB3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1016C7">
        <w:rPr>
          <w:sz w:val="18"/>
          <w:szCs w:val="18"/>
        </w:rPr>
        <w:tab/>
        <w:t>(12)  The label of cannabinoid products intended for consumption by animal may not:</w:t>
      </w:r>
    </w:p>
    <w:p w14:paraId="47C1C9A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1016C7">
        <w:rPr>
          <w:sz w:val="18"/>
          <w:szCs w:val="18"/>
        </w:rPr>
        <w:tab/>
        <w:t>(a)  contain any feed claims;</w:t>
      </w:r>
    </w:p>
    <w:p w14:paraId="7061D03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1016C7">
        <w:rPr>
          <w:sz w:val="18"/>
          <w:szCs w:val="18"/>
        </w:rPr>
        <w:tab/>
        <w:t>(b)  be labeled as food; or</w:t>
      </w:r>
    </w:p>
    <w:p w14:paraId="737E22A0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(c)  contain any Food and Drug Administration evaluation statement.</w:t>
      </w:r>
    </w:p>
    <w:p w14:paraId="49034125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(13)  A cannabinoid product is considered misbranded if its label is false or misleading in any way.</w:t>
      </w:r>
    </w:p>
    <w:p w14:paraId="1CE70D5F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</w:rPr>
      </w:pPr>
    </w:p>
    <w:p w14:paraId="66F8C2B0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b/>
          <w:bCs/>
          <w:sz w:val="18"/>
          <w:szCs w:val="18"/>
        </w:rPr>
        <w:t>R66-35-6.  Inspection and Testing.</w:t>
      </w:r>
    </w:p>
    <w:p w14:paraId="7051B738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(1)  The department shall conduct randomized inspection of cannabinoid products distributed or available for distribution in the state for compliance with this rule.</w:t>
      </w:r>
    </w:p>
    <w:p w14:paraId="09EEE505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(2)  The department shall periodically sample, analyze, and test cannabinoid products distributed within the state for compliance with registration and labeling requirements and the certificate of analysis.</w:t>
      </w:r>
    </w:p>
    <w:p w14:paraId="2CD4A618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(3)  The department may conduct inspection of cannabinoid products distributed or available for distribution for any reason the department deems necessary.</w:t>
      </w:r>
    </w:p>
    <w:p w14:paraId="74F49FD0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(4)  The sample taken by the department shall be the official sample.</w:t>
      </w:r>
    </w:p>
    <w:p w14:paraId="67A3D822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</w:p>
    <w:p w14:paraId="13A78E02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b/>
          <w:bCs/>
          <w:sz w:val="18"/>
          <w:szCs w:val="18"/>
        </w:rPr>
        <w:t>R66-35-7.  Violation.</w:t>
      </w:r>
    </w:p>
    <w:p w14:paraId="1DFFADA8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(1)  Each improperly labeled cannabinoid product shall be a separate violation of this rule.</w:t>
      </w:r>
    </w:p>
    <w:p w14:paraId="74B5D215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(2)  Cannabinoid products not meeting the labeling requirements shall be considered misbranded.</w:t>
      </w:r>
    </w:p>
    <w:p w14:paraId="7E49577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(3)  Cannabinoid products shall be considered falsely advertised if they do not meet the labeling requirements of this rule.</w:t>
      </w:r>
    </w:p>
    <w:p w14:paraId="5EADDA3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(4)  It is a violation to distribute or market a cannabinoid product that is not registered with the department.</w:t>
      </w:r>
    </w:p>
    <w:p w14:paraId="4E99ED7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(5)  It is a violation to distribute or market industrial hemp flower as a final product.</w:t>
      </w:r>
    </w:p>
    <w:p w14:paraId="0237B48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(6)  It is a violation to distribute or market a cannabinoid product that contains greater than 0.3% THC.</w:t>
      </w:r>
    </w:p>
    <w:p w14:paraId="2E14EDF7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(7)  It is a violation to distribute or market a cannabinoid product that has not been tested as required by Rule R68-29.</w:t>
      </w:r>
    </w:p>
    <w:p w14:paraId="73F9F78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(8)  It is a violation to distribute or market a cannabinoid product as a conventional food product, unless the product is exempted under Subsection R68-26-3(12)(b).</w:t>
      </w:r>
    </w:p>
    <w:p w14:paraId="579A8608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(9)  It is a violation to distribute or market a cannabinoid product as a food additive.</w:t>
      </w:r>
    </w:p>
    <w:p w14:paraId="5E14C888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(10)  It is a violation to distribute or market a cannabinoid product that is marketed toward or is appealing to children.</w:t>
      </w:r>
    </w:p>
    <w:p w14:paraId="5E5DEB43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(11)  It is a violation to market a cannabinoid product as cannabis or medical cannabis.</w:t>
      </w:r>
    </w:p>
    <w:p w14:paraId="54174BB8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(12)  It is a violation to submit a fraudulent COA to the department.</w:t>
      </w:r>
    </w:p>
    <w:p w14:paraId="1CC0BEA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</w:p>
    <w:p w14:paraId="295E6987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b/>
          <w:bCs/>
          <w:sz w:val="18"/>
          <w:szCs w:val="18"/>
        </w:rPr>
        <w:t>R66-35-8.  Violation Categories.</w:t>
      </w:r>
    </w:p>
    <w:p w14:paraId="2603329E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(1)  Public Safety Violations: Each person shall be fined $3,000-$5,000 per violation.  This category is for violations that present a direct threat to public health or safety including:</w:t>
      </w:r>
    </w:p>
    <w:p w14:paraId="63B99151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(a)  industrial hemp sold to an unlicensed source;</w:t>
      </w:r>
    </w:p>
    <w:p w14:paraId="6108B9EC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industrial hemp purchased from an unlicensed source;</w:t>
      </w:r>
    </w:p>
    <w:p w14:paraId="26D18959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(c)  refusal to allow inspection;</w:t>
      </w:r>
    </w:p>
    <w:p w14:paraId="4F8EE36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(d)  failure to comply with labeling requirements;</w:t>
      </w:r>
    </w:p>
    <w:p w14:paraId="37B7294F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lastRenderedPageBreak/>
        <w:tab/>
        <w:t>(e)  failure to comply with testing requirements;</w:t>
      </w:r>
    </w:p>
    <w:p w14:paraId="08B8805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1016C7">
        <w:rPr>
          <w:sz w:val="18"/>
          <w:szCs w:val="18"/>
        </w:rPr>
        <w:tab/>
        <w:t>(f)  possessing, manufacturing, or distributing a cannabinoid product that a person knows or should know appeals to children;</w:t>
      </w:r>
    </w:p>
    <w:p w14:paraId="29202568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1016C7">
        <w:rPr>
          <w:sz w:val="18"/>
          <w:szCs w:val="18"/>
        </w:rPr>
        <w:tab/>
        <w:t>(g)  marketing a cannabinoid product that makes a medical claim; or</w:t>
      </w:r>
    </w:p>
    <w:p w14:paraId="5147C92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(h)  engaging in or permitting a violation of the Title 4, Chapter 41, Hemp and Cannabinoid Act that amounts to a public safety violation as described in this subsection.</w:t>
      </w:r>
    </w:p>
    <w:p w14:paraId="49FD4DEA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(2)  Regulatory Violations: Each person shall be fined $1,000-$5,000 per violation.  This category is for violations involving this rule and other applicable state rules under Title R68 including:</w:t>
      </w:r>
    </w:p>
    <w:p w14:paraId="15A2D4F0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(a)  failure to register a cannabinoid product;</w:t>
      </w:r>
    </w:p>
    <w:p w14:paraId="22CFC73E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failure to provide a certificate of analysis as required by Section R68-26-4;</w:t>
      </w:r>
    </w:p>
    <w:p w14:paraId="181B5703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(c)  failure to keep and maintain records; or</w:t>
      </w:r>
    </w:p>
    <w:p w14:paraId="6BE5DE7C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(d)  engaging in or permitting a violation of Title 4, Chapter 41a, Hemp and Cannabinoid Act or this rule that amounts to a regulatory violation as described in this subsection.</w:t>
      </w:r>
    </w:p>
    <w:p w14:paraId="6C95376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(3)  Licensing Violations:  Each person shall be fined $500-$5,000 per violation.  This category is for violations involving licensing requirements including:</w:t>
      </w:r>
    </w:p>
    <w:p w14:paraId="337C3E85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(a)  engaging in or permitting a violation of this rule, other applicable rules under Title R68, or Title 4, Chapter 41, Hemp and Cannabinoid Act, that amounts to a licensing violation; or</w:t>
      </w:r>
    </w:p>
    <w:p w14:paraId="407739C6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(b)  failure to respond to violations.</w:t>
      </w:r>
    </w:p>
    <w:p w14:paraId="38F04961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(4)  The department shall calculate penalties based on the level of violation and the adverse effect or potential adverse effect at the time of the incidents giving rise to the violation.</w:t>
      </w:r>
    </w:p>
    <w:p w14:paraId="753BF00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sz w:val="18"/>
          <w:szCs w:val="18"/>
        </w:rPr>
        <w:tab/>
        <w:t>(5)  The department may enhance or reduce the penalty based on the seriousness of the violation.</w:t>
      </w:r>
    </w:p>
    <w:p w14:paraId="1773CB3B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</w:p>
    <w:p w14:paraId="504860FD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b/>
          <w:bCs/>
          <w:sz w:val="18"/>
          <w:szCs w:val="18"/>
        </w:rPr>
        <w:t>KEY:  CBD labeling, CBD products, cannabinoid product registration</w:t>
      </w:r>
    </w:p>
    <w:p w14:paraId="03BD997D" w14:textId="508AA953" w:rsidR="00621230" w:rsidRPr="001016C7" w:rsidRDefault="00621230" w:rsidP="00621230">
      <w:pPr>
        <w:widowControl/>
        <w:suppressAutoHyphens/>
        <w:autoSpaceDE/>
        <w:autoSpaceDN/>
        <w:adjustRightInd/>
        <w:rPr>
          <w:bCs/>
          <w:sz w:val="18"/>
          <w:szCs w:val="18"/>
        </w:rPr>
      </w:pPr>
      <w:r w:rsidRPr="001016C7">
        <w:rPr>
          <w:b/>
          <w:bCs/>
          <w:sz w:val="18"/>
          <w:szCs w:val="18"/>
        </w:rPr>
        <w:t xml:space="preserve">Date of Last Change:  </w:t>
      </w:r>
      <w:r w:rsidR="00365D7A" w:rsidRPr="001016C7">
        <w:rPr>
          <w:b/>
          <w:bCs/>
          <w:sz w:val="18"/>
          <w:szCs w:val="18"/>
        </w:rPr>
        <w:t xml:space="preserve">May 13, </w:t>
      </w:r>
      <w:r w:rsidRPr="001016C7">
        <w:rPr>
          <w:b/>
          <w:bCs/>
          <w:sz w:val="18"/>
          <w:szCs w:val="18"/>
        </w:rPr>
        <w:t>2024</w:t>
      </w:r>
    </w:p>
    <w:p w14:paraId="1BB60024" w14:textId="77777777" w:rsidR="00621230" w:rsidRPr="001016C7" w:rsidRDefault="00621230" w:rsidP="00621230">
      <w:pPr>
        <w:widowControl/>
        <w:suppressAutoHyphens/>
        <w:autoSpaceDE/>
        <w:autoSpaceDN/>
        <w:adjustRightInd/>
        <w:rPr>
          <w:sz w:val="18"/>
        </w:rPr>
      </w:pPr>
      <w:r w:rsidRPr="001016C7">
        <w:rPr>
          <w:b/>
          <w:bCs/>
          <w:sz w:val="18"/>
          <w:szCs w:val="18"/>
        </w:rPr>
        <w:t>Authorizing, and Implemented or Interpreted Law:  4-41-403(1); 4-41-402(2); 4-41-103(4)</w:t>
      </w:r>
    </w:p>
    <w:p w14:paraId="3030339B" w14:textId="77777777" w:rsidR="00621230" w:rsidRPr="001016C7" w:rsidRDefault="00621230" w:rsidP="00621230">
      <w:pPr>
        <w:widowControl/>
        <w:suppressAutoHyphens/>
        <w:rPr>
          <w:sz w:val="18"/>
          <w:szCs w:val="18"/>
        </w:rPr>
      </w:pPr>
    </w:p>
    <w:p w14:paraId="731A6A59" w14:textId="0B95C1B2" w:rsidR="00FC7908" w:rsidRPr="001016C7" w:rsidRDefault="00FC7908" w:rsidP="00621230">
      <w:pPr>
        <w:widowControl/>
        <w:suppressAutoHyphens/>
        <w:rPr>
          <w:sz w:val="18"/>
        </w:rPr>
      </w:pPr>
    </w:p>
    <w:sectPr w:rsidR="00FC7908" w:rsidRPr="001016C7" w:rsidSect="001016C7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8CC41" w14:textId="77777777" w:rsidR="00E37B71" w:rsidRDefault="00E37B71" w:rsidP="00C17968">
      <w:r>
        <w:separator/>
      </w:r>
    </w:p>
  </w:endnote>
  <w:endnote w:type="continuationSeparator" w:id="0">
    <w:p w14:paraId="68EB4B4F" w14:textId="77777777" w:rsidR="00E37B71" w:rsidRDefault="00E37B71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19A2A" w14:textId="77777777" w:rsidR="00E37B71" w:rsidRDefault="00E37B71" w:rsidP="00C17968">
      <w:r>
        <w:separator/>
      </w:r>
    </w:p>
  </w:footnote>
  <w:footnote w:type="continuationSeparator" w:id="0">
    <w:p w14:paraId="6C21DE4D" w14:textId="77777777" w:rsidR="00E37B71" w:rsidRDefault="00E37B71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198B"/>
    <w:rsid w:val="00050AB6"/>
    <w:rsid w:val="0005628D"/>
    <w:rsid w:val="00083289"/>
    <w:rsid w:val="000A63C1"/>
    <w:rsid w:val="000B0C8F"/>
    <w:rsid w:val="000C3C78"/>
    <w:rsid w:val="000E006F"/>
    <w:rsid w:val="000E7CDD"/>
    <w:rsid w:val="001016C7"/>
    <w:rsid w:val="00101FCF"/>
    <w:rsid w:val="00102BB0"/>
    <w:rsid w:val="00103FE2"/>
    <w:rsid w:val="00136911"/>
    <w:rsid w:val="00136C69"/>
    <w:rsid w:val="00140B4F"/>
    <w:rsid w:val="00151B36"/>
    <w:rsid w:val="001769DF"/>
    <w:rsid w:val="0018100B"/>
    <w:rsid w:val="001B1B40"/>
    <w:rsid w:val="001C3DAB"/>
    <w:rsid w:val="001F78BA"/>
    <w:rsid w:val="00210AFD"/>
    <w:rsid w:val="00210E2C"/>
    <w:rsid w:val="00250B69"/>
    <w:rsid w:val="00253C3B"/>
    <w:rsid w:val="00256032"/>
    <w:rsid w:val="002639EB"/>
    <w:rsid w:val="00266359"/>
    <w:rsid w:val="00272D20"/>
    <w:rsid w:val="00282CAA"/>
    <w:rsid w:val="00282DC7"/>
    <w:rsid w:val="00291DCA"/>
    <w:rsid w:val="00296B2B"/>
    <w:rsid w:val="002B721A"/>
    <w:rsid w:val="002C2935"/>
    <w:rsid w:val="002C31EE"/>
    <w:rsid w:val="002D4474"/>
    <w:rsid w:val="002E335E"/>
    <w:rsid w:val="002E6F38"/>
    <w:rsid w:val="002F45BF"/>
    <w:rsid w:val="00316A41"/>
    <w:rsid w:val="003217E6"/>
    <w:rsid w:val="00342459"/>
    <w:rsid w:val="00365D7A"/>
    <w:rsid w:val="00373FE5"/>
    <w:rsid w:val="00380D52"/>
    <w:rsid w:val="003B6116"/>
    <w:rsid w:val="003D601B"/>
    <w:rsid w:val="003E6785"/>
    <w:rsid w:val="003F64A7"/>
    <w:rsid w:val="003F6A4F"/>
    <w:rsid w:val="00402912"/>
    <w:rsid w:val="00403755"/>
    <w:rsid w:val="00414E0D"/>
    <w:rsid w:val="00430473"/>
    <w:rsid w:val="004423A3"/>
    <w:rsid w:val="00457B35"/>
    <w:rsid w:val="00462360"/>
    <w:rsid w:val="00465A08"/>
    <w:rsid w:val="004803F6"/>
    <w:rsid w:val="004A031A"/>
    <w:rsid w:val="004C20EA"/>
    <w:rsid w:val="004C4015"/>
    <w:rsid w:val="00516E14"/>
    <w:rsid w:val="00550F3B"/>
    <w:rsid w:val="00551480"/>
    <w:rsid w:val="005556D4"/>
    <w:rsid w:val="00563DBC"/>
    <w:rsid w:val="0057263E"/>
    <w:rsid w:val="005732E8"/>
    <w:rsid w:val="00574132"/>
    <w:rsid w:val="00583378"/>
    <w:rsid w:val="00594E8B"/>
    <w:rsid w:val="005960C4"/>
    <w:rsid w:val="005A463F"/>
    <w:rsid w:val="005A7398"/>
    <w:rsid w:val="005C024A"/>
    <w:rsid w:val="005D674B"/>
    <w:rsid w:val="005D6A7E"/>
    <w:rsid w:val="005F7305"/>
    <w:rsid w:val="00617D1E"/>
    <w:rsid w:val="00621230"/>
    <w:rsid w:val="00631C68"/>
    <w:rsid w:val="006431BE"/>
    <w:rsid w:val="00646433"/>
    <w:rsid w:val="00646E1C"/>
    <w:rsid w:val="00650C93"/>
    <w:rsid w:val="006604BD"/>
    <w:rsid w:val="006661C3"/>
    <w:rsid w:val="006667C3"/>
    <w:rsid w:val="00682427"/>
    <w:rsid w:val="0069040D"/>
    <w:rsid w:val="006936DF"/>
    <w:rsid w:val="006A3F24"/>
    <w:rsid w:val="006A7D14"/>
    <w:rsid w:val="006B70AF"/>
    <w:rsid w:val="006D167F"/>
    <w:rsid w:val="007047A1"/>
    <w:rsid w:val="00715301"/>
    <w:rsid w:val="00716F7B"/>
    <w:rsid w:val="007231FC"/>
    <w:rsid w:val="00723BDF"/>
    <w:rsid w:val="00753C35"/>
    <w:rsid w:val="007613E9"/>
    <w:rsid w:val="00762BDA"/>
    <w:rsid w:val="00772653"/>
    <w:rsid w:val="00796BA5"/>
    <w:rsid w:val="007A1FEA"/>
    <w:rsid w:val="007B6C82"/>
    <w:rsid w:val="007D1F9D"/>
    <w:rsid w:val="008315F8"/>
    <w:rsid w:val="00835660"/>
    <w:rsid w:val="00840B24"/>
    <w:rsid w:val="00844B36"/>
    <w:rsid w:val="008637F2"/>
    <w:rsid w:val="008705CB"/>
    <w:rsid w:val="008829AB"/>
    <w:rsid w:val="00890A1F"/>
    <w:rsid w:val="008B0B8A"/>
    <w:rsid w:val="008D6C4B"/>
    <w:rsid w:val="008E7D9B"/>
    <w:rsid w:val="009174AF"/>
    <w:rsid w:val="009226D8"/>
    <w:rsid w:val="009279FD"/>
    <w:rsid w:val="009510CD"/>
    <w:rsid w:val="00964E49"/>
    <w:rsid w:val="0099724C"/>
    <w:rsid w:val="009A2A78"/>
    <w:rsid w:val="009B5790"/>
    <w:rsid w:val="009C0017"/>
    <w:rsid w:val="009C2A6A"/>
    <w:rsid w:val="00A0145C"/>
    <w:rsid w:val="00A2194C"/>
    <w:rsid w:val="00A2684B"/>
    <w:rsid w:val="00A41D37"/>
    <w:rsid w:val="00A52209"/>
    <w:rsid w:val="00A57317"/>
    <w:rsid w:val="00A93EFE"/>
    <w:rsid w:val="00AA649A"/>
    <w:rsid w:val="00AB5714"/>
    <w:rsid w:val="00AB7222"/>
    <w:rsid w:val="00AC60A3"/>
    <w:rsid w:val="00AD5BF8"/>
    <w:rsid w:val="00AF1519"/>
    <w:rsid w:val="00B0160D"/>
    <w:rsid w:val="00B05550"/>
    <w:rsid w:val="00B132A1"/>
    <w:rsid w:val="00B1423E"/>
    <w:rsid w:val="00B15E89"/>
    <w:rsid w:val="00B41350"/>
    <w:rsid w:val="00B44196"/>
    <w:rsid w:val="00B606F6"/>
    <w:rsid w:val="00B61024"/>
    <w:rsid w:val="00B62A8D"/>
    <w:rsid w:val="00B67C05"/>
    <w:rsid w:val="00B974B0"/>
    <w:rsid w:val="00B97CA8"/>
    <w:rsid w:val="00BC5E52"/>
    <w:rsid w:val="00BE13AA"/>
    <w:rsid w:val="00BE6E0F"/>
    <w:rsid w:val="00C07C48"/>
    <w:rsid w:val="00C17425"/>
    <w:rsid w:val="00C17968"/>
    <w:rsid w:val="00C17B64"/>
    <w:rsid w:val="00C2383B"/>
    <w:rsid w:val="00C339A4"/>
    <w:rsid w:val="00C4256B"/>
    <w:rsid w:val="00C42A03"/>
    <w:rsid w:val="00C475B6"/>
    <w:rsid w:val="00C7075A"/>
    <w:rsid w:val="00C864C3"/>
    <w:rsid w:val="00CA2A17"/>
    <w:rsid w:val="00CA4226"/>
    <w:rsid w:val="00CA4306"/>
    <w:rsid w:val="00CC1DE2"/>
    <w:rsid w:val="00CC2F8D"/>
    <w:rsid w:val="00CE4429"/>
    <w:rsid w:val="00CE4EB2"/>
    <w:rsid w:val="00CF36B3"/>
    <w:rsid w:val="00D01884"/>
    <w:rsid w:val="00D06A99"/>
    <w:rsid w:val="00D222F2"/>
    <w:rsid w:val="00D26D4A"/>
    <w:rsid w:val="00D31690"/>
    <w:rsid w:val="00D330D2"/>
    <w:rsid w:val="00D41554"/>
    <w:rsid w:val="00D41ABA"/>
    <w:rsid w:val="00D66564"/>
    <w:rsid w:val="00D76607"/>
    <w:rsid w:val="00D7747A"/>
    <w:rsid w:val="00D97919"/>
    <w:rsid w:val="00DA783E"/>
    <w:rsid w:val="00DC0B97"/>
    <w:rsid w:val="00DC51B5"/>
    <w:rsid w:val="00DE4AAB"/>
    <w:rsid w:val="00E06657"/>
    <w:rsid w:val="00E23FC3"/>
    <w:rsid w:val="00E33057"/>
    <w:rsid w:val="00E33275"/>
    <w:rsid w:val="00E37B71"/>
    <w:rsid w:val="00E52C8D"/>
    <w:rsid w:val="00E536BE"/>
    <w:rsid w:val="00E62DBC"/>
    <w:rsid w:val="00E71631"/>
    <w:rsid w:val="00E71E51"/>
    <w:rsid w:val="00E80831"/>
    <w:rsid w:val="00E945AC"/>
    <w:rsid w:val="00EA49B6"/>
    <w:rsid w:val="00EB0212"/>
    <w:rsid w:val="00EB3D35"/>
    <w:rsid w:val="00EC01D2"/>
    <w:rsid w:val="00EC7C9D"/>
    <w:rsid w:val="00EE6D3C"/>
    <w:rsid w:val="00EF1492"/>
    <w:rsid w:val="00EF24B9"/>
    <w:rsid w:val="00F1268F"/>
    <w:rsid w:val="00F136AB"/>
    <w:rsid w:val="00F31687"/>
    <w:rsid w:val="00F35997"/>
    <w:rsid w:val="00F40EA6"/>
    <w:rsid w:val="00F42C14"/>
    <w:rsid w:val="00F700BD"/>
    <w:rsid w:val="00F72AC8"/>
    <w:rsid w:val="00F87DE9"/>
    <w:rsid w:val="00F91CB5"/>
    <w:rsid w:val="00F95ADD"/>
    <w:rsid w:val="00F96E65"/>
    <w:rsid w:val="00FC7908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2024-05-14T16:49:00Z</dcterms:created>
  <dcterms:modified xsi:type="dcterms:W3CDTF">2024-05-14T16:49:00Z</dcterms:modified>
</cp:coreProperties>
</file>