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3D3B8" w14:textId="06BE2850" w:rsidR="009265FE" w:rsidRPr="004B7100" w:rsidRDefault="009265FE" w:rsidP="009265FE">
      <w:pPr>
        <w:widowControl/>
        <w:suppressAutoHyphens/>
        <w:rPr>
          <w:sz w:val="18"/>
          <w:szCs w:val="20"/>
        </w:rPr>
      </w:pPr>
      <w:r w:rsidRPr="004B7100">
        <w:rPr>
          <w:b/>
          <w:bCs/>
          <w:sz w:val="18"/>
          <w:szCs w:val="20"/>
        </w:rPr>
        <w:t>R414.  Health and Human Services, Integrated Healthcare.</w:t>
      </w:r>
    </w:p>
    <w:p w14:paraId="330E2C43" w14:textId="77777777" w:rsidR="009265FE" w:rsidRPr="004B7100" w:rsidRDefault="009265FE" w:rsidP="009265FE">
      <w:pPr>
        <w:widowControl/>
        <w:suppressAutoHyphens/>
        <w:rPr>
          <w:sz w:val="18"/>
          <w:szCs w:val="20"/>
        </w:rPr>
      </w:pPr>
      <w:r w:rsidRPr="004B7100">
        <w:rPr>
          <w:b/>
          <w:bCs/>
          <w:sz w:val="18"/>
          <w:szCs w:val="20"/>
        </w:rPr>
        <w:t>R414-507.  Ground Ambulance Service Provider Assessments.</w:t>
      </w:r>
    </w:p>
    <w:p w14:paraId="41C4C7D4" w14:textId="481D397A" w:rsidR="009265FE" w:rsidRPr="004B7100" w:rsidRDefault="009265FE" w:rsidP="009265FE">
      <w:pPr>
        <w:widowControl/>
        <w:suppressAutoHyphens/>
        <w:rPr>
          <w:sz w:val="18"/>
          <w:szCs w:val="20"/>
        </w:rPr>
      </w:pPr>
      <w:r w:rsidRPr="004B7100">
        <w:rPr>
          <w:b/>
          <w:bCs/>
          <w:sz w:val="18"/>
          <w:szCs w:val="20"/>
        </w:rPr>
        <w:t>R414-507-1.  Authority and Purpose.</w:t>
      </w:r>
    </w:p>
    <w:p w14:paraId="3532E06A" w14:textId="4AE9FEE5" w:rsidR="009265FE" w:rsidRPr="004B7100" w:rsidRDefault="009265FE" w:rsidP="009265FE">
      <w:pPr>
        <w:widowControl/>
        <w:suppressAutoHyphens/>
        <w:rPr>
          <w:sz w:val="18"/>
          <w:szCs w:val="20"/>
        </w:rPr>
      </w:pPr>
      <w:r w:rsidRPr="004B7100">
        <w:rPr>
          <w:sz w:val="18"/>
          <w:szCs w:val="20"/>
        </w:rPr>
        <w:tab/>
        <w:t>(1)  Sections 26B-1-213 and 26B-3-108 authorize this rule.</w:t>
      </w:r>
    </w:p>
    <w:p w14:paraId="7BD81886" w14:textId="0DE480C5" w:rsidR="009265FE" w:rsidRPr="004B7100" w:rsidRDefault="009265FE" w:rsidP="009265FE">
      <w:pPr>
        <w:widowControl/>
        <w:suppressAutoHyphens/>
        <w:rPr>
          <w:sz w:val="18"/>
          <w:szCs w:val="20"/>
        </w:rPr>
      </w:pPr>
      <w:r w:rsidRPr="004B7100">
        <w:rPr>
          <w:sz w:val="18"/>
          <w:szCs w:val="20"/>
        </w:rPr>
        <w:tab/>
        <w:t>(2)  This rule defines the scope of the ground ambulance service provider assessment.</w:t>
      </w:r>
    </w:p>
    <w:p w14:paraId="2C31BA9A" w14:textId="77777777" w:rsidR="009265FE" w:rsidRPr="004B7100" w:rsidRDefault="009265FE" w:rsidP="009265FE">
      <w:pPr>
        <w:widowControl/>
        <w:suppressAutoHyphens/>
        <w:rPr>
          <w:sz w:val="18"/>
          <w:szCs w:val="20"/>
        </w:rPr>
      </w:pPr>
    </w:p>
    <w:p w14:paraId="0AD06B68" w14:textId="77777777" w:rsidR="009265FE" w:rsidRPr="004B7100" w:rsidRDefault="009265FE" w:rsidP="009265FE">
      <w:pPr>
        <w:widowControl/>
        <w:suppressAutoHyphens/>
        <w:rPr>
          <w:sz w:val="18"/>
          <w:szCs w:val="20"/>
        </w:rPr>
      </w:pPr>
      <w:r w:rsidRPr="004B7100">
        <w:rPr>
          <w:b/>
          <w:bCs/>
          <w:sz w:val="18"/>
          <w:szCs w:val="20"/>
        </w:rPr>
        <w:t>R414-507-2.  Definitions.</w:t>
      </w:r>
    </w:p>
    <w:p w14:paraId="78B536DD" w14:textId="585F1131" w:rsidR="009265FE" w:rsidRPr="004B7100" w:rsidRDefault="009265FE" w:rsidP="009265FE">
      <w:pPr>
        <w:widowControl/>
        <w:suppressAutoHyphens/>
        <w:rPr>
          <w:sz w:val="18"/>
          <w:szCs w:val="20"/>
        </w:rPr>
      </w:pPr>
      <w:r w:rsidRPr="004B7100">
        <w:rPr>
          <w:sz w:val="18"/>
          <w:szCs w:val="20"/>
        </w:rPr>
        <w:tab/>
        <w:t>Terms used in this rule are defined in Section 26B-3-801.</w:t>
      </w:r>
    </w:p>
    <w:p w14:paraId="5B06C46E" w14:textId="77777777" w:rsidR="009265FE" w:rsidRPr="004B7100" w:rsidRDefault="009265FE" w:rsidP="009265FE">
      <w:pPr>
        <w:widowControl/>
        <w:suppressAutoHyphens/>
        <w:rPr>
          <w:sz w:val="18"/>
          <w:szCs w:val="20"/>
        </w:rPr>
      </w:pPr>
    </w:p>
    <w:p w14:paraId="2DAA8B73" w14:textId="77777777" w:rsidR="009265FE" w:rsidRPr="004B7100" w:rsidRDefault="009265FE" w:rsidP="009265FE">
      <w:pPr>
        <w:widowControl/>
        <w:suppressAutoHyphens/>
        <w:rPr>
          <w:sz w:val="18"/>
          <w:szCs w:val="20"/>
        </w:rPr>
      </w:pPr>
      <w:r w:rsidRPr="004B7100">
        <w:rPr>
          <w:b/>
          <w:bCs/>
          <w:sz w:val="18"/>
          <w:szCs w:val="20"/>
        </w:rPr>
        <w:t>R414-507-3.  Change in Ground Ambulance Provider Status.</w:t>
      </w:r>
    </w:p>
    <w:p w14:paraId="02B48C4E" w14:textId="637F4268" w:rsidR="009265FE" w:rsidRPr="004B7100" w:rsidRDefault="009265FE" w:rsidP="009265FE">
      <w:pPr>
        <w:widowControl/>
        <w:suppressAutoHyphens/>
        <w:rPr>
          <w:sz w:val="18"/>
          <w:szCs w:val="20"/>
        </w:rPr>
      </w:pPr>
      <w:r w:rsidRPr="004B7100">
        <w:rPr>
          <w:sz w:val="18"/>
          <w:szCs w:val="20"/>
        </w:rPr>
        <w:tab/>
        <w:t>(1)(a)  If a ground ambulance provider's status changes during any given quarter and no longer falls under the definition of a ground ambulance provider subject to the assessment set forth under Title 26B, Chapter 3, Part 8, Ambulance Service Provider Assessment, or is no longer entitled to Medicaid ground ambulance provider payments within 30 days of the change in status, the provider shall submit a written notice of the status change and the effective date to the Reimbursement Unit.</w:t>
      </w:r>
    </w:p>
    <w:p w14:paraId="6377316C" w14:textId="7F7AB4B4" w:rsidR="009265FE" w:rsidRPr="004B7100" w:rsidRDefault="009265FE" w:rsidP="009265FE">
      <w:pPr>
        <w:widowControl/>
        <w:suppressAutoHyphens/>
        <w:rPr>
          <w:sz w:val="18"/>
          <w:szCs w:val="20"/>
        </w:rPr>
      </w:pPr>
      <w:r w:rsidRPr="004B7100">
        <w:rPr>
          <w:sz w:val="18"/>
          <w:szCs w:val="20"/>
        </w:rPr>
        <w:tab/>
        <w:t>(b)  The provider shall mail the notice to the correct address, as outlined in Subsection (d).</w:t>
      </w:r>
    </w:p>
    <w:p w14:paraId="6EAFF911" w14:textId="618425D8" w:rsidR="009265FE" w:rsidRPr="004B7100" w:rsidRDefault="009265FE" w:rsidP="009265FE">
      <w:pPr>
        <w:widowControl/>
        <w:suppressAutoHyphens/>
        <w:rPr>
          <w:sz w:val="18"/>
          <w:szCs w:val="20"/>
        </w:rPr>
      </w:pPr>
      <w:r w:rsidRPr="004B7100">
        <w:rPr>
          <w:sz w:val="18"/>
          <w:szCs w:val="20"/>
        </w:rPr>
        <w:tab/>
        <w:t>(c)  The notice shall only be considered effective upon the Reimbursement Unit's timely receipt of the notice.</w:t>
      </w:r>
    </w:p>
    <w:p w14:paraId="6FF2E32E" w14:textId="25ACB85F" w:rsidR="009265FE" w:rsidRPr="004B7100" w:rsidRDefault="009265FE" w:rsidP="009265FE">
      <w:pPr>
        <w:widowControl/>
        <w:suppressAutoHyphens/>
        <w:rPr>
          <w:sz w:val="18"/>
          <w:szCs w:val="20"/>
        </w:rPr>
      </w:pPr>
      <w:r w:rsidRPr="004B7100">
        <w:rPr>
          <w:sz w:val="18"/>
          <w:szCs w:val="20"/>
        </w:rPr>
        <w:tab/>
        <w:t>(d)(i)  The Reimbursement Unit's mailing address via the United States Postal Service is:</w:t>
      </w:r>
    </w:p>
    <w:p w14:paraId="54024C07" w14:textId="6E29D360" w:rsidR="009265FE" w:rsidRPr="004B7100" w:rsidRDefault="009265FE" w:rsidP="009265FE">
      <w:pPr>
        <w:widowControl/>
        <w:suppressAutoHyphens/>
        <w:rPr>
          <w:sz w:val="18"/>
          <w:szCs w:val="20"/>
        </w:rPr>
      </w:pPr>
      <w:r w:rsidRPr="004B7100">
        <w:rPr>
          <w:sz w:val="18"/>
          <w:szCs w:val="20"/>
        </w:rPr>
        <w:tab/>
        <w:t>Utah Medicaid</w:t>
      </w:r>
    </w:p>
    <w:p w14:paraId="5CD3A8A6" w14:textId="06961103" w:rsidR="009265FE" w:rsidRPr="004B7100" w:rsidRDefault="009265FE" w:rsidP="009265FE">
      <w:pPr>
        <w:widowControl/>
        <w:suppressAutoHyphens/>
        <w:rPr>
          <w:sz w:val="18"/>
          <w:szCs w:val="20"/>
        </w:rPr>
      </w:pPr>
      <w:r w:rsidRPr="004B7100">
        <w:rPr>
          <w:sz w:val="18"/>
          <w:szCs w:val="20"/>
        </w:rPr>
        <w:tab/>
        <w:t>Attn: Reimbursement Unit</w:t>
      </w:r>
    </w:p>
    <w:p w14:paraId="3EF9D63A" w14:textId="559EF2EC" w:rsidR="009265FE" w:rsidRPr="004B7100" w:rsidRDefault="009265FE" w:rsidP="009265FE">
      <w:pPr>
        <w:widowControl/>
        <w:suppressAutoHyphens/>
        <w:rPr>
          <w:sz w:val="18"/>
          <w:szCs w:val="20"/>
        </w:rPr>
      </w:pPr>
      <w:r w:rsidRPr="004B7100">
        <w:rPr>
          <w:sz w:val="18"/>
          <w:szCs w:val="20"/>
        </w:rPr>
        <w:tab/>
        <w:t>P.O. Box 143325</w:t>
      </w:r>
    </w:p>
    <w:p w14:paraId="119C3475" w14:textId="4DDA3B0C" w:rsidR="009265FE" w:rsidRPr="004B7100" w:rsidRDefault="009265FE" w:rsidP="009265FE">
      <w:pPr>
        <w:widowControl/>
        <w:suppressAutoHyphens/>
        <w:rPr>
          <w:sz w:val="18"/>
          <w:szCs w:val="20"/>
        </w:rPr>
      </w:pPr>
      <w:r w:rsidRPr="004B7100">
        <w:rPr>
          <w:sz w:val="18"/>
          <w:szCs w:val="20"/>
        </w:rPr>
        <w:tab/>
        <w:t>Salt Lake City, UT 84114-3325</w:t>
      </w:r>
    </w:p>
    <w:p w14:paraId="309527A0" w14:textId="6214131E" w:rsidR="009265FE" w:rsidRPr="004B7100" w:rsidRDefault="009265FE" w:rsidP="009265FE">
      <w:pPr>
        <w:widowControl/>
        <w:suppressAutoHyphens/>
        <w:rPr>
          <w:sz w:val="18"/>
          <w:szCs w:val="20"/>
        </w:rPr>
      </w:pPr>
      <w:r w:rsidRPr="004B7100">
        <w:rPr>
          <w:sz w:val="18"/>
          <w:szCs w:val="20"/>
        </w:rPr>
        <w:tab/>
        <w:t>(ii)  The Reimbursement Unit's mailing address via United Parcel Service, Federal Express, or similar is:</w:t>
      </w:r>
    </w:p>
    <w:p w14:paraId="651DE4AA" w14:textId="372E406A" w:rsidR="009265FE" w:rsidRPr="004B7100" w:rsidRDefault="009265FE" w:rsidP="009265FE">
      <w:pPr>
        <w:widowControl/>
        <w:suppressAutoHyphens/>
        <w:rPr>
          <w:sz w:val="18"/>
          <w:szCs w:val="20"/>
        </w:rPr>
      </w:pPr>
      <w:r w:rsidRPr="004B7100">
        <w:rPr>
          <w:sz w:val="18"/>
          <w:szCs w:val="20"/>
        </w:rPr>
        <w:tab/>
        <w:t>Utah Medicaid</w:t>
      </w:r>
    </w:p>
    <w:p w14:paraId="3A5BE82F" w14:textId="3432451E" w:rsidR="009265FE" w:rsidRPr="004B7100" w:rsidRDefault="009265FE" w:rsidP="009265FE">
      <w:pPr>
        <w:widowControl/>
        <w:suppressAutoHyphens/>
        <w:rPr>
          <w:sz w:val="18"/>
          <w:szCs w:val="20"/>
        </w:rPr>
      </w:pPr>
      <w:r w:rsidRPr="004B7100">
        <w:rPr>
          <w:sz w:val="18"/>
          <w:szCs w:val="20"/>
        </w:rPr>
        <w:tab/>
        <w:t>Attn: Reimbursement Unit</w:t>
      </w:r>
    </w:p>
    <w:p w14:paraId="72E73740" w14:textId="77777777" w:rsidR="009265FE" w:rsidRPr="004B7100" w:rsidRDefault="009265FE" w:rsidP="009265FE">
      <w:pPr>
        <w:widowControl/>
        <w:suppressAutoHyphens/>
        <w:rPr>
          <w:sz w:val="18"/>
          <w:szCs w:val="20"/>
        </w:rPr>
      </w:pPr>
      <w:r w:rsidRPr="004B7100">
        <w:rPr>
          <w:sz w:val="18"/>
          <w:szCs w:val="20"/>
        </w:rPr>
        <w:tab/>
        <w:t>288 North 1460 West</w:t>
      </w:r>
    </w:p>
    <w:p w14:paraId="2B3F8CD6" w14:textId="77777777" w:rsidR="009265FE" w:rsidRPr="004B7100" w:rsidRDefault="009265FE" w:rsidP="009265FE">
      <w:pPr>
        <w:widowControl/>
        <w:suppressAutoHyphens/>
        <w:rPr>
          <w:sz w:val="18"/>
          <w:szCs w:val="20"/>
        </w:rPr>
      </w:pPr>
      <w:r w:rsidRPr="004B7100">
        <w:rPr>
          <w:sz w:val="18"/>
          <w:szCs w:val="20"/>
        </w:rPr>
        <w:tab/>
        <w:t>Salt Lake City, UT 84116-3231</w:t>
      </w:r>
    </w:p>
    <w:p w14:paraId="400AA783" w14:textId="6DAFDA48" w:rsidR="009265FE" w:rsidRPr="004B7100" w:rsidRDefault="009265FE" w:rsidP="009265FE">
      <w:pPr>
        <w:widowControl/>
        <w:suppressAutoHyphens/>
        <w:rPr>
          <w:sz w:val="18"/>
          <w:szCs w:val="20"/>
        </w:rPr>
      </w:pPr>
      <w:r w:rsidRPr="004B7100">
        <w:rPr>
          <w:sz w:val="18"/>
          <w:szCs w:val="20"/>
        </w:rPr>
        <w:tab/>
        <w:t>(2)  For any quarter when a ground ambulance provider is no longer subject to the assessment and notice has been given under Subsection (1):</w:t>
      </w:r>
    </w:p>
    <w:p w14:paraId="73C92826" w14:textId="0E55F41F" w:rsidR="009265FE" w:rsidRPr="004B7100" w:rsidRDefault="009265FE" w:rsidP="009265FE">
      <w:pPr>
        <w:widowControl/>
        <w:suppressAutoHyphens/>
        <w:rPr>
          <w:sz w:val="18"/>
          <w:szCs w:val="20"/>
        </w:rPr>
      </w:pPr>
      <w:r w:rsidRPr="004B7100">
        <w:rPr>
          <w:sz w:val="18"/>
          <w:szCs w:val="20"/>
        </w:rPr>
        <w:tab/>
        <w:t>(a)  the department shall require payment of the assessment from that ground ambulance provider for the full quarter in which the status change occurred; and</w:t>
      </w:r>
    </w:p>
    <w:p w14:paraId="071638A9" w14:textId="450CFD02" w:rsidR="009265FE" w:rsidRPr="004B7100" w:rsidRDefault="009265FE" w:rsidP="009265FE">
      <w:pPr>
        <w:widowControl/>
        <w:suppressAutoHyphens/>
        <w:rPr>
          <w:sz w:val="18"/>
          <w:szCs w:val="20"/>
        </w:rPr>
      </w:pPr>
      <w:r w:rsidRPr="004B7100">
        <w:rPr>
          <w:sz w:val="18"/>
          <w:szCs w:val="20"/>
        </w:rPr>
        <w:tab/>
        <w:t>(b)  the ground ambulance provider shall be exempt from future assessment in the quarter immediately following the quarter when the status changed.</w:t>
      </w:r>
    </w:p>
    <w:p w14:paraId="7A8872CC" w14:textId="77777777" w:rsidR="009265FE" w:rsidRPr="004B7100" w:rsidRDefault="009265FE" w:rsidP="009265FE">
      <w:pPr>
        <w:widowControl/>
        <w:suppressAutoHyphens/>
        <w:rPr>
          <w:sz w:val="18"/>
          <w:szCs w:val="20"/>
        </w:rPr>
      </w:pPr>
    </w:p>
    <w:p w14:paraId="5FA90048" w14:textId="77777777" w:rsidR="009265FE" w:rsidRPr="004B7100" w:rsidRDefault="009265FE" w:rsidP="009265FE">
      <w:pPr>
        <w:widowControl/>
        <w:suppressAutoHyphens/>
        <w:rPr>
          <w:sz w:val="18"/>
          <w:szCs w:val="20"/>
        </w:rPr>
      </w:pPr>
      <w:r w:rsidRPr="004B7100">
        <w:rPr>
          <w:b/>
          <w:bCs/>
          <w:sz w:val="18"/>
          <w:szCs w:val="20"/>
        </w:rPr>
        <w:t>R414-507-4.  Payments to Ground Ambulance Providers.</w:t>
      </w:r>
    </w:p>
    <w:p w14:paraId="717CB3E1" w14:textId="15823DD7" w:rsidR="009265FE" w:rsidRPr="004B7100" w:rsidRDefault="009265FE" w:rsidP="009265FE">
      <w:pPr>
        <w:widowControl/>
        <w:suppressAutoHyphens/>
        <w:rPr>
          <w:sz w:val="18"/>
          <w:szCs w:val="20"/>
        </w:rPr>
      </w:pPr>
      <w:r w:rsidRPr="004B7100">
        <w:rPr>
          <w:sz w:val="18"/>
          <w:szCs w:val="20"/>
        </w:rPr>
        <w:tab/>
        <w:t>(1)  The department shall reimburse a ground ambulance provider an enhanced rate for any ground emergency medical transport and mileage up to the level approved by the Centers for Medicare and Medicaid Services.</w:t>
      </w:r>
    </w:p>
    <w:p w14:paraId="580DA3E4" w14:textId="497F85BD" w:rsidR="009265FE" w:rsidRPr="004B7100" w:rsidRDefault="009265FE" w:rsidP="009265FE">
      <w:pPr>
        <w:widowControl/>
        <w:suppressAutoHyphens/>
        <w:rPr>
          <w:sz w:val="18"/>
          <w:szCs w:val="20"/>
        </w:rPr>
      </w:pPr>
      <w:r w:rsidRPr="004B7100">
        <w:rPr>
          <w:sz w:val="18"/>
          <w:szCs w:val="20"/>
        </w:rPr>
        <w:tab/>
        <w:t>(2)(a)  The reimbursement rate may not exceed the emergency medical services ambulance rates published and periodically updated in Rule R911-8 or the provider's usual and customary charge to private pay individuals.</w:t>
      </w:r>
    </w:p>
    <w:p w14:paraId="1E554410" w14:textId="77777777" w:rsidR="009265FE" w:rsidRPr="004B7100" w:rsidRDefault="009265FE" w:rsidP="009265FE">
      <w:pPr>
        <w:widowControl/>
        <w:suppressAutoHyphens/>
        <w:rPr>
          <w:sz w:val="18"/>
          <w:szCs w:val="20"/>
        </w:rPr>
      </w:pPr>
      <w:r w:rsidRPr="004B7100">
        <w:rPr>
          <w:sz w:val="18"/>
          <w:szCs w:val="20"/>
        </w:rPr>
        <w:tab/>
        <w:t>(b)  A provider may not bill Medicaid more than the provider's usual and customary charge to private pay individuals.</w:t>
      </w:r>
    </w:p>
    <w:p w14:paraId="4820D24F" w14:textId="77777777" w:rsidR="009265FE" w:rsidRPr="004B7100" w:rsidRDefault="009265FE" w:rsidP="009265FE">
      <w:pPr>
        <w:widowControl/>
        <w:suppressAutoHyphens/>
        <w:rPr>
          <w:sz w:val="18"/>
          <w:szCs w:val="20"/>
        </w:rPr>
      </w:pPr>
    </w:p>
    <w:p w14:paraId="2E30F8E4" w14:textId="3C3A8BA9" w:rsidR="009265FE" w:rsidRPr="004B7100" w:rsidRDefault="009265FE" w:rsidP="009265FE">
      <w:pPr>
        <w:widowControl/>
        <w:suppressAutoHyphens/>
        <w:rPr>
          <w:sz w:val="18"/>
          <w:szCs w:val="20"/>
        </w:rPr>
      </w:pPr>
      <w:r w:rsidRPr="004B7100">
        <w:rPr>
          <w:b/>
          <w:bCs/>
          <w:sz w:val="18"/>
          <w:szCs w:val="20"/>
        </w:rPr>
        <w:t>R414-507-5.  Quarterly Notice -- Collection.</w:t>
      </w:r>
    </w:p>
    <w:p w14:paraId="27C914A7" w14:textId="295244F1" w:rsidR="009265FE" w:rsidRPr="004B7100" w:rsidRDefault="009265FE" w:rsidP="009265FE">
      <w:pPr>
        <w:widowControl/>
        <w:suppressAutoHyphens/>
        <w:rPr>
          <w:sz w:val="18"/>
          <w:szCs w:val="20"/>
        </w:rPr>
      </w:pPr>
      <w:r w:rsidRPr="004B7100">
        <w:rPr>
          <w:sz w:val="18"/>
          <w:szCs w:val="20"/>
        </w:rPr>
        <w:tab/>
        <w:t>A ground ambulance provider shall pay each quarterly assessment to Medicaid within 15 business days after the original invoice date that appears on the invoice issued by Medicaid.</w:t>
      </w:r>
    </w:p>
    <w:p w14:paraId="682A0BA1" w14:textId="77777777" w:rsidR="009265FE" w:rsidRPr="004B7100" w:rsidRDefault="009265FE" w:rsidP="009265FE">
      <w:pPr>
        <w:widowControl/>
        <w:suppressAutoHyphens/>
        <w:rPr>
          <w:sz w:val="18"/>
          <w:szCs w:val="20"/>
        </w:rPr>
      </w:pPr>
    </w:p>
    <w:p w14:paraId="300D0BD6" w14:textId="77777777" w:rsidR="009265FE" w:rsidRPr="004B7100" w:rsidRDefault="009265FE" w:rsidP="009265FE">
      <w:pPr>
        <w:widowControl/>
        <w:suppressAutoHyphens/>
        <w:rPr>
          <w:sz w:val="18"/>
          <w:szCs w:val="20"/>
        </w:rPr>
      </w:pPr>
      <w:r w:rsidRPr="004B7100">
        <w:rPr>
          <w:b/>
          <w:bCs/>
          <w:sz w:val="18"/>
          <w:szCs w:val="20"/>
        </w:rPr>
        <w:t>R414-507-6.  Penalties and Interest.</w:t>
      </w:r>
    </w:p>
    <w:p w14:paraId="7F8BDD3E" w14:textId="4EF79208" w:rsidR="009265FE" w:rsidRPr="004B7100" w:rsidRDefault="009265FE" w:rsidP="009265FE">
      <w:pPr>
        <w:widowControl/>
        <w:suppressAutoHyphens/>
        <w:rPr>
          <w:sz w:val="18"/>
          <w:szCs w:val="20"/>
        </w:rPr>
      </w:pPr>
      <w:r w:rsidRPr="004B7100">
        <w:rPr>
          <w:sz w:val="18"/>
          <w:szCs w:val="20"/>
        </w:rPr>
        <w:tab/>
        <w:t>(1)  If Medicaid audits a ground ambulance provider's records to determine the correct transports for the assessment and determines the provider failed to accurately report correct transports, Medicaid shall fine the provider 5% of the provider's annual calculated assessment. The fine is payable within 30 days of invoice.</w:t>
      </w:r>
    </w:p>
    <w:p w14:paraId="33B37ED2" w14:textId="13BCD5CE" w:rsidR="009265FE" w:rsidRPr="004B7100" w:rsidRDefault="009265FE" w:rsidP="009265FE">
      <w:pPr>
        <w:widowControl/>
        <w:suppressAutoHyphens/>
        <w:rPr>
          <w:sz w:val="18"/>
          <w:szCs w:val="20"/>
        </w:rPr>
      </w:pPr>
      <w:r w:rsidRPr="004B7100">
        <w:rPr>
          <w:sz w:val="18"/>
          <w:szCs w:val="20"/>
        </w:rPr>
        <w:tab/>
        <w:t>(2)(a)  If a ground ambulance provider fails to fully pay that provider's assessment on or before the due date, Medicaid shall fine the provider 5% of the provider's quarterly calculated assessment. The fine is payable within 30 days of invoice.</w:t>
      </w:r>
    </w:p>
    <w:p w14:paraId="08151C54" w14:textId="271FB375" w:rsidR="009265FE" w:rsidRPr="004B7100" w:rsidRDefault="009265FE" w:rsidP="009265FE">
      <w:pPr>
        <w:widowControl/>
        <w:suppressAutoHyphens/>
        <w:rPr>
          <w:sz w:val="18"/>
          <w:szCs w:val="20"/>
        </w:rPr>
      </w:pPr>
      <w:r w:rsidRPr="004B7100">
        <w:rPr>
          <w:sz w:val="18"/>
          <w:szCs w:val="20"/>
        </w:rPr>
        <w:tab/>
        <w:t>(b)  The department shall suspend Medicaid payments to a ground ambulance provider until the provider pays the assessment and fine due in full or until the provider and the department reach a negotiated settlement.</w:t>
      </w:r>
    </w:p>
    <w:p w14:paraId="2CEC746B" w14:textId="77777777" w:rsidR="009265FE" w:rsidRPr="004B7100" w:rsidRDefault="009265FE" w:rsidP="009265FE">
      <w:pPr>
        <w:widowControl/>
        <w:suppressAutoHyphens/>
        <w:rPr>
          <w:sz w:val="18"/>
          <w:szCs w:val="20"/>
        </w:rPr>
      </w:pPr>
      <w:r w:rsidRPr="004B7100">
        <w:rPr>
          <w:sz w:val="18"/>
          <w:szCs w:val="20"/>
        </w:rPr>
        <w:tab/>
        <w:t>(3)  If a Medicaid-enrolled ground ambulance provider fails to submit reporting required in Rule R911-8, Medicaid may suspend payment until the provider submits the reporting.</w:t>
      </w:r>
    </w:p>
    <w:p w14:paraId="063B05AA" w14:textId="77777777" w:rsidR="009265FE" w:rsidRPr="004B7100" w:rsidRDefault="009265FE" w:rsidP="009265FE">
      <w:pPr>
        <w:widowControl/>
        <w:suppressAutoHyphens/>
        <w:rPr>
          <w:sz w:val="18"/>
          <w:szCs w:val="20"/>
        </w:rPr>
      </w:pPr>
    </w:p>
    <w:p w14:paraId="2155079A" w14:textId="77777777" w:rsidR="009265FE" w:rsidRPr="004B7100" w:rsidRDefault="009265FE" w:rsidP="009265FE">
      <w:pPr>
        <w:widowControl/>
        <w:suppressAutoHyphens/>
        <w:rPr>
          <w:sz w:val="18"/>
          <w:szCs w:val="20"/>
        </w:rPr>
      </w:pPr>
      <w:r w:rsidRPr="004B7100">
        <w:rPr>
          <w:b/>
          <w:bCs/>
          <w:sz w:val="18"/>
          <w:szCs w:val="20"/>
        </w:rPr>
        <w:t>R414-507-7.  Rule Repeal.</w:t>
      </w:r>
    </w:p>
    <w:p w14:paraId="5611654D" w14:textId="0E8C9DC0" w:rsidR="009265FE" w:rsidRPr="004B7100" w:rsidRDefault="009265FE" w:rsidP="009265FE">
      <w:pPr>
        <w:widowControl/>
        <w:suppressAutoHyphens/>
        <w:rPr>
          <w:sz w:val="18"/>
          <w:szCs w:val="20"/>
        </w:rPr>
      </w:pPr>
      <w:r w:rsidRPr="004B7100">
        <w:rPr>
          <w:sz w:val="18"/>
          <w:szCs w:val="20"/>
        </w:rPr>
        <w:tab/>
        <w:t>The department shall repeal this rule in conjunction with the repeal of Title 26B, Chapter 3, Part 8, Ambulance Service Provider Assessment, set forth under Section 26B-3-806.</w:t>
      </w:r>
    </w:p>
    <w:p w14:paraId="74682A50" w14:textId="77777777" w:rsidR="009265FE" w:rsidRPr="004B7100" w:rsidRDefault="009265FE" w:rsidP="009265FE">
      <w:pPr>
        <w:widowControl/>
        <w:suppressAutoHyphens/>
        <w:rPr>
          <w:sz w:val="18"/>
          <w:szCs w:val="20"/>
        </w:rPr>
      </w:pPr>
    </w:p>
    <w:p w14:paraId="5B2C3C1E" w14:textId="77777777" w:rsidR="009265FE" w:rsidRPr="004B7100" w:rsidRDefault="009265FE" w:rsidP="009265FE">
      <w:pPr>
        <w:widowControl/>
        <w:suppressAutoHyphens/>
        <w:rPr>
          <w:bCs/>
          <w:sz w:val="18"/>
          <w:szCs w:val="20"/>
        </w:rPr>
      </w:pPr>
      <w:r w:rsidRPr="004B7100">
        <w:rPr>
          <w:b/>
          <w:bCs/>
          <w:sz w:val="18"/>
          <w:szCs w:val="20"/>
        </w:rPr>
        <w:t>KEY:  Medicaid</w:t>
      </w:r>
    </w:p>
    <w:p w14:paraId="4B0B2AE2" w14:textId="438C8EAB" w:rsidR="009265FE" w:rsidRPr="004B7100" w:rsidRDefault="009265FE" w:rsidP="009265FE">
      <w:pPr>
        <w:widowControl/>
        <w:suppressAutoHyphens/>
        <w:rPr>
          <w:bCs/>
          <w:sz w:val="18"/>
          <w:szCs w:val="20"/>
        </w:rPr>
      </w:pPr>
      <w:r w:rsidRPr="004B7100">
        <w:rPr>
          <w:b/>
          <w:bCs/>
          <w:sz w:val="18"/>
          <w:szCs w:val="20"/>
        </w:rPr>
        <w:t xml:space="preserve">Date of Last Change:  </w:t>
      </w:r>
      <w:r w:rsidR="00F370B7" w:rsidRPr="004B7100">
        <w:rPr>
          <w:b/>
          <w:bCs/>
          <w:sz w:val="18"/>
        </w:rPr>
        <w:t xml:space="preserve">May 8, </w:t>
      </w:r>
      <w:r w:rsidRPr="004B7100">
        <w:rPr>
          <w:b/>
          <w:bCs/>
          <w:sz w:val="18"/>
          <w:szCs w:val="20"/>
        </w:rPr>
        <w:t>2025</w:t>
      </w:r>
    </w:p>
    <w:p w14:paraId="0678EDBB" w14:textId="4B9A5B3C" w:rsidR="009265FE" w:rsidRPr="004B7100" w:rsidRDefault="009265FE" w:rsidP="009265FE">
      <w:pPr>
        <w:widowControl/>
        <w:suppressAutoHyphens/>
        <w:rPr>
          <w:bCs/>
          <w:sz w:val="18"/>
          <w:szCs w:val="20"/>
        </w:rPr>
      </w:pPr>
      <w:r w:rsidRPr="004B7100">
        <w:rPr>
          <w:b/>
          <w:bCs/>
          <w:sz w:val="18"/>
          <w:szCs w:val="20"/>
        </w:rPr>
        <w:t xml:space="preserve">Notice of Continuation:  April </w:t>
      </w:r>
      <w:r w:rsidR="00884A31" w:rsidRPr="004B7100">
        <w:rPr>
          <w:b/>
          <w:bCs/>
          <w:sz w:val="18"/>
          <w:szCs w:val="20"/>
        </w:rPr>
        <w:t>7, 2025</w:t>
      </w:r>
    </w:p>
    <w:p w14:paraId="6844D94D" w14:textId="5D6414D4" w:rsidR="009265FE" w:rsidRPr="004B7100" w:rsidRDefault="009265FE" w:rsidP="009265FE">
      <w:pPr>
        <w:widowControl/>
        <w:suppressAutoHyphens/>
        <w:rPr>
          <w:sz w:val="18"/>
          <w:szCs w:val="20"/>
        </w:rPr>
      </w:pPr>
      <w:r w:rsidRPr="004B7100">
        <w:rPr>
          <w:b/>
          <w:bCs/>
          <w:sz w:val="18"/>
          <w:szCs w:val="20"/>
        </w:rPr>
        <w:lastRenderedPageBreak/>
        <w:t>Authorizing and Implemented or Interpreted Law:  26B-1-213; 26B-3-108; 26B-3-801</w:t>
      </w:r>
    </w:p>
    <w:p w14:paraId="34514BEB" w14:textId="77777777" w:rsidR="009265FE" w:rsidRPr="004B7100" w:rsidRDefault="009265FE" w:rsidP="009265FE">
      <w:pPr>
        <w:widowControl/>
        <w:suppressAutoHyphens/>
        <w:rPr>
          <w:sz w:val="18"/>
        </w:rPr>
      </w:pPr>
    </w:p>
    <w:p w14:paraId="7C1C3DAF" w14:textId="12377066" w:rsidR="00AF4DC5" w:rsidRPr="004B7100" w:rsidRDefault="00AF4DC5" w:rsidP="009265FE">
      <w:pPr>
        <w:widowControl/>
        <w:suppressAutoHyphens/>
        <w:rPr>
          <w:sz w:val="18"/>
        </w:rPr>
      </w:pPr>
    </w:p>
    <w:sectPr w:rsidR="00AF4DC5" w:rsidRPr="004B7100" w:rsidSect="004B710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461D0" w14:textId="77777777" w:rsidR="00A76B6E" w:rsidRDefault="00A76B6E" w:rsidP="00C17968">
      <w:r>
        <w:separator/>
      </w:r>
    </w:p>
  </w:endnote>
  <w:endnote w:type="continuationSeparator" w:id="0">
    <w:p w14:paraId="218D53EC" w14:textId="77777777" w:rsidR="00A76B6E" w:rsidRDefault="00A76B6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349F1" w14:textId="77777777" w:rsidR="00A76B6E" w:rsidRDefault="00A76B6E" w:rsidP="00C17968">
      <w:r>
        <w:separator/>
      </w:r>
    </w:p>
  </w:footnote>
  <w:footnote w:type="continuationSeparator" w:id="0">
    <w:p w14:paraId="0CB5735A" w14:textId="77777777" w:rsidR="00A76B6E" w:rsidRDefault="00A76B6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07245"/>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10FC0"/>
    <w:rsid w:val="00124472"/>
    <w:rsid w:val="001247D4"/>
    <w:rsid w:val="00136C69"/>
    <w:rsid w:val="00136E6B"/>
    <w:rsid w:val="00140B4F"/>
    <w:rsid w:val="00151B36"/>
    <w:rsid w:val="0016490A"/>
    <w:rsid w:val="001769DF"/>
    <w:rsid w:val="0018100B"/>
    <w:rsid w:val="001B06C0"/>
    <w:rsid w:val="001B1B40"/>
    <w:rsid w:val="001B5116"/>
    <w:rsid w:val="001C3DAB"/>
    <w:rsid w:val="001F78BA"/>
    <w:rsid w:val="0020510D"/>
    <w:rsid w:val="00210E2C"/>
    <w:rsid w:val="00214BA0"/>
    <w:rsid w:val="00250B69"/>
    <w:rsid w:val="00253C3B"/>
    <w:rsid w:val="00256032"/>
    <w:rsid w:val="00260AB7"/>
    <w:rsid w:val="002639EB"/>
    <w:rsid w:val="00266359"/>
    <w:rsid w:val="00272D20"/>
    <w:rsid w:val="00282CAA"/>
    <w:rsid w:val="00291DCA"/>
    <w:rsid w:val="00296B2B"/>
    <w:rsid w:val="00297523"/>
    <w:rsid w:val="002A1B51"/>
    <w:rsid w:val="002B5227"/>
    <w:rsid w:val="002B721A"/>
    <w:rsid w:val="002C31EE"/>
    <w:rsid w:val="002D4474"/>
    <w:rsid w:val="002E6F38"/>
    <w:rsid w:val="002F45BF"/>
    <w:rsid w:val="003121D3"/>
    <w:rsid w:val="00316A41"/>
    <w:rsid w:val="003217E6"/>
    <w:rsid w:val="00325BD4"/>
    <w:rsid w:val="00326924"/>
    <w:rsid w:val="00331601"/>
    <w:rsid w:val="00335956"/>
    <w:rsid w:val="0033622C"/>
    <w:rsid w:val="00342459"/>
    <w:rsid w:val="00373FE5"/>
    <w:rsid w:val="00380D52"/>
    <w:rsid w:val="003A7996"/>
    <w:rsid w:val="003B3348"/>
    <w:rsid w:val="003B6116"/>
    <w:rsid w:val="003D601B"/>
    <w:rsid w:val="003E6785"/>
    <w:rsid w:val="003F164F"/>
    <w:rsid w:val="003F64A7"/>
    <w:rsid w:val="003F6A4F"/>
    <w:rsid w:val="003F737E"/>
    <w:rsid w:val="00402912"/>
    <w:rsid w:val="00403755"/>
    <w:rsid w:val="00414E0D"/>
    <w:rsid w:val="00424FFF"/>
    <w:rsid w:val="00430473"/>
    <w:rsid w:val="004423A3"/>
    <w:rsid w:val="004532D8"/>
    <w:rsid w:val="00457B35"/>
    <w:rsid w:val="00462360"/>
    <w:rsid w:val="00465A08"/>
    <w:rsid w:val="004803F6"/>
    <w:rsid w:val="004A031A"/>
    <w:rsid w:val="004A0542"/>
    <w:rsid w:val="004B7100"/>
    <w:rsid w:val="004B7F3B"/>
    <w:rsid w:val="004C20EA"/>
    <w:rsid w:val="004C4015"/>
    <w:rsid w:val="004D3268"/>
    <w:rsid w:val="004D328F"/>
    <w:rsid w:val="004F274B"/>
    <w:rsid w:val="00516D09"/>
    <w:rsid w:val="00516E14"/>
    <w:rsid w:val="00525C61"/>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0F9A"/>
    <w:rsid w:val="005F5CAC"/>
    <w:rsid w:val="005F7305"/>
    <w:rsid w:val="00610E73"/>
    <w:rsid w:val="00617D1E"/>
    <w:rsid w:val="00631C68"/>
    <w:rsid w:val="00636285"/>
    <w:rsid w:val="006431BE"/>
    <w:rsid w:val="00646433"/>
    <w:rsid w:val="00646E1C"/>
    <w:rsid w:val="006604BD"/>
    <w:rsid w:val="006661C3"/>
    <w:rsid w:val="006667C3"/>
    <w:rsid w:val="00682427"/>
    <w:rsid w:val="0069040D"/>
    <w:rsid w:val="006936DF"/>
    <w:rsid w:val="006A3F24"/>
    <w:rsid w:val="006A7D14"/>
    <w:rsid w:val="006B70AF"/>
    <w:rsid w:val="006D167F"/>
    <w:rsid w:val="006F2FE8"/>
    <w:rsid w:val="007047A1"/>
    <w:rsid w:val="00713104"/>
    <w:rsid w:val="00715301"/>
    <w:rsid w:val="00716F7B"/>
    <w:rsid w:val="007231FC"/>
    <w:rsid w:val="00723BDF"/>
    <w:rsid w:val="00736DC2"/>
    <w:rsid w:val="00740316"/>
    <w:rsid w:val="00743E1C"/>
    <w:rsid w:val="00753C35"/>
    <w:rsid w:val="007613E9"/>
    <w:rsid w:val="00762BDA"/>
    <w:rsid w:val="00772653"/>
    <w:rsid w:val="00796BA5"/>
    <w:rsid w:val="007A1FEA"/>
    <w:rsid w:val="007B6C82"/>
    <w:rsid w:val="007D0B87"/>
    <w:rsid w:val="007D1F9D"/>
    <w:rsid w:val="007D2BE7"/>
    <w:rsid w:val="007D319E"/>
    <w:rsid w:val="007E4765"/>
    <w:rsid w:val="00825224"/>
    <w:rsid w:val="008315F8"/>
    <w:rsid w:val="00835660"/>
    <w:rsid w:val="0083585C"/>
    <w:rsid w:val="00840412"/>
    <w:rsid w:val="00840B24"/>
    <w:rsid w:val="00844B36"/>
    <w:rsid w:val="00846D2A"/>
    <w:rsid w:val="00847E95"/>
    <w:rsid w:val="00860696"/>
    <w:rsid w:val="008637F2"/>
    <w:rsid w:val="008664E7"/>
    <w:rsid w:val="00866744"/>
    <w:rsid w:val="008705CB"/>
    <w:rsid w:val="00872E00"/>
    <w:rsid w:val="008829AB"/>
    <w:rsid w:val="00884A31"/>
    <w:rsid w:val="00890A1F"/>
    <w:rsid w:val="008B0B8A"/>
    <w:rsid w:val="008C157F"/>
    <w:rsid w:val="008C616B"/>
    <w:rsid w:val="008D6C4B"/>
    <w:rsid w:val="008E7D9B"/>
    <w:rsid w:val="009174AF"/>
    <w:rsid w:val="00920485"/>
    <w:rsid w:val="009226D8"/>
    <w:rsid w:val="00922D61"/>
    <w:rsid w:val="009265FE"/>
    <w:rsid w:val="009279FD"/>
    <w:rsid w:val="009510CD"/>
    <w:rsid w:val="009575F5"/>
    <w:rsid w:val="00964E49"/>
    <w:rsid w:val="0099724C"/>
    <w:rsid w:val="009A2A78"/>
    <w:rsid w:val="009B5790"/>
    <w:rsid w:val="009C0017"/>
    <w:rsid w:val="009C2A6A"/>
    <w:rsid w:val="009C5DCC"/>
    <w:rsid w:val="009E5ABD"/>
    <w:rsid w:val="00A0145C"/>
    <w:rsid w:val="00A2194C"/>
    <w:rsid w:val="00A2684B"/>
    <w:rsid w:val="00A41D37"/>
    <w:rsid w:val="00A4547A"/>
    <w:rsid w:val="00A52209"/>
    <w:rsid w:val="00A6312E"/>
    <w:rsid w:val="00A76B6E"/>
    <w:rsid w:val="00A93EFE"/>
    <w:rsid w:val="00AA3238"/>
    <w:rsid w:val="00AA649A"/>
    <w:rsid w:val="00AB0BE0"/>
    <w:rsid w:val="00AB5714"/>
    <w:rsid w:val="00AC2734"/>
    <w:rsid w:val="00AC60A3"/>
    <w:rsid w:val="00AC6C18"/>
    <w:rsid w:val="00AD5BF8"/>
    <w:rsid w:val="00AF1519"/>
    <w:rsid w:val="00AF4DC5"/>
    <w:rsid w:val="00B0160D"/>
    <w:rsid w:val="00B01DD9"/>
    <w:rsid w:val="00B05550"/>
    <w:rsid w:val="00B132A1"/>
    <w:rsid w:val="00B1423E"/>
    <w:rsid w:val="00B33858"/>
    <w:rsid w:val="00B41350"/>
    <w:rsid w:val="00B606F6"/>
    <w:rsid w:val="00B61024"/>
    <w:rsid w:val="00B62A8D"/>
    <w:rsid w:val="00B67C05"/>
    <w:rsid w:val="00B935B3"/>
    <w:rsid w:val="00B9619C"/>
    <w:rsid w:val="00B974B0"/>
    <w:rsid w:val="00BB3342"/>
    <w:rsid w:val="00BC5E52"/>
    <w:rsid w:val="00BD38D5"/>
    <w:rsid w:val="00BE6E0F"/>
    <w:rsid w:val="00C07C48"/>
    <w:rsid w:val="00C17425"/>
    <w:rsid w:val="00C17968"/>
    <w:rsid w:val="00C17B64"/>
    <w:rsid w:val="00C2383B"/>
    <w:rsid w:val="00C339A4"/>
    <w:rsid w:val="00C4256B"/>
    <w:rsid w:val="00C42A03"/>
    <w:rsid w:val="00C44B3A"/>
    <w:rsid w:val="00C475B6"/>
    <w:rsid w:val="00C55E6D"/>
    <w:rsid w:val="00C67105"/>
    <w:rsid w:val="00C7075A"/>
    <w:rsid w:val="00C77BCD"/>
    <w:rsid w:val="00C864C3"/>
    <w:rsid w:val="00C960A4"/>
    <w:rsid w:val="00CA2A17"/>
    <w:rsid w:val="00CA421E"/>
    <w:rsid w:val="00CA4226"/>
    <w:rsid w:val="00CA4306"/>
    <w:rsid w:val="00CB214B"/>
    <w:rsid w:val="00CC1DE2"/>
    <w:rsid w:val="00CC2F8D"/>
    <w:rsid w:val="00CD6B93"/>
    <w:rsid w:val="00CE4429"/>
    <w:rsid w:val="00CE4EB2"/>
    <w:rsid w:val="00CF36B3"/>
    <w:rsid w:val="00CF3F34"/>
    <w:rsid w:val="00D01884"/>
    <w:rsid w:val="00D040D0"/>
    <w:rsid w:val="00D06A99"/>
    <w:rsid w:val="00D1427E"/>
    <w:rsid w:val="00D222F2"/>
    <w:rsid w:val="00D22416"/>
    <w:rsid w:val="00D2400F"/>
    <w:rsid w:val="00D26D4A"/>
    <w:rsid w:val="00D31690"/>
    <w:rsid w:val="00D330D2"/>
    <w:rsid w:val="00D41554"/>
    <w:rsid w:val="00D41ABA"/>
    <w:rsid w:val="00D66564"/>
    <w:rsid w:val="00D76607"/>
    <w:rsid w:val="00D7747A"/>
    <w:rsid w:val="00D80035"/>
    <w:rsid w:val="00D90CA6"/>
    <w:rsid w:val="00D97828"/>
    <w:rsid w:val="00D97919"/>
    <w:rsid w:val="00DA783E"/>
    <w:rsid w:val="00DC0B97"/>
    <w:rsid w:val="00DC51B5"/>
    <w:rsid w:val="00DE4AAB"/>
    <w:rsid w:val="00E06657"/>
    <w:rsid w:val="00E11BC3"/>
    <w:rsid w:val="00E33057"/>
    <w:rsid w:val="00E33275"/>
    <w:rsid w:val="00E52C8D"/>
    <w:rsid w:val="00E536BE"/>
    <w:rsid w:val="00E62DBC"/>
    <w:rsid w:val="00E71631"/>
    <w:rsid w:val="00E71E51"/>
    <w:rsid w:val="00E84401"/>
    <w:rsid w:val="00E91C27"/>
    <w:rsid w:val="00E945AC"/>
    <w:rsid w:val="00EB0212"/>
    <w:rsid w:val="00EB3BBB"/>
    <w:rsid w:val="00EB3D35"/>
    <w:rsid w:val="00EC01D2"/>
    <w:rsid w:val="00EC7C9D"/>
    <w:rsid w:val="00ED1CA3"/>
    <w:rsid w:val="00EE2BD7"/>
    <w:rsid w:val="00EE6D3C"/>
    <w:rsid w:val="00EF52C6"/>
    <w:rsid w:val="00F038DD"/>
    <w:rsid w:val="00F1268F"/>
    <w:rsid w:val="00F136AB"/>
    <w:rsid w:val="00F13F0A"/>
    <w:rsid w:val="00F278A7"/>
    <w:rsid w:val="00F31687"/>
    <w:rsid w:val="00F35997"/>
    <w:rsid w:val="00F36230"/>
    <w:rsid w:val="00F370B7"/>
    <w:rsid w:val="00F406D0"/>
    <w:rsid w:val="00F40EA6"/>
    <w:rsid w:val="00F42C14"/>
    <w:rsid w:val="00F6269C"/>
    <w:rsid w:val="00F700BD"/>
    <w:rsid w:val="00F72AC8"/>
    <w:rsid w:val="00F77C5D"/>
    <w:rsid w:val="00F80178"/>
    <w:rsid w:val="00F87DE9"/>
    <w:rsid w:val="00F91CB5"/>
    <w:rsid w:val="00F95ADD"/>
    <w:rsid w:val="00F96E65"/>
    <w:rsid w:val="00FC681E"/>
    <w:rsid w:val="00FC69B8"/>
    <w:rsid w:val="00FD19BF"/>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2025-05-12T20:53:00Z</dcterms:created>
  <dcterms:modified xsi:type="dcterms:W3CDTF">2025-05-12T20:53:00Z</dcterms:modified>
</cp:coreProperties>
</file>