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A030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  Commerce, Professional Licensing.</w:t>
      </w:r>
    </w:p>
    <w:p w14:paraId="49F320BF"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  Mental Health Professional Practice Act Rule.</w:t>
      </w:r>
    </w:p>
    <w:p w14:paraId="0F3C2D3C" w14:textId="77777777" w:rsidR="003555DD" w:rsidRPr="00D25F22" w:rsidRDefault="003555DD" w:rsidP="003555DD">
      <w:pPr>
        <w:widowControl/>
        <w:suppressAutoHyphens/>
        <w:rPr>
          <w:rFonts w:eastAsia="Aptos"/>
          <w:sz w:val="18"/>
          <w:szCs w:val="20"/>
        </w:rPr>
      </w:pPr>
      <w:r w:rsidRPr="00D25F22">
        <w:rPr>
          <w:rFonts w:eastAsia="Aptos"/>
          <w:b/>
          <w:bCs/>
          <w:sz w:val="18"/>
          <w:szCs w:val="20"/>
        </w:rPr>
        <w:t>R156-60e-101.1.  Title - Authority - Relationship to Rule R156-1.</w:t>
      </w:r>
    </w:p>
    <w:p w14:paraId="12A01537" w14:textId="77777777" w:rsidR="003555DD" w:rsidRPr="00D25F22" w:rsidRDefault="003555DD" w:rsidP="003555DD">
      <w:pPr>
        <w:widowControl/>
        <w:suppressAutoHyphens/>
        <w:rPr>
          <w:rFonts w:eastAsia="Aptos"/>
          <w:sz w:val="18"/>
          <w:szCs w:val="20"/>
        </w:rPr>
      </w:pPr>
      <w:r w:rsidRPr="00D25F22">
        <w:rPr>
          <w:rFonts w:eastAsia="Aptos"/>
          <w:sz w:val="18"/>
          <w:szCs w:val="20"/>
        </w:rPr>
        <w:tab/>
        <w:t>(1)  This rule is known as the "Mental Health Professional Practice Act Rule."</w:t>
      </w:r>
    </w:p>
    <w:p w14:paraId="225A9E39" w14:textId="77777777" w:rsidR="003555DD" w:rsidRPr="00D25F22" w:rsidRDefault="003555DD" w:rsidP="003555DD">
      <w:pPr>
        <w:widowControl/>
        <w:suppressAutoHyphens/>
        <w:rPr>
          <w:rFonts w:eastAsia="Aptos"/>
          <w:sz w:val="18"/>
          <w:szCs w:val="20"/>
        </w:rPr>
      </w:pPr>
      <w:r w:rsidRPr="00D25F22">
        <w:rPr>
          <w:rFonts w:eastAsia="Aptos"/>
          <w:sz w:val="18"/>
          <w:szCs w:val="20"/>
        </w:rPr>
        <w:tab/>
        <w:t>(2)  This rule is adopted by the Division under Subsection 58-1-106(1)(a), to enable the Division to administer Title 58, Chapter 60, Mental Health Professional Practice Act.</w:t>
      </w:r>
    </w:p>
    <w:p w14:paraId="0974AFE0" w14:textId="77777777" w:rsidR="003555DD" w:rsidRPr="00D25F22" w:rsidRDefault="003555DD" w:rsidP="003555DD">
      <w:pPr>
        <w:widowControl/>
        <w:suppressAutoHyphens/>
        <w:rPr>
          <w:rFonts w:eastAsia="Aptos"/>
          <w:sz w:val="18"/>
          <w:szCs w:val="20"/>
        </w:rPr>
      </w:pPr>
      <w:r w:rsidRPr="00D25F22">
        <w:rPr>
          <w:rFonts w:eastAsia="Aptos"/>
          <w:sz w:val="18"/>
          <w:szCs w:val="20"/>
        </w:rPr>
        <w:tab/>
        <w:t>(3)  The organization of this rule and its relationship to Rule R156-1 is as described in Section R156-1-101.</w:t>
      </w:r>
    </w:p>
    <w:p w14:paraId="5C8BDC92" w14:textId="77777777" w:rsidR="003555DD" w:rsidRPr="00D25F22" w:rsidRDefault="003555DD" w:rsidP="003555DD">
      <w:pPr>
        <w:widowControl/>
        <w:suppressAutoHyphens/>
        <w:rPr>
          <w:rFonts w:eastAsia="Aptos"/>
          <w:sz w:val="18"/>
          <w:szCs w:val="20"/>
        </w:rPr>
      </w:pPr>
    </w:p>
    <w:p w14:paraId="7C99AFB7"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R156-60e-102.1.  Definitions Applicable To All Mental Health Professionals.</w:t>
      </w:r>
    </w:p>
    <w:p w14:paraId="2EF70827" w14:textId="77777777" w:rsidR="003555DD" w:rsidRPr="00D25F22" w:rsidRDefault="003555DD" w:rsidP="003555DD">
      <w:pPr>
        <w:widowControl/>
        <w:suppressAutoHyphens/>
        <w:rPr>
          <w:rFonts w:eastAsia="Aptos"/>
          <w:sz w:val="18"/>
          <w:szCs w:val="20"/>
        </w:rPr>
      </w:pPr>
      <w:r w:rsidRPr="00D25F22">
        <w:rPr>
          <w:rFonts w:eastAsia="Aptos"/>
          <w:sz w:val="18"/>
          <w:szCs w:val="20"/>
        </w:rPr>
        <w:tab/>
        <w:t>Terms used in this rule are defined in Title 58, Chapter 1, Division of Professional Licensing Act, and Title 58, Chapter 60, Mental Health Professional Practice Act. In addition:</w:t>
      </w:r>
    </w:p>
    <w:p w14:paraId="56007FA2" w14:textId="77777777" w:rsidR="003555DD" w:rsidRPr="00D25F22" w:rsidRDefault="003555DD" w:rsidP="003555DD">
      <w:pPr>
        <w:widowControl/>
        <w:suppressAutoHyphens/>
        <w:rPr>
          <w:rFonts w:eastAsia="Aptos"/>
          <w:sz w:val="18"/>
          <w:szCs w:val="20"/>
        </w:rPr>
      </w:pPr>
      <w:r w:rsidRPr="00D25F22">
        <w:rPr>
          <w:rFonts w:eastAsia="Aptos"/>
          <w:sz w:val="18"/>
          <w:szCs w:val="20"/>
        </w:rPr>
        <w:tab/>
        <w:t>(1)  "Accredited institution of higher education," unless otherwise specified in this rule, means an educational institution that has accreditation recognized by the Council for Higher Education Accreditation (CHEA).</w:t>
      </w:r>
    </w:p>
    <w:p w14:paraId="6C2D3DEB" w14:textId="77777777" w:rsidR="003555DD" w:rsidRPr="00D25F22" w:rsidRDefault="003555DD" w:rsidP="003555DD">
      <w:pPr>
        <w:widowControl/>
        <w:suppressAutoHyphens/>
        <w:rPr>
          <w:rFonts w:eastAsia="Aptos"/>
          <w:sz w:val="18"/>
          <w:szCs w:val="20"/>
        </w:rPr>
      </w:pPr>
      <w:r w:rsidRPr="00D25F22">
        <w:rPr>
          <w:rFonts w:eastAsia="Aptos"/>
          <w:sz w:val="18"/>
          <w:szCs w:val="20"/>
        </w:rPr>
        <w:tab/>
        <w:t>(2)  "AI" as used in Subsection R156-60e-307.1(2)(c)(iii) means artificial intelligence.</w:t>
      </w:r>
    </w:p>
    <w:p w14:paraId="1EAD58EF" w14:textId="77777777" w:rsidR="003555DD" w:rsidRPr="00D25F22" w:rsidRDefault="003555DD" w:rsidP="003555DD">
      <w:pPr>
        <w:widowControl/>
        <w:suppressAutoHyphens/>
        <w:rPr>
          <w:rFonts w:eastAsia="Aptos"/>
          <w:sz w:val="18"/>
          <w:szCs w:val="20"/>
        </w:rPr>
      </w:pPr>
      <w:r w:rsidRPr="00D25F22">
        <w:rPr>
          <w:rFonts w:eastAsia="Aptos"/>
          <w:sz w:val="18"/>
          <w:szCs w:val="20"/>
        </w:rPr>
        <w:tab/>
        <w:t>(3)  "Approved diagnostic and statistical manual for mental disorders" means one of the following:</w:t>
      </w:r>
    </w:p>
    <w:p w14:paraId="7B398656" w14:textId="77777777" w:rsidR="003555DD" w:rsidRPr="00D25F22" w:rsidRDefault="003555DD" w:rsidP="003555DD">
      <w:pPr>
        <w:widowControl/>
        <w:suppressAutoHyphens/>
        <w:rPr>
          <w:rFonts w:eastAsia="Aptos"/>
          <w:sz w:val="18"/>
          <w:szCs w:val="20"/>
        </w:rPr>
      </w:pPr>
      <w:r w:rsidRPr="00D25F22">
        <w:rPr>
          <w:rFonts w:eastAsia="Aptos"/>
          <w:sz w:val="18"/>
          <w:szCs w:val="20"/>
        </w:rPr>
        <w:tab/>
        <w:t>(a)  Diagnostic and Statistical Manual of Mental Disorders, Fifth Edition, Text Revision (DSM-5-TR), published by the American Psychiatric Association; or</w:t>
      </w:r>
    </w:p>
    <w:p w14:paraId="68E39650" w14:textId="77777777" w:rsidR="003555DD" w:rsidRPr="00D25F22" w:rsidRDefault="003555DD" w:rsidP="003555DD">
      <w:pPr>
        <w:widowControl/>
        <w:suppressAutoHyphens/>
        <w:rPr>
          <w:rFonts w:eastAsia="Aptos"/>
          <w:sz w:val="18"/>
          <w:szCs w:val="20"/>
        </w:rPr>
      </w:pPr>
      <w:r w:rsidRPr="00D25F22">
        <w:rPr>
          <w:rFonts w:eastAsia="Aptos"/>
          <w:sz w:val="18"/>
          <w:szCs w:val="20"/>
        </w:rPr>
        <w:tab/>
        <w:t>(b)  International Classification of Diseases, Tenth Revision, Clinical Modifications (ICD-10-CM), published as the ICD-10-CM: The Complete Official Codebook by the American Medical Association.</w:t>
      </w:r>
    </w:p>
    <w:p w14:paraId="7E0A6BAD" w14:textId="77777777" w:rsidR="003555DD" w:rsidRPr="00D25F22" w:rsidRDefault="003555DD" w:rsidP="003555DD">
      <w:pPr>
        <w:widowControl/>
        <w:suppressAutoHyphens/>
        <w:rPr>
          <w:rFonts w:eastAsia="Aptos"/>
          <w:sz w:val="18"/>
          <w:szCs w:val="20"/>
        </w:rPr>
      </w:pPr>
      <w:r w:rsidRPr="00D25F22">
        <w:rPr>
          <w:rFonts w:eastAsia="Aptos"/>
          <w:sz w:val="18"/>
          <w:szCs w:val="20"/>
        </w:rPr>
        <w:tab/>
        <w:t>(4)  "APRN" means an advanced practice registered nurse licensed under Subsection 58-60-102(15)(b).</w:t>
      </w:r>
    </w:p>
    <w:p w14:paraId="70D1CC46" w14:textId="77777777" w:rsidR="003555DD" w:rsidRPr="00D25F22" w:rsidRDefault="003555DD" w:rsidP="003555DD">
      <w:pPr>
        <w:widowControl/>
        <w:suppressAutoHyphens/>
        <w:rPr>
          <w:rFonts w:eastAsia="Aptos"/>
          <w:sz w:val="18"/>
          <w:szCs w:val="20"/>
        </w:rPr>
      </w:pPr>
      <w:r w:rsidRPr="00D25F22">
        <w:rPr>
          <w:rFonts w:eastAsia="Aptos"/>
          <w:sz w:val="18"/>
          <w:szCs w:val="20"/>
        </w:rPr>
        <w:tab/>
        <w:t>(5)  "Asynchronous" as used in Subsections R156-60e-302.1(3)(d) and R156-60e-402.1(3)(b)(vii) means the individual:</w:t>
      </w:r>
    </w:p>
    <w:p w14:paraId="3B968028" w14:textId="77777777" w:rsidR="003555DD" w:rsidRPr="00D25F22" w:rsidRDefault="003555DD" w:rsidP="003555DD">
      <w:pPr>
        <w:widowControl/>
        <w:suppressAutoHyphens/>
        <w:rPr>
          <w:rFonts w:eastAsia="Aptos"/>
          <w:sz w:val="18"/>
          <w:szCs w:val="20"/>
        </w:rPr>
      </w:pPr>
      <w:r w:rsidRPr="00D25F22">
        <w:rPr>
          <w:rFonts w:eastAsia="Aptos"/>
          <w:sz w:val="18"/>
          <w:szCs w:val="20"/>
        </w:rPr>
        <w:tab/>
        <w:t>(a)  accesses material online;</w:t>
      </w:r>
    </w:p>
    <w:p w14:paraId="17BF5992" w14:textId="77777777" w:rsidR="003555DD" w:rsidRPr="00D25F22" w:rsidRDefault="003555DD" w:rsidP="003555DD">
      <w:pPr>
        <w:widowControl/>
        <w:suppressAutoHyphens/>
        <w:rPr>
          <w:rFonts w:eastAsia="Aptos"/>
          <w:sz w:val="18"/>
          <w:szCs w:val="20"/>
        </w:rPr>
      </w:pPr>
      <w:r w:rsidRPr="00D25F22">
        <w:rPr>
          <w:rFonts w:eastAsia="Aptos"/>
          <w:sz w:val="18"/>
          <w:szCs w:val="20"/>
        </w:rPr>
        <w:tab/>
        <w:t>(b)  learns at the individual's own pace and not in real-time; and</w:t>
      </w:r>
    </w:p>
    <w:p w14:paraId="22DC041E" w14:textId="77777777" w:rsidR="003555DD" w:rsidRPr="00D25F22" w:rsidRDefault="003555DD" w:rsidP="003555DD">
      <w:pPr>
        <w:widowControl/>
        <w:suppressAutoHyphens/>
        <w:rPr>
          <w:rFonts w:eastAsia="Aptos"/>
          <w:sz w:val="18"/>
          <w:szCs w:val="20"/>
        </w:rPr>
      </w:pPr>
      <w:r w:rsidRPr="00D25F22">
        <w:rPr>
          <w:rFonts w:eastAsia="Aptos"/>
          <w:sz w:val="18"/>
          <w:szCs w:val="20"/>
        </w:rPr>
        <w:tab/>
        <w:t>(c)  with or without instructor interaction.</w:t>
      </w:r>
    </w:p>
    <w:p w14:paraId="6D96B0B6" w14:textId="77777777" w:rsidR="003555DD" w:rsidRPr="00D25F22" w:rsidRDefault="003555DD" w:rsidP="003555DD">
      <w:pPr>
        <w:widowControl/>
        <w:suppressAutoHyphens/>
        <w:rPr>
          <w:rFonts w:eastAsia="Aptos"/>
          <w:sz w:val="18"/>
          <w:szCs w:val="20"/>
        </w:rPr>
      </w:pPr>
      <w:r w:rsidRPr="00D25F22">
        <w:rPr>
          <w:rFonts w:eastAsia="Aptos"/>
          <w:sz w:val="18"/>
          <w:szCs w:val="20"/>
        </w:rPr>
        <w:tab/>
        <w:t>(6)  "CHEA" means the Council for Higher Education Accreditation.</w:t>
      </w:r>
    </w:p>
    <w:p w14:paraId="490630B3" w14:textId="77777777" w:rsidR="003555DD" w:rsidRPr="00D25F22" w:rsidRDefault="003555DD" w:rsidP="003555DD">
      <w:pPr>
        <w:widowControl/>
        <w:suppressAutoHyphens/>
        <w:rPr>
          <w:rFonts w:eastAsia="Aptos"/>
          <w:sz w:val="18"/>
          <w:szCs w:val="20"/>
        </w:rPr>
      </w:pPr>
      <w:r w:rsidRPr="00D25F22">
        <w:rPr>
          <w:rFonts w:eastAsia="Aptos"/>
          <w:sz w:val="18"/>
          <w:szCs w:val="20"/>
        </w:rPr>
        <w:tab/>
        <w:t>(7)  "CSWE" means the Council on Social Work Education.</w:t>
      </w:r>
    </w:p>
    <w:p w14:paraId="0D87232A" w14:textId="77777777" w:rsidR="003555DD" w:rsidRPr="00D25F22" w:rsidRDefault="003555DD" w:rsidP="003555DD">
      <w:pPr>
        <w:widowControl/>
        <w:suppressAutoHyphens/>
        <w:rPr>
          <w:rFonts w:eastAsia="Aptos"/>
          <w:sz w:val="18"/>
          <w:szCs w:val="20"/>
        </w:rPr>
      </w:pPr>
      <w:r w:rsidRPr="00D25F22">
        <w:rPr>
          <w:rFonts w:eastAsia="Aptos"/>
          <w:sz w:val="18"/>
          <w:szCs w:val="20"/>
        </w:rPr>
        <w:tab/>
        <w:t>(8)  "Client" or "patient" means:</w:t>
      </w:r>
    </w:p>
    <w:p w14:paraId="145CB776" w14:textId="77777777" w:rsidR="003555DD" w:rsidRPr="00D25F22" w:rsidRDefault="003555DD" w:rsidP="003555DD">
      <w:pPr>
        <w:widowControl/>
        <w:suppressAutoHyphens/>
        <w:rPr>
          <w:rFonts w:eastAsia="Aptos"/>
          <w:sz w:val="18"/>
          <w:szCs w:val="20"/>
        </w:rPr>
      </w:pPr>
      <w:r w:rsidRPr="00D25F22">
        <w:rPr>
          <w:rFonts w:eastAsia="Aptos"/>
          <w:sz w:val="18"/>
          <w:szCs w:val="20"/>
        </w:rPr>
        <w:tab/>
        <w:t>(a)  an individual who is competent to request mental health services; or</w:t>
      </w:r>
    </w:p>
    <w:p w14:paraId="43F6DBFF" w14:textId="77777777" w:rsidR="003555DD" w:rsidRPr="00D25F22" w:rsidRDefault="003555DD" w:rsidP="003555DD">
      <w:pPr>
        <w:widowControl/>
        <w:suppressAutoHyphens/>
        <w:rPr>
          <w:rFonts w:eastAsia="Aptos"/>
          <w:sz w:val="18"/>
          <w:szCs w:val="20"/>
        </w:rPr>
      </w:pPr>
      <w:r w:rsidRPr="00D25F22">
        <w:rPr>
          <w:rFonts w:eastAsia="Aptos"/>
          <w:sz w:val="18"/>
          <w:szCs w:val="20"/>
        </w:rPr>
        <w:tab/>
        <w:t>(b)  an individual who is not competent to request mental health services but is lawfully provided professional services by a mental health therapist who:</w:t>
      </w:r>
    </w:p>
    <w:p w14:paraId="70628CF7"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agrees orally or in writing to provide professional services to that individual; or</w:t>
      </w:r>
    </w:p>
    <w:p w14:paraId="0FC6DCF0" w14:textId="77777777" w:rsidR="003555DD" w:rsidRPr="00D25F22" w:rsidRDefault="003555DD" w:rsidP="003555DD">
      <w:pPr>
        <w:widowControl/>
        <w:suppressAutoHyphens/>
        <w:rPr>
          <w:rFonts w:eastAsia="Aptos"/>
          <w:sz w:val="18"/>
          <w:szCs w:val="20"/>
        </w:rPr>
      </w:pPr>
      <w:r w:rsidRPr="00D25F22">
        <w:rPr>
          <w:rFonts w:eastAsia="Aptos"/>
          <w:sz w:val="18"/>
          <w:szCs w:val="20"/>
        </w:rPr>
        <w:tab/>
        <w:t>(ii)  without an overt agreement, provides professional services to that individual.</w:t>
      </w:r>
    </w:p>
    <w:p w14:paraId="5B16AABE" w14:textId="77777777" w:rsidR="003555DD" w:rsidRPr="00D25F22" w:rsidRDefault="003555DD" w:rsidP="003555DD">
      <w:pPr>
        <w:widowControl/>
        <w:suppressAutoHyphens/>
        <w:rPr>
          <w:rFonts w:eastAsia="Aptos"/>
          <w:sz w:val="18"/>
          <w:szCs w:val="20"/>
        </w:rPr>
      </w:pPr>
      <w:r w:rsidRPr="00D25F22">
        <w:rPr>
          <w:rFonts w:eastAsia="Aptos"/>
          <w:sz w:val="18"/>
          <w:szCs w:val="20"/>
        </w:rPr>
        <w:tab/>
        <w:t>(9)  "Clinical supervision form" means the form provided by the Division for use by a supervisor and a supervised individual to document who is providing supervision to a supervised individual and includes at least the following:</w:t>
      </w:r>
    </w:p>
    <w:p w14:paraId="0FA126C6" w14:textId="77777777" w:rsidR="003555DD" w:rsidRPr="00D25F22" w:rsidRDefault="003555DD" w:rsidP="003555DD">
      <w:pPr>
        <w:widowControl/>
        <w:suppressAutoHyphens/>
        <w:rPr>
          <w:rFonts w:eastAsia="Aptos"/>
          <w:sz w:val="18"/>
          <w:szCs w:val="20"/>
        </w:rPr>
      </w:pPr>
      <w:r w:rsidRPr="00D25F22">
        <w:rPr>
          <w:rFonts w:eastAsia="Aptos"/>
          <w:sz w:val="18"/>
          <w:szCs w:val="20"/>
        </w:rPr>
        <w:tab/>
        <w:t>(a)  name and license number of the supervised individual;</w:t>
      </w:r>
    </w:p>
    <w:p w14:paraId="3459350D" w14:textId="77777777" w:rsidR="003555DD" w:rsidRPr="00D25F22" w:rsidRDefault="003555DD" w:rsidP="003555DD">
      <w:pPr>
        <w:widowControl/>
        <w:suppressAutoHyphens/>
        <w:rPr>
          <w:rFonts w:eastAsia="Aptos"/>
          <w:sz w:val="18"/>
          <w:szCs w:val="20"/>
        </w:rPr>
      </w:pPr>
      <w:r w:rsidRPr="00D25F22">
        <w:rPr>
          <w:rFonts w:eastAsia="Aptos"/>
          <w:sz w:val="18"/>
          <w:szCs w:val="20"/>
        </w:rPr>
        <w:tab/>
        <w:t>(b)  name and license number of the supervisor; and</w:t>
      </w:r>
    </w:p>
    <w:p w14:paraId="5D54F343" w14:textId="77777777" w:rsidR="003555DD" w:rsidRPr="00D25F22" w:rsidRDefault="003555DD" w:rsidP="003555DD">
      <w:pPr>
        <w:widowControl/>
        <w:suppressAutoHyphens/>
        <w:rPr>
          <w:rFonts w:eastAsia="Aptos"/>
          <w:sz w:val="18"/>
          <w:szCs w:val="20"/>
        </w:rPr>
      </w:pPr>
      <w:r w:rsidRPr="00D25F22">
        <w:rPr>
          <w:rFonts w:eastAsia="Aptos"/>
          <w:sz w:val="18"/>
          <w:szCs w:val="20"/>
        </w:rPr>
        <w:tab/>
        <w:t>(c)  supervised individual's place of employment.</w:t>
      </w:r>
    </w:p>
    <w:p w14:paraId="1F052C61" w14:textId="77777777" w:rsidR="003555DD" w:rsidRPr="00D25F22" w:rsidRDefault="003555DD" w:rsidP="003555DD">
      <w:pPr>
        <w:widowControl/>
        <w:suppressAutoHyphens/>
        <w:rPr>
          <w:rFonts w:eastAsia="Aptos"/>
          <w:sz w:val="18"/>
          <w:szCs w:val="20"/>
        </w:rPr>
      </w:pPr>
      <w:r w:rsidRPr="00D25F22">
        <w:rPr>
          <w:rFonts w:eastAsia="Aptos"/>
          <w:sz w:val="18"/>
          <w:szCs w:val="20"/>
        </w:rPr>
        <w:tab/>
        <w:t>(10)  "Independent of control" as used in Subsection R156-60e-309.1(1)(b)(ii)(A) means the supervisor is not employed by the supervised individual, an agency owned in total or part by the supervised individual, or an agency in which the supervised individual has a controlling interest.</w:t>
      </w:r>
    </w:p>
    <w:p w14:paraId="24845351" w14:textId="77777777" w:rsidR="003555DD" w:rsidRPr="00D25F22" w:rsidRDefault="003555DD" w:rsidP="003555DD">
      <w:pPr>
        <w:widowControl/>
        <w:suppressAutoHyphens/>
        <w:rPr>
          <w:rFonts w:eastAsia="Aptos"/>
          <w:sz w:val="18"/>
          <w:szCs w:val="20"/>
        </w:rPr>
      </w:pPr>
      <w:r w:rsidRPr="00D25F22">
        <w:rPr>
          <w:rFonts w:eastAsia="Aptos"/>
          <w:sz w:val="18"/>
          <w:szCs w:val="20"/>
        </w:rPr>
        <w:tab/>
        <w:t>(11)  "Internship" means one or more courses completed as part of a graduate program at an accredited institution of higher education where the internship hours are obtained:</w:t>
      </w:r>
    </w:p>
    <w:p w14:paraId="037D083F" w14:textId="77777777" w:rsidR="003555DD" w:rsidRPr="00D25F22" w:rsidRDefault="003555DD" w:rsidP="003555DD">
      <w:pPr>
        <w:widowControl/>
        <w:suppressAutoHyphens/>
        <w:rPr>
          <w:rFonts w:eastAsia="Aptos"/>
          <w:sz w:val="18"/>
          <w:szCs w:val="20"/>
        </w:rPr>
      </w:pPr>
      <w:r w:rsidRPr="00D25F22">
        <w:rPr>
          <w:rFonts w:eastAsia="Aptos"/>
          <w:sz w:val="18"/>
          <w:szCs w:val="20"/>
        </w:rPr>
        <w:tab/>
        <w:t>(a)  at a public agency or private clinic;</w:t>
      </w:r>
    </w:p>
    <w:p w14:paraId="6EB206BE" w14:textId="77777777" w:rsidR="003555DD" w:rsidRPr="00D25F22" w:rsidRDefault="003555DD" w:rsidP="003555DD">
      <w:pPr>
        <w:widowControl/>
        <w:suppressAutoHyphens/>
        <w:rPr>
          <w:rFonts w:eastAsia="Aptos"/>
          <w:sz w:val="18"/>
          <w:szCs w:val="20"/>
        </w:rPr>
      </w:pPr>
      <w:r w:rsidRPr="00D25F22">
        <w:rPr>
          <w:rFonts w:eastAsia="Aptos"/>
          <w:sz w:val="18"/>
          <w:szCs w:val="20"/>
        </w:rPr>
        <w:tab/>
        <w:t>(b)  while the individual is engaged in the clinical practice of mental health therapy as defined in Subsection 58-60-102(17); and</w:t>
      </w:r>
    </w:p>
    <w:p w14:paraId="3EB98728" w14:textId="77777777" w:rsidR="003555DD" w:rsidRPr="00D25F22" w:rsidRDefault="003555DD" w:rsidP="003555DD">
      <w:pPr>
        <w:widowControl/>
        <w:suppressAutoHyphens/>
        <w:rPr>
          <w:rFonts w:eastAsia="Aptos"/>
          <w:sz w:val="18"/>
          <w:szCs w:val="20"/>
        </w:rPr>
      </w:pPr>
      <w:r w:rsidRPr="00D25F22">
        <w:rPr>
          <w:rFonts w:eastAsia="Aptos"/>
          <w:sz w:val="18"/>
          <w:szCs w:val="20"/>
        </w:rPr>
        <w:tab/>
        <w:t>(c)  under supervision of a qualified mental health training supervisor as defined in Section R156-60e-305.1.</w:t>
      </w:r>
    </w:p>
    <w:p w14:paraId="6E82E52B" w14:textId="77777777" w:rsidR="003555DD" w:rsidRPr="00D25F22" w:rsidRDefault="003555DD" w:rsidP="003555DD">
      <w:pPr>
        <w:widowControl/>
        <w:suppressAutoHyphens/>
        <w:rPr>
          <w:rFonts w:eastAsia="Aptos"/>
          <w:sz w:val="18"/>
          <w:szCs w:val="20"/>
        </w:rPr>
      </w:pPr>
      <w:r w:rsidRPr="00D25F22">
        <w:rPr>
          <w:rFonts w:eastAsia="Aptos"/>
          <w:sz w:val="18"/>
          <w:szCs w:val="20"/>
        </w:rPr>
        <w:tab/>
        <w:t>(12)  "Interpersonal and intrapersonal dysfunction" as used in Subsection 58-60-302(2)(d) means the dysfunction is a core feature of a diagnosable disorder.</w:t>
      </w:r>
    </w:p>
    <w:p w14:paraId="2E9E8215" w14:textId="77777777" w:rsidR="003555DD" w:rsidRPr="00D25F22" w:rsidRDefault="003555DD" w:rsidP="003555DD">
      <w:pPr>
        <w:widowControl/>
        <w:suppressAutoHyphens/>
        <w:rPr>
          <w:rFonts w:eastAsia="Aptos"/>
          <w:sz w:val="18"/>
          <w:szCs w:val="20"/>
        </w:rPr>
      </w:pPr>
      <w:r w:rsidRPr="00D25F22">
        <w:rPr>
          <w:rFonts w:eastAsia="Aptos"/>
          <w:sz w:val="18"/>
          <w:szCs w:val="20"/>
        </w:rPr>
        <w:tab/>
        <w:t>(13)  "Mild to moderate behavioral health symptoms or disorders" as used in Subsections 58-60-202(1)(a)(ii)(A), 58-60-202(1)(a)(v)(B), 58-60-502(6)(e)(iii)(B), 58-60-601(4)(c)(v)(A), 58-60-601(4)(c)(vi)(A), and 58-60-601(4)(d)(iii)(B), means symptoms that:</w:t>
      </w:r>
    </w:p>
    <w:p w14:paraId="11F122FE" w14:textId="77777777" w:rsidR="003555DD" w:rsidRPr="00D25F22" w:rsidRDefault="003555DD" w:rsidP="003555DD">
      <w:pPr>
        <w:widowControl/>
        <w:suppressAutoHyphens/>
        <w:rPr>
          <w:rFonts w:eastAsia="Aptos"/>
          <w:sz w:val="18"/>
          <w:szCs w:val="20"/>
        </w:rPr>
      </w:pPr>
      <w:r w:rsidRPr="00D25F22">
        <w:rPr>
          <w:rFonts w:eastAsia="Aptos"/>
          <w:sz w:val="18"/>
          <w:szCs w:val="20"/>
        </w:rPr>
        <w:tab/>
        <w:t>(a)  cause clinically significant disturbances in an individual's cognition, emotion regulation, or behavior that reflect a dysfunction, but are not so severe as to be debilitating or require hospitalization or medications;</w:t>
      </w:r>
    </w:p>
    <w:p w14:paraId="6AD82910" w14:textId="77777777" w:rsidR="003555DD" w:rsidRPr="00D25F22" w:rsidRDefault="003555DD" w:rsidP="003555DD">
      <w:pPr>
        <w:widowControl/>
        <w:suppressAutoHyphens/>
        <w:rPr>
          <w:rFonts w:eastAsia="Aptos"/>
          <w:sz w:val="18"/>
          <w:szCs w:val="20"/>
        </w:rPr>
      </w:pPr>
      <w:r w:rsidRPr="00D25F22">
        <w:rPr>
          <w:rFonts w:eastAsia="Aptos"/>
          <w:sz w:val="18"/>
          <w:szCs w:val="20"/>
        </w:rPr>
        <w:tab/>
        <w:t>(b)  satisfy the legal definition of a disability as defined in Subsection 26B-6-801(1) or the equivalent; and</w:t>
      </w:r>
    </w:p>
    <w:p w14:paraId="01AC2CE6" w14:textId="77777777" w:rsidR="003555DD" w:rsidRPr="00D25F22" w:rsidRDefault="003555DD" w:rsidP="003555DD">
      <w:pPr>
        <w:widowControl/>
        <w:suppressAutoHyphens/>
        <w:rPr>
          <w:rFonts w:eastAsia="Aptos"/>
          <w:sz w:val="18"/>
          <w:szCs w:val="20"/>
        </w:rPr>
      </w:pPr>
      <w:r w:rsidRPr="00D25F22">
        <w:rPr>
          <w:rFonts w:eastAsia="Aptos"/>
          <w:sz w:val="18"/>
          <w:szCs w:val="20"/>
        </w:rPr>
        <w:tab/>
        <w:t>(c)  can be treated with brief, solution-focused therapy.</w:t>
      </w:r>
    </w:p>
    <w:p w14:paraId="45431E30" w14:textId="77777777" w:rsidR="003555DD" w:rsidRPr="00D25F22" w:rsidRDefault="003555DD" w:rsidP="003555DD">
      <w:pPr>
        <w:widowControl/>
        <w:suppressAutoHyphens/>
        <w:rPr>
          <w:rFonts w:eastAsia="Aptos"/>
          <w:sz w:val="18"/>
          <w:szCs w:val="20"/>
        </w:rPr>
      </w:pPr>
      <w:r w:rsidRPr="00D25F22">
        <w:rPr>
          <w:rFonts w:eastAsia="Aptos"/>
          <w:sz w:val="18"/>
          <w:szCs w:val="20"/>
        </w:rPr>
        <w:tab/>
        <w:t>(14)  "NASW" means the National Association of Social Workers.</w:t>
      </w:r>
    </w:p>
    <w:p w14:paraId="3AE9FED7" w14:textId="77777777" w:rsidR="003555DD" w:rsidRPr="00D25F22" w:rsidRDefault="003555DD" w:rsidP="003555DD">
      <w:pPr>
        <w:widowControl/>
        <w:suppressAutoHyphens/>
        <w:rPr>
          <w:rFonts w:eastAsia="Aptos"/>
          <w:sz w:val="18"/>
          <w:szCs w:val="20"/>
        </w:rPr>
      </w:pPr>
      <w:r w:rsidRPr="00D25F22">
        <w:rPr>
          <w:rFonts w:eastAsia="Aptos"/>
          <w:sz w:val="18"/>
          <w:szCs w:val="20"/>
        </w:rPr>
        <w:tab/>
        <w:t>(15)  "On-the-job training program" as used in Subsections 58-1-307(1)(c) and 58-60-107(2)(g) means a program that:</w:t>
      </w:r>
    </w:p>
    <w:p w14:paraId="3DE2620F" w14:textId="77777777" w:rsidR="003555DD" w:rsidRPr="00D25F22" w:rsidRDefault="003555DD" w:rsidP="003555DD">
      <w:pPr>
        <w:widowControl/>
        <w:suppressAutoHyphens/>
        <w:rPr>
          <w:rFonts w:eastAsia="Aptos"/>
          <w:sz w:val="18"/>
          <w:szCs w:val="20"/>
        </w:rPr>
      </w:pPr>
      <w:r w:rsidRPr="00D25F22">
        <w:rPr>
          <w:rFonts w:eastAsia="Aptos"/>
          <w:sz w:val="18"/>
          <w:szCs w:val="20"/>
        </w:rPr>
        <w:tab/>
        <w:t>(a)  applies to an individual who has completed courses required for graduation in a degree or formal training program that qualifies the individual for licensure under Title 58, Chapter 60, Mental Health Professional Practice Act;</w:t>
      </w:r>
    </w:p>
    <w:p w14:paraId="30D8BF21" w14:textId="77777777" w:rsidR="003555DD" w:rsidRPr="00D25F22" w:rsidRDefault="003555DD" w:rsidP="003555DD">
      <w:pPr>
        <w:widowControl/>
        <w:suppressAutoHyphens/>
        <w:rPr>
          <w:rFonts w:eastAsia="Aptos"/>
          <w:sz w:val="18"/>
          <w:szCs w:val="20"/>
        </w:rPr>
      </w:pPr>
      <w:r w:rsidRPr="00D25F22">
        <w:rPr>
          <w:rFonts w:eastAsia="Aptos"/>
          <w:sz w:val="18"/>
          <w:szCs w:val="20"/>
        </w:rPr>
        <w:tab/>
        <w:t>(b)  starts immediately upon completion of coursework required for graduation;</w:t>
      </w:r>
    </w:p>
    <w:p w14:paraId="06291B20" w14:textId="77777777" w:rsidR="003555DD" w:rsidRPr="00D25F22" w:rsidRDefault="003555DD" w:rsidP="003555DD">
      <w:pPr>
        <w:widowControl/>
        <w:suppressAutoHyphens/>
        <w:rPr>
          <w:rFonts w:eastAsia="Aptos"/>
          <w:sz w:val="18"/>
          <w:szCs w:val="20"/>
        </w:rPr>
      </w:pPr>
      <w:r w:rsidRPr="00D25F22">
        <w:rPr>
          <w:rFonts w:eastAsia="Aptos"/>
          <w:sz w:val="18"/>
          <w:szCs w:val="20"/>
        </w:rPr>
        <w:tab/>
        <w:t>(c)(</w:t>
      </w:r>
      <w:proofErr w:type="spellStart"/>
      <w:r w:rsidRPr="00D25F22">
        <w:rPr>
          <w:rFonts w:eastAsia="Aptos"/>
          <w:sz w:val="18"/>
          <w:szCs w:val="20"/>
        </w:rPr>
        <w:t>i</w:t>
      </w:r>
      <w:proofErr w:type="spellEnd"/>
      <w:r w:rsidRPr="00D25F22">
        <w:rPr>
          <w:rFonts w:eastAsia="Aptos"/>
          <w:sz w:val="18"/>
          <w:szCs w:val="20"/>
        </w:rPr>
        <w:t>)  ends 60 days from the date it begins or upon licensure, whichever is earlier; and</w:t>
      </w:r>
    </w:p>
    <w:p w14:paraId="72024EB3" w14:textId="77777777" w:rsidR="003555DD" w:rsidRPr="00D25F22" w:rsidRDefault="003555DD" w:rsidP="003555DD">
      <w:pPr>
        <w:widowControl/>
        <w:suppressAutoHyphens/>
        <w:rPr>
          <w:rFonts w:eastAsia="Aptos"/>
          <w:sz w:val="18"/>
          <w:szCs w:val="20"/>
        </w:rPr>
      </w:pPr>
      <w:r w:rsidRPr="00D25F22">
        <w:rPr>
          <w:rFonts w:eastAsia="Aptos"/>
          <w:sz w:val="18"/>
          <w:szCs w:val="20"/>
        </w:rPr>
        <w:tab/>
        <w:t>(ii)  may not be extended or repeated a second time;</w:t>
      </w:r>
    </w:p>
    <w:p w14:paraId="5D920C15"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(d)  is completed while the individual is providing clinical mental health services in a public agency or private clinic; and</w:t>
      </w:r>
    </w:p>
    <w:p w14:paraId="46E66090" w14:textId="77777777" w:rsidR="003555DD" w:rsidRPr="00D25F22" w:rsidRDefault="003555DD" w:rsidP="003555DD">
      <w:pPr>
        <w:widowControl/>
        <w:suppressAutoHyphens/>
        <w:rPr>
          <w:rFonts w:eastAsia="Aptos"/>
          <w:sz w:val="18"/>
          <w:szCs w:val="20"/>
        </w:rPr>
      </w:pPr>
      <w:r w:rsidRPr="00D25F22">
        <w:rPr>
          <w:rFonts w:eastAsia="Aptos"/>
          <w:sz w:val="18"/>
          <w:szCs w:val="20"/>
        </w:rPr>
        <w:tab/>
        <w:t>(e)  is supervised by a qualified mental health training supervisor qualified under Section R156-60e-305.1 who conducts supervision meetings at least weekly in circumstances where the supervisor is physically present in the same room at the same time as the supervised individual.</w:t>
      </w:r>
    </w:p>
    <w:p w14:paraId="0F13537A" w14:textId="77777777" w:rsidR="003555DD" w:rsidRPr="00D25F22" w:rsidRDefault="003555DD" w:rsidP="003555DD">
      <w:pPr>
        <w:widowControl/>
        <w:suppressAutoHyphens/>
        <w:rPr>
          <w:rFonts w:eastAsia="Aptos"/>
          <w:sz w:val="18"/>
          <w:szCs w:val="20"/>
        </w:rPr>
      </w:pPr>
      <w:r w:rsidRPr="00D25F22">
        <w:rPr>
          <w:rFonts w:eastAsia="Aptos"/>
          <w:sz w:val="18"/>
          <w:szCs w:val="20"/>
        </w:rPr>
        <w:tab/>
        <w:t>(16)  "Practicum" means one or more courses completed as part of a graduate program at an accredited institution of higher learning where the practicum hours are obtained:</w:t>
      </w:r>
    </w:p>
    <w:p w14:paraId="737616A8" w14:textId="77777777" w:rsidR="003555DD" w:rsidRPr="00D25F22" w:rsidRDefault="003555DD" w:rsidP="003555DD">
      <w:pPr>
        <w:widowControl/>
        <w:suppressAutoHyphens/>
        <w:rPr>
          <w:rFonts w:eastAsia="Aptos"/>
          <w:sz w:val="18"/>
          <w:szCs w:val="20"/>
        </w:rPr>
      </w:pPr>
      <w:r w:rsidRPr="00D25F22">
        <w:rPr>
          <w:rFonts w:eastAsia="Aptos"/>
          <w:sz w:val="18"/>
          <w:szCs w:val="20"/>
        </w:rPr>
        <w:tab/>
        <w:t>(a)  at a public agency or private clinic;</w:t>
      </w:r>
    </w:p>
    <w:p w14:paraId="145012BC" w14:textId="77777777" w:rsidR="003555DD" w:rsidRPr="00D25F22" w:rsidRDefault="003555DD" w:rsidP="003555DD">
      <w:pPr>
        <w:widowControl/>
        <w:suppressAutoHyphens/>
        <w:rPr>
          <w:rFonts w:eastAsia="Aptos"/>
          <w:sz w:val="18"/>
          <w:szCs w:val="20"/>
        </w:rPr>
      </w:pPr>
      <w:r w:rsidRPr="00D25F22">
        <w:rPr>
          <w:rFonts w:eastAsia="Aptos"/>
          <w:sz w:val="18"/>
          <w:szCs w:val="20"/>
        </w:rPr>
        <w:tab/>
        <w:t>(b)  while engaged in the clinical practice of mental health therapy as used in Subsection 58-60-102(17), 58-60-202(2), 58-60-302(2), 58-60-502(7), or Section 58-60-402; and</w:t>
      </w:r>
    </w:p>
    <w:p w14:paraId="5EEB78C2" w14:textId="77777777" w:rsidR="003555DD" w:rsidRPr="00D25F22" w:rsidRDefault="003555DD" w:rsidP="003555DD">
      <w:pPr>
        <w:widowControl/>
        <w:suppressAutoHyphens/>
        <w:rPr>
          <w:rFonts w:eastAsia="Aptos"/>
          <w:sz w:val="18"/>
          <w:szCs w:val="20"/>
        </w:rPr>
      </w:pPr>
      <w:r w:rsidRPr="00D25F22">
        <w:rPr>
          <w:rFonts w:eastAsia="Aptos"/>
          <w:sz w:val="18"/>
          <w:szCs w:val="20"/>
        </w:rPr>
        <w:tab/>
        <w:t>(c)  under supervision of a qualified mental health training supervisor as defined in Section R156-60e-305.1.</w:t>
      </w:r>
    </w:p>
    <w:p w14:paraId="0A8488BD" w14:textId="77777777" w:rsidR="003555DD" w:rsidRPr="00D25F22" w:rsidRDefault="003555DD" w:rsidP="003555DD">
      <w:pPr>
        <w:widowControl/>
        <w:suppressAutoHyphens/>
        <w:rPr>
          <w:rFonts w:eastAsia="Aptos"/>
          <w:sz w:val="18"/>
          <w:szCs w:val="20"/>
        </w:rPr>
      </w:pPr>
      <w:r w:rsidRPr="00D25F22">
        <w:rPr>
          <w:rFonts w:eastAsia="Aptos"/>
          <w:sz w:val="18"/>
          <w:szCs w:val="20"/>
        </w:rPr>
        <w:tab/>
        <w:t>(17)  "Public agency or private clinic" as used in Subsections 58-60-308(2)(a)(</w:t>
      </w:r>
      <w:proofErr w:type="spellStart"/>
      <w:r w:rsidRPr="00D25F22">
        <w:rPr>
          <w:rFonts w:eastAsia="Aptos"/>
          <w:sz w:val="18"/>
          <w:szCs w:val="20"/>
        </w:rPr>
        <w:t>i</w:t>
      </w:r>
      <w:proofErr w:type="spellEnd"/>
      <w:r w:rsidRPr="00D25F22">
        <w:rPr>
          <w:rFonts w:eastAsia="Aptos"/>
          <w:sz w:val="18"/>
          <w:szCs w:val="20"/>
        </w:rPr>
        <w:t>), 58-60-407(2)(a)(</w:t>
      </w:r>
      <w:proofErr w:type="spellStart"/>
      <w:r w:rsidRPr="00D25F22">
        <w:rPr>
          <w:rFonts w:eastAsia="Aptos"/>
          <w:sz w:val="18"/>
          <w:szCs w:val="20"/>
        </w:rPr>
        <w:t>i</w:t>
      </w:r>
      <w:proofErr w:type="spellEnd"/>
      <w:r w:rsidRPr="00D25F22">
        <w:rPr>
          <w:rFonts w:eastAsia="Aptos"/>
          <w:sz w:val="18"/>
          <w:szCs w:val="20"/>
        </w:rPr>
        <w:t>), 58-60-512(2)(a), R156-60e-102.1(11)(a), R156-60e-102.1(15)(d), R156-60e-102.1(16)(a), R156-60e-304.1(1)(b), and R156-60e-309.1(1)(b)(vi), means one of the following:</w:t>
      </w:r>
    </w:p>
    <w:p w14:paraId="197E8178" w14:textId="77777777" w:rsidR="003555DD" w:rsidRPr="00D25F22" w:rsidRDefault="003555DD" w:rsidP="003555DD">
      <w:pPr>
        <w:widowControl/>
        <w:suppressAutoHyphens/>
        <w:rPr>
          <w:rFonts w:eastAsia="Aptos"/>
          <w:sz w:val="18"/>
          <w:szCs w:val="20"/>
        </w:rPr>
      </w:pPr>
      <w:r w:rsidRPr="00D25F22">
        <w:rPr>
          <w:rFonts w:eastAsia="Aptos"/>
          <w:sz w:val="18"/>
          <w:szCs w:val="20"/>
        </w:rPr>
        <w:tab/>
        <w:t>(a)  mental health agency;</w:t>
      </w:r>
    </w:p>
    <w:p w14:paraId="2539A506" w14:textId="77777777" w:rsidR="003555DD" w:rsidRPr="00D25F22" w:rsidRDefault="003555DD" w:rsidP="003555DD">
      <w:pPr>
        <w:widowControl/>
        <w:suppressAutoHyphens/>
        <w:rPr>
          <w:rFonts w:eastAsia="Aptos"/>
          <w:sz w:val="18"/>
          <w:szCs w:val="20"/>
        </w:rPr>
      </w:pPr>
      <w:r w:rsidRPr="00D25F22">
        <w:rPr>
          <w:rFonts w:eastAsia="Aptos"/>
          <w:sz w:val="18"/>
          <w:szCs w:val="20"/>
        </w:rPr>
        <w:tab/>
        <w:t>(b)  in-patient or out-patient hospital;</w:t>
      </w:r>
    </w:p>
    <w:p w14:paraId="2F7C9526" w14:textId="77777777" w:rsidR="003555DD" w:rsidRPr="00D25F22" w:rsidRDefault="003555DD" w:rsidP="003555DD">
      <w:pPr>
        <w:widowControl/>
        <w:suppressAutoHyphens/>
        <w:rPr>
          <w:rFonts w:eastAsia="Aptos"/>
          <w:sz w:val="18"/>
          <w:szCs w:val="20"/>
        </w:rPr>
      </w:pPr>
      <w:r w:rsidRPr="00D25F22">
        <w:rPr>
          <w:rFonts w:eastAsia="Aptos"/>
          <w:sz w:val="18"/>
          <w:szCs w:val="20"/>
        </w:rPr>
        <w:tab/>
        <w:t>(c)  educational institution;</w:t>
      </w:r>
    </w:p>
    <w:p w14:paraId="59728E99" w14:textId="77777777" w:rsidR="003555DD" w:rsidRPr="00D25F22" w:rsidRDefault="003555DD" w:rsidP="003555DD">
      <w:pPr>
        <w:widowControl/>
        <w:suppressAutoHyphens/>
        <w:rPr>
          <w:rFonts w:eastAsia="Aptos"/>
          <w:sz w:val="18"/>
          <w:szCs w:val="20"/>
        </w:rPr>
      </w:pPr>
      <w:r w:rsidRPr="00D25F22">
        <w:rPr>
          <w:rFonts w:eastAsia="Aptos"/>
          <w:sz w:val="18"/>
          <w:szCs w:val="20"/>
        </w:rPr>
        <w:tab/>
        <w:t>(d)  non-profit organization; or</w:t>
      </w:r>
    </w:p>
    <w:p w14:paraId="1AD55B7A" w14:textId="77777777" w:rsidR="003555DD" w:rsidRPr="00D25F22" w:rsidRDefault="003555DD" w:rsidP="003555DD">
      <w:pPr>
        <w:widowControl/>
        <w:suppressAutoHyphens/>
        <w:rPr>
          <w:rFonts w:eastAsia="Aptos"/>
          <w:sz w:val="18"/>
          <w:szCs w:val="20"/>
        </w:rPr>
      </w:pPr>
      <w:r w:rsidRPr="00D25F22">
        <w:rPr>
          <w:rFonts w:eastAsia="Aptos"/>
          <w:sz w:val="18"/>
          <w:szCs w:val="20"/>
        </w:rPr>
        <w:tab/>
        <w:t>(e)  government agency.</w:t>
      </w:r>
    </w:p>
    <w:p w14:paraId="06230D46" w14:textId="77777777" w:rsidR="003555DD" w:rsidRPr="00D25F22" w:rsidRDefault="003555DD" w:rsidP="003555DD">
      <w:pPr>
        <w:widowControl/>
        <w:suppressAutoHyphens/>
        <w:rPr>
          <w:rFonts w:eastAsia="Aptos"/>
          <w:sz w:val="18"/>
          <w:szCs w:val="20"/>
        </w:rPr>
      </w:pPr>
      <w:r w:rsidRPr="00D25F22">
        <w:rPr>
          <w:rFonts w:eastAsia="Aptos"/>
          <w:sz w:val="18"/>
          <w:szCs w:val="20"/>
        </w:rPr>
        <w:tab/>
        <w:t>(18)  "Supervisee" as used in Subsections 58-60-102(3)(d) and (4)(a)(v) means a supervised individual.</w:t>
      </w:r>
    </w:p>
    <w:p w14:paraId="09C0E184" w14:textId="77777777" w:rsidR="003555DD" w:rsidRPr="00D25F22" w:rsidRDefault="003555DD" w:rsidP="003555DD">
      <w:pPr>
        <w:widowControl/>
        <w:suppressAutoHyphens/>
        <w:rPr>
          <w:rFonts w:eastAsia="Aptos"/>
          <w:sz w:val="18"/>
          <w:szCs w:val="20"/>
        </w:rPr>
      </w:pPr>
      <w:r w:rsidRPr="00D25F22">
        <w:rPr>
          <w:rFonts w:eastAsia="Aptos"/>
          <w:sz w:val="18"/>
          <w:szCs w:val="20"/>
        </w:rPr>
        <w:tab/>
        <w:t>(19)  "Supervision contract" as used in Subsections 58-60-102(8)(a) and (9) means a written contract between a clinical supervisor and a supervised individual that:</w:t>
      </w:r>
    </w:p>
    <w:p w14:paraId="47984970" w14:textId="77777777" w:rsidR="003555DD" w:rsidRPr="00D25F22" w:rsidRDefault="003555DD" w:rsidP="003555DD">
      <w:pPr>
        <w:widowControl/>
        <w:suppressAutoHyphens/>
        <w:rPr>
          <w:rFonts w:eastAsia="Aptos"/>
          <w:sz w:val="18"/>
          <w:szCs w:val="20"/>
        </w:rPr>
      </w:pPr>
      <w:r w:rsidRPr="00D25F22">
        <w:rPr>
          <w:rFonts w:eastAsia="Aptos"/>
          <w:sz w:val="18"/>
          <w:szCs w:val="20"/>
        </w:rPr>
        <w:tab/>
        <w:t>(a)  is signed by both parties;</w:t>
      </w:r>
    </w:p>
    <w:p w14:paraId="38462847" w14:textId="77777777" w:rsidR="003555DD" w:rsidRPr="00D25F22" w:rsidRDefault="003555DD" w:rsidP="003555DD">
      <w:pPr>
        <w:widowControl/>
        <w:suppressAutoHyphens/>
        <w:rPr>
          <w:rFonts w:eastAsia="Aptos"/>
          <w:sz w:val="18"/>
          <w:szCs w:val="20"/>
        </w:rPr>
      </w:pPr>
      <w:r w:rsidRPr="00D25F22">
        <w:rPr>
          <w:rFonts w:eastAsia="Aptos"/>
          <w:sz w:val="18"/>
          <w:szCs w:val="20"/>
        </w:rPr>
        <w:tab/>
        <w:t>(b)  facilitates the experience requirements for licensure; and</w:t>
      </w:r>
    </w:p>
    <w:p w14:paraId="7683F66B" w14:textId="77777777" w:rsidR="003555DD" w:rsidRPr="00D25F22" w:rsidRDefault="003555DD" w:rsidP="003555DD">
      <w:pPr>
        <w:widowControl/>
        <w:suppressAutoHyphens/>
        <w:rPr>
          <w:rFonts w:eastAsia="Aptos"/>
          <w:sz w:val="18"/>
          <w:szCs w:val="20"/>
        </w:rPr>
      </w:pPr>
      <w:r w:rsidRPr="00D25F22">
        <w:rPr>
          <w:rFonts w:eastAsia="Aptos"/>
          <w:sz w:val="18"/>
          <w:szCs w:val="20"/>
        </w:rPr>
        <w:tab/>
        <w:t>(c)  meets the requirements of Section R156-60e-307.1.</w:t>
      </w:r>
    </w:p>
    <w:p w14:paraId="3F9163C7" w14:textId="3AFE0048" w:rsidR="003555DD" w:rsidRPr="00D25F22" w:rsidRDefault="003555DD" w:rsidP="003555DD">
      <w:pPr>
        <w:widowControl/>
        <w:suppressAutoHyphens/>
        <w:rPr>
          <w:rFonts w:eastAsia="Aptos"/>
          <w:sz w:val="18"/>
          <w:szCs w:val="20"/>
        </w:rPr>
      </w:pPr>
      <w:r w:rsidRPr="00D25F22">
        <w:rPr>
          <w:rFonts w:eastAsia="Aptos"/>
          <w:sz w:val="18"/>
          <w:szCs w:val="20"/>
        </w:rPr>
        <w:tab/>
        <w:t>(20)  "Synchronous" as used in Subsections R156-60e-102.2(4)(a)(ii), R156-60e-302.1(3)(c), R156-60e-306.1(1), R156-60e-307.1(2)(e)(</w:t>
      </w:r>
      <w:proofErr w:type="spellStart"/>
      <w:r w:rsidRPr="00D25F22">
        <w:rPr>
          <w:rFonts w:eastAsia="Aptos"/>
          <w:sz w:val="18"/>
          <w:szCs w:val="20"/>
        </w:rPr>
        <w:t>i</w:t>
      </w:r>
      <w:proofErr w:type="spellEnd"/>
      <w:r w:rsidRPr="00D25F22">
        <w:rPr>
          <w:rFonts w:eastAsia="Aptos"/>
          <w:sz w:val="18"/>
          <w:szCs w:val="20"/>
        </w:rPr>
        <w:t>)(A), and R156-60e-402.1(3)(b)(vi) means a meeting or class where the parties gather:</w:t>
      </w:r>
    </w:p>
    <w:p w14:paraId="47AD9B57" w14:textId="77777777" w:rsidR="003555DD" w:rsidRPr="00D25F22" w:rsidRDefault="003555DD" w:rsidP="003555DD">
      <w:pPr>
        <w:widowControl/>
        <w:suppressAutoHyphens/>
        <w:rPr>
          <w:rFonts w:eastAsia="Aptos"/>
          <w:sz w:val="18"/>
          <w:szCs w:val="20"/>
        </w:rPr>
      </w:pPr>
      <w:r w:rsidRPr="00D25F22">
        <w:rPr>
          <w:rFonts w:eastAsia="Aptos"/>
          <w:sz w:val="18"/>
          <w:szCs w:val="20"/>
        </w:rPr>
        <w:tab/>
        <w:t>(a)  virtually or in a physical place; and</w:t>
      </w:r>
    </w:p>
    <w:p w14:paraId="6A2D2E79" w14:textId="77777777" w:rsidR="003555DD" w:rsidRPr="00D25F22" w:rsidRDefault="003555DD" w:rsidP="003555DD">
      <w:pPr>
        <w:widowControl/>
        <w:suppressAutoHyphens/>
        <w:rPr>
          <w:rFonts w:eastAsia="Aptos"/>
          <w:sz w:val="18"/>
          <w:szCs w:val="20"/>
        </w:rPr>
      </w:pPr>
      <w:r w:rsidRPr="00D25F22">
        <w:rPr>
          <w:rFonts w:eastAsia="Aptos"/>
          <w:sz w:val="18"/>
          <w:szCs w:val="20"/>
        </w:rPr>
        <w:tab/>
        <w:t>(b)  interact in real-time.</w:t>
      </w:r>
    </w:p>
    <w:p w14:paraId="625CB7F0" w14:textId="77777777" w:rsidR="003555DD" w:rsidRPr="00D25F22" w:rsidRDefault="003555DD" w:rsidP="003555DD">
      <w:pPr>
        <w:widowControl/>
        <w:suppressAutoHyphens/>
        <w:rPr>
          <w:rFonts w:eastAsia="Aptos"/>
          <w:sz w:val="18"/>
          <w:szCs w:val="20"/>
        </w:rPr>
      </w:pPr>
    </w:p>
    <w:p w14:paraId="1A09662E"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R156-60e-102.2.  Definitions Specific To Social Work.</w:t>
      </w:r>
    </w:p>
    <w:p w14:paraId="75A1AD14" w14:textId="77777777" w:rsidR="003555DD" w:rsidRPr="00D25F22" w:rsidRDefault="003555DD" w:rsidP="003555DD">
      <w:pPr>
        <w:widowControl/>
        <w:suppressAutoHyphens/>
        <w:rPr>
          <w:rFonts w:eastAsia="Aptos"/>
          <w:sz w:val="18"/>
          <w:szCs w:val="20"/>
        </w:rPr>
      </w:pPr>
      <w:r w:rsidRPr="00D25F22">
        <w:rPr>
          <w:rFonts w:eastAsia="Aptos"/>
          <w:sz w:val="18"/>
          <w:szCs w:val="20"/>
        </w:rPr>
        <w:tab/>
        <w:t>Terms used in this rule are defined in Title 58, Chapter 1, Division of Professional Licensing Act, and in Title 58, Chapter 60, Part 2, Social Worker Licensing Act. In addition:</w:t>
      </w:r>
    </w:p>
    <w:p w14:paraId="5679C536" w14:textId="77777777" w:rsidR="003555DD" w:rsidRPr="00D25F22" w:rsidRDefault="003555DD" w:rsidP="003555DD">
      <w:pPr>
        <w:widowControl/>
        <w:suppressAutoHyphens/>
        <w:rPr>
          <w:rFonts w:eastAsia="Aptos"/>
          <w:sz w:val="18"/>
          <w:szCs w:val="20"/>
        </w:rPr>
      </w:pPr>
      <w:r w:rsidRPr="00D25F22">
        <w:rPr>
          <w:rFonts w:eastAsia="Aptos"/>
          <w:sz w:val="18"/>
          <w:szCs w:val="20"/>
        </w:rPr>
        <w:tab/>
        <w:t>(1)  "ASWB" means the Association of Social Work Boards.</w:t>
      </w:r>
    </w:p>
    <w:p w14:paraId="188F86A8" w14:textId="77777777" w:rsidR="003555DD" w:rsidRPr="00D25F22" w:rsidRDefault="003555DD" w:rsidP="003555DD">
      <w:pPr>
        <w:widowControl/>
        <w:suppressAutoHyphens/>
        <w:rPr>
          <w:rFonts w:eastAsia="Aptos"/>
          <w:sz w:val="18"/>
          <w:szCs w:val="20"/>
        </w:rPr>
      </w:pPr>
      <w:r w:rsidRPr="00D25F22">
        <w:rPr>
          <w:rFonts w:eastAsia="Aptos"/>
          <w:sz w:val="18"/>
          <w:szCs w:val="20"/>
        </w:rPr>
        <w:tab/>
        <w:t>(2)  "Clinical social work concentration and practicum," "case work," "group work," or "family treatment course sequence with a clinical practicum," as used in Subsection 58-60-109(2)(b) and Section 58-60-205 mean a track of professional education that is specifically established to prepare an individual to practice or engage in clinical mental health therapy.</w:t>
      </w:r>
    </w:p>
    <w:p w14:paraId="552D8CEF" w14:textId="77777777" w:rsidR="003555DD" w:rsidRPr="00D25F22" w:rsidRDefault="003555DD" w:rsidP="003555DD">
      <w:pPr>
        <w:widowControl/>
        <w:suppressAutoHyphens/>
        <w:rPr>
          <w:rFonts w:eastAsia="Aptos"/>
          <w:sz w:val="18"/>
          <w:szCs w:val="20"/>
        </w:rPr>
      </w:pPr>
      <w:r w:rsidRPr="00D25F22">
        <w:rPr>
          <w:rFonts w:eastAsia="Aptos"/>
          <w:sz w:val="18"/>
          <w:szCs w:val="20"/>
        </w:rPr>
        <w:tab/>
        <w:t>(3)  "CSW" means a licensed certified social worker.</w:t>
      </w:r>
    </w:p>
    <w:p w14:paraId="4F84859D" w14:textId="77777777" w:rsidR="003555DD" w:rsidRPr="00D25F22" w:rsidRDefault="003555DD" w:rsidP="003555DD">
      <w:pPr>
        <w:widowControl/>
        <w:suppressAutoHyphens/>
        <w:rPr>
          <w:rFonts w:eastAsia="Aptos"/>
          <w:sz w:val="18"/>
          <w:szCs w:val="20"/>
        </w:rPr>
      </w:pPr>
      <w:r w:rsidRPr="00D25F22">
        <w:rPr>
          <w:rFonts w:eastAsia="Aptos"/>
          <w:sz w:val="18"/>
          <w:szCs w:val="20"/>
        </w:rPr>
        <w:tab/>
        <w:t>(4)  "General supervision" as used in Subsection 58-60-202(1)(a) means that the supervisor is available for consultation with the supervised individual:</w:t>
      </w:r>
    </w:p>
    <w:p w14:paraId="2A06BB3E" w14:textId="77777777" w:rsidR="003555DD" w:rsidRPr="00D25F22" w:rsidRDefault="003555DD" w:rsidP="003555DD">
      <w:pPr>
        <w:widowControl/>
        <w:suppressAutoHyphens/>
        <w:rPr>
          <w:rFonts w:eastAsia="Aptos"/>
          <w:sz w:val="18"/>
          <w:szCs w:val="20"/>
        </w:rPr>
      </w:pPr>
      <w:r w:rsidRPr="00D25F22">
        <w:rPr>
          <w:rFonts w:eastAsia="Aptos"/>
          <w:sz w:val="18"/>
          <w:szCs w:val="20"/>
        </w:rPr>
        <w:tab/>
        <w:t>(a)(</w:t>
      </w:r>
      <w:proofErr w:type="spellStart"/>
      <w:r w:rsidRPr="00D25F22">
        <w:rPr>
          <w:rFonts w:eastAsia="Aptos"/>
          <w:sz w:val="18"/>
          <w:szCs w:val="20"/>
        </w:rPr>
        <w:t>i</w:t>
      </w:r>
      <w:proofErr w:type="spellEnd"/>
      <w:r w:rsidRPr="00D25F22">
        <w:rPr>
          <w:rFonts w:eastAsia="Aptos"/>
          <w:sz w:val="18"/>
          <w:szCs w:val="20"/>
        </w:rPr>
        <w:t>)  when both are physically present in the same room at the same time; or</w:t>
      </w:r>
    </w:p>
    <w:p w14:paraId="5F49FFE1" w14:textId="77777777" w:rsidR="003555DD" w:rsidRPr="00D25F22" w:rsidRDefault="003555DD" w:rsidP="003555DD">
      <w:pPr>
        <w:widowControl/>
        <w:suppressAutoHyphens/>
        <w:rPr>
          <w:rFonts w:eastAsia="Aptos"/>
          <w:sz w:val="18"/>
          <w:szCs w:val="20"/>
        </w:rPr>
      </w:pPr>
      <w:r w:rsidRPr="00D25F22">
        <w:rPr>
          <w:rFonts w:eastAsia="Aptos"/>
          <w:sz w:val="18"/>
          <w:szCs w:val="20"/>
        </w:rPr>
        <w:tab/>
        <w:t>(ii)  remotely via a synchronous electronic method that provides real-time communication through interactive technology that enables a supervisor at a distant site and a supervised individual at an originating site to interact simultaneously through two-way audio and video transmission; and</w:t>
      </w:r>
    </w:p>
    <w:p w14:paraId="34EA4A15" w14:textId="77777777" w:rsidR="003555DD" w:rsidRPr="00D25F22" w:rsidRDefault="003555DD" w:rsidP="003555DD">
      <w:pPr>
        <w:widowControl/>
        <w:suppressAutoHyphens/>
        <w:rPr>
          <w:rFonts w:eastAsia="Aptos"/>
          <w:sz w:val="18"/>
          <w:szCs w:val="20"/>
        </w:rPr>
      </w:pPr>
      <w:r w:rsidRPr="00D25F22">
        <w:rPr>
          <w:rFonts w:eastAsia="Aptos"/>
          <w:sz w:val="18"/>
          <w:szCs w:val="20"/>
        </w:rPr>
        <w:tab/>
        <w:t>(b)  within a reasonable time and consistent with the acts and practices in which the supervised individual is engaged.</w:t>
      </w:r>
    </w:p>
    <w:p w14:paraId="1B28DE53" w14:textId="77777777" w:rsidR="003555DD" w:rsidRPr="00D25F22" w:rsidRDefault="003555DD" w:rsidP="003555DD">
      <w:pPr>
        <w:widowControl/>
        <w:suppressAutoHyphens/>
        <w:rPr>
          <w:rFonts w:eastAsia="Aptos"/>
          <w:sz w:val="18"/>
          <w:szCs w:val="20"/>
        </w:rPr>
      </w:pPr>
      <w:r w:rsidRPr="00D25F22">
        <w:rPr>
          <w:rFonts w:eastAsia="Aptos"/>
          <w:sz w:val="18"/>
          <w:szCs w:val="20"/>
        </w:rPr>
        <w:tab/>
        <w:t>(5)  "Human growth and development" as used in Subsection 58-60-205(3)(c)(iii)(A)(II) means a course completed from a CSWE-accredited bachelor's degree in social work program that includes an emphasis on human growth and development across the lifespan and from conception to death.</w:t>
      </w:r>
    </w:p>
    <w:p w14:paraId="09E5CFB3" w14:textId="77777777" w:rsidR="003555DD" w:rsidRPr="00D25F22" w:rsidRDefault="003555DD" w:rsidP="003555DD">
      <w:pPr>
        <w:widowControl/>
        <w:suppressAutoHyphens/>
        <w:rPr>
          <w:rFonts w:eastAsia="Aptos"/>
          <w:sz w:val="18"/>
          <w:szCs w:val="20"/>
        </w:rPr>
      </w:pPr>
      <w:r w:rsidRPr="00D25F22">
        <w:rPr>
          <w:rFonts w:eastAsia="Aptos"/>
          <w:sz w:val="18"/>
          <w:szCs w:val="20"/>
        </w:rPr>
        <w:tab/>
        <w:t>(6)  "LCSW" means a licensed clinical social worker.</w:t>
      </w:r>
    </w:p>
    <w:p w14:paraId="505DCCAF" w14:textId="77777777" w:rsidR="003555DD" w:rsidRPr="00D25F22" w:rsidRDefault="003555DD" w:rsidP="003555DD">
      <w:pPr>
        <w:widowControl/>
        <w:suppressAutoHyphens/>
        <w:rPr>
          <w:rFonts w:eastAsia="Aptos"/>
          <w:sz w:val="18"/>
          <w:szCs w:val="20"/>
        </w:rPr>
      </w:pPr>
      <w:r w:rsidRPr="00D25F22">
        <w:rPr>
          <w:rFonts w:eastAsia="Aptos"/>
          <w:sz w:val="18"/>
          <w:szCs w:val="20"/>
        </w:rPr>
        <w:tab/>
        <w:t>(7)  "Social welfare policy" as used in Subsection 58-60-205(3)(c)(iii)(A)(I) means a course completed from a CSWE-accredited bachelor's degree in social work program that includes an emphasis on the following:</w:t>
      </w:r>
    </w:p>
    <w:p w14:paraId="39823A6E" w14:textId="77777777" w:rsidR="003555DD" w:rsidRPr="00D25F22" w:rsidRDefault="003555DD" w:rsidP="003555DD">
      <w:pPr>
        <w:widowControl/>
        <w:suppressAutoHyphens/>
        <w:rPr>
          <w:rFonts w:eastAsia="Aptos"/>
          <w:sz w:val="18"/>
          <w:szCs w:val="20"/>
        </w:rPr>
      </w:pPr>
      <w:r w:rsidRPr="00D25F22">
        <w:rPr>
          <w:rFonts w:eastAsia="Aptos"/>
          <w:sz w:val="18"/>
          <w:szCs w:val="20"/>
        </w:rPr>
        <w:tab/>
        <w:t>(a)  local, state, and federal social policies and how those policies impact individuals, families, and communities; and</w:t>
      </w:r>
    </w:p>
    <w:p w14:paraId="5408542B"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diverse needs of social welfare recipients.</w:t>
      </w:r>
    </w:p>
    <w:p w14:paraId="5E91D707" w14:textId="77777777" w:rsidR="003555DD" w:rsidRPr="00D25F22" w:rsidRDefault="003555DD" w:rsidP="003555DD">
      <w:pPr>
        <w:widowControl/>
        <w:suppressAutoHyphens/>
        <w:rPr>
          <w:rFonts w:eastAsia="Aptos"/>
          <w:sz w:val="18"/>
          <w:szCs w:val="20"/>
        </w:rPr>
      </w:pPr>
      <w:r w:rsidRPr="00D25F22">
        <w:rPr>
          <w:rFonts w:eastAsia="Aptos"/>
          <w:sz w:val="18"/>
          <w:szCs w:val="20"/>
        </w:rPr>
        <w:tab/>
        <w:t>(8)  "Social work practice methods" as used in Subsection 58-60-205(3)(c)(iii)(A)(III) means a course from a CSWE-accredited bachelor's degree in social work program that includes an emphasis on the following:</w:t>
      </w:r>
    </w:p>
    <w:p w14:paraId="1BF3067B" w14:textId="77777777" w:rsidR="003555DD" w:rsidRPr="00D25F22" w:rsidRDefault="003555DD" w:rsidP="003555DD">
      <w:pPr>
        <w:widowControl/>
        <w:suppressAutoHyphens/>
        <w:rPr>
          <w:rFonts w:eastAsia="Aptos"/>
          <w:sz w:val="18"/>
          <w:szCs w:val="20"/>
        </w:rPr>
      </w:pPr>
      <w:r w:rsidRPr="00D25F22">
        <w:rPr>
          <w:rFonts w:eastAsia="Aptos"/>
          <w:sz w:val="18"/>
          <w:szCs w:val="20"/>
        </w:rPr>
        <w:tab/>
        <w:t>(a)  generalist social work practice at the individual, family, group, organization, and community levels;</w:t>
      </w:r>
    </w:p>
    <w:p w14:paraId="554C557A" w14:textId="77777777" w:rsidR="003555DD" w:rsidRPr="00D25F22" w:rsidRDefault="003555DD" w:rsidP="003555DD">
      <w:pPr>
        <w:widowControl/>
        <w:suppressAutoHyphens/>
        <w:rPr>
          <w:rFonts w:eastAsia="Aptos"/>
          <w:sz w:val="18"/>
          <w:szCs w:val="20"/>
        </w:rPr>
      </w:pPr>
      <w:r w:rsidRPr="00D25F22">
        <w:rPr>
          <w:rFonts w:eastAsia="Aptos"/>
          <w:sz w:val="18"/>
          <w:szCs w:val="20"/>
        </w:rPr>
        <w:tab/>
        <w:t>(b)  planned client change processes and social work roles at various levels;</w:t>
      </w:r>
    </w:p>
    <w:p w14:paraId="6C781D62" w14:textId="77777777" w:rsidR="003555DD" w:rsidRPr="00D25F22" w:rsidRDefault="003555DD" w:rsidP="003555DD">
      <w:pPr>
        <w:widowControl/>
        <w:suppressAutoHyphens/>
        <w:rPr>
          <w:rFonts w:eastAsia="Aptos"/>
          <w:sz w:val="18"/>
          <w:szCs w:val="20"/>
        </w:rPr>
      </w:pPr>
      <w:r w:rsidRPr="00D25F22">
        <w:rPr>
          <w:rFonts w:eastAsia="Aptos"/>
          <w:sz w:val="18"/>
          <w:szCs w:val="20"/>
        </w:rPr>
        <w:tab/>
        <w:t>(c)  application of key values and principles of the NASW Code of Ethics and resolution of ethical dilemmas; and</w:t>
      </w:r>
    </w:p>
    <w:p w14:paraId="570C204D" w14:textId="77777777" w:rsidR="003555DD" w:rsidRPr="00D25F22" w:rsidRDefault="003555DD" w:rsidP="003555DD">
      <w:pPr>
        <w:widowControl/>
        <w:suppressAutoHyphens/>
        <w:rPr>
          <w:rFonts w:eastAsia="Aptos"/>
          <w:sz w:val="18"/>
          <w:szCs w:val="20"/>
        </w:rPr>
      </w:pPr>
      <w:r w:rsidRPr="00D25F22">
        <w:rPr>
          <w:rFonts w:eastAsia="Aptos"/>
          <w:sz w:val="18"/>
          <w:szCs w:val="20"/>
        </w:rPr>
        <w:tab/>
        <w:t>(d)  evaluation of programs and direct practice in the social work field.</w:t>
      </w:r>
    </w:p>
    <w:p w14:paraId="074012CD" w14:textId="77777777" w:rsidR="003555DD" w:rsidRPr="00D25F22" w:rsidRDefault="003555DD" w:rsidP="003555DD">
      <w:pPr>
        <w:widowControl/>
        <w:suppressAutoHyphens/>
        <w:rPr>
          <w:rFonts w:eastAsia="Aptos"/>
          <w:sz w:val="18"/>
          <w:szCs w:val="20"/>
        </w:rPr>
      </w:pPr>
      <w:r w:rsidRPr="00D25F22">
        <w:rPr>
          <w:rFonts w:eastAsia="Aptos"/>
          <w:sz w:val="18"/>
          <w:szCs w:val="20"/>
        </w:rPr>
        <w:tab/>
        <w:t>(9)  "SSW" means a licensed social service worker.</w:t>
      </w:r>
    </w:p>
    <w:p w14:paraId="401DFA5F" w14:textId="77777777" w:rsidR="003555DD" w:rsidRPr="00D25F22" w:rsidRDefault="003555DD" w:rsidP="003555DD">
      <w:pPr>
        <w:widowControl/>
        <w:suppressAutoHyphens/>
        <w:rPr>
          <w:rFonts w:eastAsia="Aptos"/>
          <w:sz w:val="18"/>
          <w:szCs w:val="20"/>
        </w:rPr>
      </w:pPr>
    </w:p>
    <w:p w14:paraId="591AD551"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R156-60e-102.3.  Definitions Specific To Marriage and Family Therapy.</w:t>
      </w:r>
    </w:p>
    <w:p w14:paraId="75767737"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Terms used in this rule are defined in Title 58, Chapter 1, Division of Professional Licensing Act, and Title 58, Chapter 60, Part 3, Marriage and Family Therapist Licensing Act. In addition:</w:t>
      </w:r>
    </w:p>
    <w:p w14:paraId="5CC85D4F" w14:textId="77777777" w:rsidR="003555DD" w:rsidRPr="00D25F22" w:rsidRDefault="003555DD" w:rsidP="003555DD">
      <w:pPr>
        <w:widowControl/>
        <w:suppressAutoHyphens/>
        <w:rPr>
          <w:rFonts w:eastAsia="Aptos"/>
          <w:sz w:val="18"/>
          <w:szCs w:val="20"/>
        </w:rPr>
      </w:pPr>
      <w:r w:rsidRPr="00D25F22">
        <w:rPr>
          <w:rFonts w:eastAsia="Aptos"/>
          <w:sz w:val="18"/>
          <w:szCs w:val="20"/>
        </w:rPr>
        <w:tab/>
        <w:t>(1)  "AAMFT" means the American Association for Marriage and Family Therapy.</w:t>
      </w:r>
    </w:p>
    <w:p w14:paraId="0DB081EF" w14:textId="77777777" w:rsidR="003555DD" w:rsidRPr="00D25F22" w:rsidRDefault="003555DD" w:rsidP="003555DD">
      <w:pPr>
        <w:widowControl/>
        <w:suppressAutoHyphens/>
        <w:rPr>
          <w:rFonts w:eastAsia="Aptos"/>
          <w:sz w:val="18"/>
          <w:szCs w:val="20"/>
        </w:rPr>
      </w:pPr>
      <w:r w:rsidRPr="00D25F22">
        <w:rPr>
          <w:rFonts w:eastAsia="Aptos"/>
          <w:sz w:val="18"/>
          <w:szCs w:val="20"/>
        </w:rPr>
        <w:tab/>
        <w:t>(2)  "AMFT" means an associate marriage and family therapist.</w:t>
      </w:r>
    </w:p>
    <w:p w14:paraId="47756652" w14:textId="77777777" w:rsidR="003555DD" w:rsidRPr="00D25F22" w:rsidRDefault="003555DD" w:rsidP="003555DD">
      <w:pPr>
        <w:widowControl/>
        <w:suppressAutoHyphens/>
        <w:rPr>
          <w:rFonts w:eastAsia="Aptos"/>
          <w:sz w:val="18"/>
          <w:szCs w:val="20"/>
        </w:rPr>
      </w:pPr>
      <w:r w:rsidRPr="00D25F22">
        <w:rPr>
          <w:rFonts w:eastAsia="Aptos"/>
          <w:sz w:val="18"/>
          <w:szCs w:val="20"/>
        </w:rPr>
        <w:tab/>
        <w:t>(3)  "AMFT-Extern" means an associate marriage and family therapist extern under Section 58-60-117.</w:t>
      </w:r>
    </w:p>
    <w:p w14:paraId="7DE32FFA" w14:textId="77777777" w:rsidR="003555DD" w:rsidRPr="00D25F22" w:rsidRDefault="003555DD" w:rsidP="003555DD">
      <w:pPr>
        <w:widowControl/>
        <w:suppressAutoHyphens/>
        <w:rPr>
          <w:rFonts w:eastAsia="Aptos"/>
          <w:sz w:val="18"/>
          <w:szCs w:val="20"/>
        </w:rPr>
      </w:pPr>
      <w:r w:rsidRPr="00D25F22">
        <w:rPr>
          <w:rFonts w:eastAsia="Aptos"/>
          <w:sz w:val="18"/>
          <w:szCs w:val="20"/>
        </w:rPr>
        <w:tab/>
        <w:t>(4)  "Deficiency" as used in Subsections 58-60-117(1)(d) and R156-60e-302.3(4)(a) relating to MFT licensure means the applicant's completed and required educational degree for licensure lacks no more than six semester credit hours or eight quarter credit hours that cover the coursework listed in Subsections R156-60e-302.3(3)(a) through (g).</w:t>
      </w:r>
    </w:p>
    <w:p w14:paraId="0FB48202" w14:textId="77777777" w:rsidR="003555DD" w:rsidRPr="00D25F22" w:rsidRDefault="003555DD" w:rsidP="003555DD">
      <w:pPr>
        <w:widowControl/>
        <w:suppressAutoHyphens/>
        <w:rPr>
          <w:rFonts w:eastAsia="Aptos"/>
          <w:sz w:val="18"/>
          <w:szCs w:val="20"/>
        </w:rPr>
      </w:pPr>
      <w:r w:rsidRPr="00D25F22">
        <w:rPr>
          <w:rFonts w:eastAsia="Aptos"/>
          <w:sz w:val="18"/>
          <w:szCs w:val="20"/>
        </w:rPr>
        <w:tab/>
        <w:t>(5)  "MFT" means a marriage and family therapist.</w:t>
      </w:r>
    </w:p>
    <w:p w14:paraId="1AEC47B1" w14:textId="77777777" w:rsidR="003555DD" w:rsidRPr="00D25F22" w:rsidRDefault="003555DD" w:rsidP="003555DD">
      <w:pPr>
        <w:widowControl/>
        <w:suppressAutoHyphens/>
        <w:rPr>
          <w:rFonts w:eastAsia="Aptos"/>
          <w:sz w:val="18"/>
          <w:szCs w:val="20"/>
        </w:rPr>
      </w:pPr>
    </w:p>
    <w:p w14:paraId="7587174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R156-60e-102.4.  Definitions Specific To Clinical Mental Health Counselor.</w:t>
      </w:r>
    </w:p>
    <w:p w14:paraId="5A951805" w14:textId="77777777" w:rsidR="003555DD" w:rsidRPr="00D25F22" w:rsidRDefault="003555DD" w:rsidP="003555DD">
      <w:pPr>
        <w:widowControl/>
        <w:suppressAutoHyphens/>
        <w:rPr>
          <w:rFonts w:eastAsia="Aptos"/>
          <w:sz w:val="18"/>
          <w:szCs w:val="20"/>
        </w:rPr>
      </w:pPr>
      <w:r w:rsidRPr="00D25F22">
        <w:rPr>
          <w:rFonts w:eastAsia="Aptos"/>
          <w:sz w:val="18"/>
          <w:szCs w:val="20"/>
        </w:rPr>
        <w:tab/>
        <w:t>Terms used in this rule are defined in Title 58, Chapter 1, Division of Professional Licensing Act, and Title 58, Chapter 60, Part 4, Clinical Mental Health Counselor Licensing Act. In addition:</w:t>
      </w:r>
    </w:p>
    <w:p w14:paraId="24C76331" w14:textId="77777777" w:rsidR="003555DD" w:rsidRPr="00D25F22" w:rsidRDefault="003555DD" w:rsidP="003555DD">
      <w:pPr>
        <w:widowControl/>
        <w:suppressAutoHyphens/>
        <w:rPr>
          <w:rFonts w:eastAsia="Aptos"/>
          <w:sz w:val="18"/>
          <w:szCs w:val="20"/>
        </w:rPr>
      </w:pPr>
      <w:r w:rsidRPr="00D25F22">
        <w:rPr>
          <w:rFonts w:eastAsia="Aptos"/>
          <w:sz w:val="18"/>
          <w:szCs w:val="20"/>
        </w:rPr>
        <w:tab/>
        <w:t>(1)  "ACMHC" means an associate clinical mental health counselor.</w:t>
      </w:r>
    </w:p>
    <w:p w14:paraId="10350D72" w14:textId="77777777" w:rsidR="003555DD" w:rsidRPr="00D25F22" w:rsidRDefault="003555DD" w:rsidP="003555DD">
      <w:pPr>
        <w:widowControl/>
        <w:suppressAutoHyphens/>
        <w:rPr>
          <w:rFonts w:eastAsia="Aptos"/>
          <w:sz w:val="18"/>
          <w:szCs w:val="20"/>
        </w:rPr>
      </w:pPr>
      <w:r w:rsidRPr="00D25F22">
        <w:rPr>
          <w:rFonts w:eastAsia="Aptos"/>
          <w:sz w:val="18"/>
          <w:szCs w:val="20"/>
        </w:rPr>
        <w:tab/>
        <w:t>(2)  "ACMHC-Extern" means an associate clinical mental health counselor extern under Section 58-60-117.</w:t>
      </w:r>
    </w:p>
    <w:p w14:paraId="5E517C32" w14:textId="77777777" w:rsidR="003555DD" w:rsidRPr="00D25F22" w:rsidRDefault="003555DD" w:rsidP="003555DD">
      <w:pPr>
        <w:widowControl/>
        <w:suppressAutoHyphens/>
        <w:rPr>
          <w:rFonts w:eastAsia="Aptos"/>
          <w:sz w:val="18"/>
          <w:szCs w:val="20"/>
        </w:rPr>
      </w:pPr>
      <w:r w:rsidRPr="00D25F22">
        <w:rPr>
          <w:rFonts w:eastAsia="Aptos"/>
          <w:sz w:val="18"/>
          <w:szCs w:val="20"/>
        </w:rPr>
        <w:tab/>
        <w:t>(3)  "CMHC" means a clinical mental health counselor.</w:t>
      </w:r>
    </w:p>
    <w:p w14:paraId="77166353" w14:textId="77777777" w:rsidR="003555DD" w:rsidRPr="00D25F22" w:rsidRDefault="003555DD" w:rsidP="003555DD">
      <w:pPr>
        <w:widowControl/>
        <w:suppressAutoHyphens/>
        <w:rPr>
          <w:rFonts w:eastAsia="Aptos"/>
          <w:sz w:val="18"/>
          <w:szCs w:val="20"/>
        </w:rPr>
      </w:pPr>
      <w:r w:rsidRPr="00D25F22">
        <w:rPr>
          <w:rFonts w:eastAsia="Aptos"/>
          <w:sz w:val="18"/>
          <w:szCs w:val="20"/>
        </w:rPr>
        <w:tab/>
        <w:t>(4)  "Deficiency" as used in Subsections 58-60-117(1)(d) and R156-60e-302.4(2) relating to CMHC licensure means that the applicant's completed and required educational degree for licensure lacks no more than 12 semester credit hours or 18 quarter credit hours of the hours required under Subsection 58-60-405(1)(c)(ii) but still meets the coursework requirements of Subsection R156-60e-302.4(1).</w:t>
      </w:r>
    </w:p>
    <w:p w14:paraId="30ED6D33" w14:textId="77777777" w:rsidR="003555DD" w:rsidRPr="00D25F22" w:rsidRDefault="003555DD" w:rsidP="003555DD">
      <w:pPr>
        <w:widowControl/>
        <w:suppressAutoHyphens/>
        <w:rPr>
          <w:rFonts w:eastAsia="Aptos"/>
          <w:sz w:val="18"/>
          <w:szCs w:val="20"/>
        </w:rPr>
      </w:pPr>
      <w:r w:rsidRPr="00D25F22">
        <w:rPr>
          <w:rFonts w:eastAsia="Aptos"/>
          <w:sz w:val="18"/>
          <w:szCs w:val="20"/>
        </w:rPr>
        <w:tab/>
        <w:t>(5)  "Equivalent field" as used in Subsection 58-60-405(1)(c)(</w:t>
      </w:r>
      <w:proofErr w:type="spellStart"/>
      <w:r w:rsidRPr="00D25F22">
        <w:rPr>
          <w:rFonts w:eastAsia="Aptos"/>
          <w:sz w:val="18"/>
          <w:szCs w:val="20"/>
        </w:rPr>
        <w:t>i</w:t>
      </w:r>
      <w:proofErr w:type="spellEnd"/>
      <w:r w:rsidRPr="00D25F22">
        <w:rPr>
          <w:rFonts w:eastAsia="Aptos"/>
          <w:sz w:val="18"/>
          <w:szCs w:val="20"/>
        </w:rPr>
        <w:t>)(B) means that the educational program:</w:t>
      </w:r>
    </w:p>
    <w:p w14:paraId="1F8315B8" w14:textId="77777777" w:rsidR="003555DD" w:rsidRPr="00D25F22" w:rsidRDefault="003555DD" w:rsidP="003555DD">
      <w:pPr>
        <w:widowControl/>
        <w:suppressAutoHyphens/>
        <w:rPr>
          <w:rFonts w:eastAsia="Aptos"/>
          <w:sz w:val="18"/>
          <w:szCs w:val="20"/>
        </w:rPr>
      </w:pPr>
      <w:r w:rsidRPr="00D25F22">
        <w:rPr>
          <w:rFonts w:eastAsia="Aptos"/>
          <w:sz w:val="18"/>
          <w:szCs w:val="20"/>
        </w:rPr>
        <w:tab/>
        <w:t>(a)  prepares students to practice mental health counseling through the study of generally recognized clinical mental health counseling principles, methods, and procedures;</w:t>
      </w:r>
    </w:p>
    <w:p w14:paraId="02E505AB" w14:textId="77777777" w:rsidR="003555DD" w:rsidRPr="00D25F22" w:rsidRDefault="003555DD" w:rsidP="003555DD">
      <w:pPr>
        <w:widowControl/>
        <w:suppressAutoHyphens/>
        <w:rPr>
          <w:rFonts w:eastAsia="Aptos"/>
          <w:sz w:val="18"/>
          <w:szCs w:val="20"/>
        </w:rPr>
      </w:pPr>
      <w:r w:rsidRPr="00D25F22">
        <w:rPr>
          <w:rFonts w:eastAsia="Aptos"/>
          <w:sz w:val="18"/>
          <w:szCs w:val="20"/>
        </w:rPr>
        <w:tab/>
        <w:t>(b)  meets the requirements of Subsection R156-60e-302.4(1); and</w:t>
      </w:r>
    </w:p>
    <w:p w14:paraId="27173216" w14:textId="77777777" w:rsidR="003555DD" w:rsidRPr="00D25F22" w:rsidRDefault="003555DD" w:rsidP="003555DD">
      <w:pPr>
        <w:widowControl/>
        <w:suppressAutoHyphens/>
        <w:rPr>
          <w:rFonts w:eastAsia="Aptos"/>
          <w:sz w:val="18"/>
          <w:szCs w:val="20"/>
        </w:rPr>
      </w:pPr>
      <w:r w:rsidRPr="00D25F22">
        <w:rPr>
          <w:rFonts w:eastAsia="Aptos"/>
          <w:sz w:val="18"/>
          <w:szCs w:val="20"/>
        </w:rPr>
        <w:tab/>
        <w:t>(c)  has adequately prepared the applicant for practice as demonstrated by the applicant passing the NBCC's National Counselor Examination (NCE) to verify education.</w:t>
      </w:r>
    </w:p>
    <w:p w14:paraId="3FE93BFA" w14:textId="77777777" w:rsidR="003555DD" w:rsidRPr="00D25F22" w:rsidRDefault="003555DD" w:rsidP="003555DD">
      <w:pPr>
        <w:widowControl/>
        <w:suppressAutoHyphens/>
        <w:rPr>
          <w:rFonts w:eastAsia="Aptos"/>
          <w:sz w:val="18"/>
          <w:szCs w:val="20"/>
        </w:rPr>
      </w:pPr>
      <w:r w:rsidRPr="00D25F22">
        <w:rPr>
          <w:rFonts w:eastAsia="Aptos"/>
          <w:sz w:val="18"/>
          <w:szCs w:val="20"/>
        </w:rPr>
        <w:tab/>
        <w:t>(6)  "NBCC" means the National Board for Certified Counselors.</w:t>
      </w:r>
    </w:p>
    <w:p w14:paraId="71AEC953" w14:textId="77777777" w:rsidR="003555DD" w:rsidRPr="00D25F22" w:rsidRDefault="003555DD" w:rsidP="003555DD">
      <w:pPr>
        <w:widowControl/>
        <w:suppressAutoHyphens/>
        <w:rPr>
          <w:rFonts w:eastAsia="Aptos"/>
          <w:sz w:val="18"/>
          <w:szCs w:val="20"/>
        </w:rPr>
      </w:pPr>
    </w:p>
    <w:p w14:paraId="596E5762"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R156-60e-102.5.  Definitions - Specific To Substance Use Disorder Counselor and Master Addiction Counselor.</w:t>
      </w:r>
    </w:p>
    <w:p w14:paraId="791B2988" w14:textId="77777777" w:rsidR="003555DD" w:rsidRPr="00D25F22" w:rsidRDefault="003555DD" w:rsidP="003555DD">
      <w:pPr>
        <w:widowControl/>
        <w:suppressAutoHyphens/>
        <w:rPr>
          <w:rFonts w:eastAsia="Aptos"/>
          <w:sz w:val="18"/>
          <w:szCs w:val="20"/>
        </w:rPr>
      </w:pPr>
      <w:r w:rsidRPr="00D25F22">
        <w:rPr>
          <w:rFonts w:eastAsia="Aptos"/>
          <w:sz w:val="18"/>
          <w:szCs w:val="20"/>
        </w:rPr>
        <w:tab/>
        <w:t>Terms used in this rule are defined in Title 58, Chapter 1, Division of Professional Licensing Act, and Title 58, Chapter 60, Part 5, Substance Use Disorder Counselor Act. In addition:</w:t>
      </w:r>
    </w:p>
    <w:p w14:paraId="22154BEE" w14:textId="77777777" w:rsidR="003555DD" w:rsidRPr="00D25F22" w:rsidRDefault="003555DD" w:rsidP="003555DD">
      <w:pPr>
        <w:widowControl/>
        <w:suppressAutoHyphens/>
        <w:rPr>
          <w:rFonts w:eastAsia="Aptos"/>
          <w:sz w:val="18"/>
          <w:szCs w:val="20"/>
        </w:rPr>
      </w:pPr>
      <w:r w:rsidRPr="00D25F22">
        <w:rPr>
          <w:rFonts w:eastAsia="Aptos"/>
          <w:sz w:val="18"/>
          <w:szCs w:val="20"/>
        </w:rPr>
        <w:tab/>
        <w:t>(1)  "AMAC" means associate master addiction counselor.</w:t>
      </w:r>
    </w:p>
    <w:p w14:paraId="260EB750" w14:textId="77777777" w:rsidR="003555DD" w:rsidRPr="00D25F22" w:rsidRDefault="003555DD" w:rsidP="003555DD">
      <w:pPr>
        <w:widowControl/>
        <w:suppressAutoHyphens/>
        <w:rPr>
          <w:rFonts w:eastAsia="Aptos"/>
          <w:sz w:val="18"/>
          <w:szCs w:val="20"/>
        </w:rPr>
      </w:pPr>
      <w:r w:rsidRPr="00D25F22">
        <w:rPr>
          <w:rFonts w:eastAsia="Aptos"/>
          <w:sz w:val="18"/>
          <w:szCs w:val="20"/>
        </w:rPr>
        <w:tab/>
        <w:t>(2)  "ASAM" means the American Society of Addiction Medicine.</w:t>
      </w:r>
    </w:p>
    <w:p w14:paraId="1D9B4757" w14:textId="77777777" w:rsidR="003555DD" w:rsidRPr="00D25F22" w:rsidRDefault="003555DD" w:rsidP="003555DD">
      <w:pPr>
        <w:widowControl/>
        <w:suppressAutoHyphens/>
        <w:rPr>
          <w:rFonts w:eastAsia="Aptos"/>
          <w:sz w:val="18"/>
          <w:szCs w:val="20"/>
        </w:rPr>
      </w:pPr>
      <w:r w:rsidRPr="00D25F22">
        <w:rPr>
          <w:rFonts w:eastAsia="Aptos"/>
          <w:sz w:val="18"/>
          <w:szCs w:val="20"/>
        </w:rPr>
        <w:tab/>
        <w:t>(3)  "ASUDC" means an advanced substance use disorder counselor.</w:t>
      </w:r>
    </w:p>
    <w:p w14:paraId="690C8ED3" w14:textId="77777777" w:rsidR="003555DD" w:rsidRPr="00D25F22" w:rsidRDefault="003555DD" w:rsidP="003555DD">
      <w:pPr>
        <w:widowControl/>
        <w:suppressAutoHyphens/>
        <w:rPr>
          <w:rFonts w:eastAsia="Aptos"/>
          <w:sz w:val="18"/>
          <w:szCs w:val="20"/>
        </w:rPr>
      </w:pPr>
      <w:r w:rsidRPr="00D25F22">
        <w:rPr>
          <w:rFonts w:eastAsia="Aptos"/>
          <w:sz w:val="18"/>
          <w:szCs w:val="20"/>
        </w:rPr>
        <w:tab/>
        <w:t>(4)  "General supervision" as used in Subsection 58-60-502(3) means experience gathered under the general supervision of a licensed individual who meets the requirements of Section 58-60-508.</w:t>
      </w:r>
    </w:p>
    <w:p w14:paraId="21D013AA" w14:textId="77777777" w:rsidR="003555DD" w:rsidRPr="00D25F22" w:rsidRDefault="003555DD" w:rsidP="003555DD">
      <w:pPr>
        <w:widowControl/>
        <w:suppressAutoHyphens/>
        <w:rPr>
          <w:rFonts w:eastAsia="Aptos"/>
          <w:sz w:val="18"/>
          <w:szCs w:val="20"/>
        </w:rPr>
      </w:pPr>
      <w:r w:rsidRPr="00D25F22">
        <w:rPr>
          <w:rFonts w:eastAsia="Aptos"/>
          <w:sz w:val="18"/>
          <w:szCs w:val="20"/>
        </w:rPr>
        <w:tab/>
        <w:t>(5)  "Human growth and development" as used in Subsection R156-60e-302.5(2)(b)(</w:t>
      </w:r>
      <w:proofErr w:type="spellStart"/>
      <w:r w:rsidRPr="00D25F22">
        <w:rPr>
          <w:rFonts w:eastAsia="Aptos"/>
          <w:sz w:val="18"/>
          <w:szCs w:val="20"/>
        </w:rPr>
        <w:t>i</w:t>
      </w:r>
      <w:proofErr w:type="spellEnd"/>
      <w:r w:rsidRPr="00D25F22">
        <w:rPr>
          <w:rFonts w:eastAsia="Aptos"/>
          <w:sz w:val="18"/>
          <w:szCs w:val="20"/>
        </w:rPr>
        <w:t>)(A) means a course at an accredited institution of higher education that includes an emphasis on human growth and development across the lifespan and from conception to death.</w:t>
      </w:r>
    </w:p>
    <w:p w14:paraId="468F2086" w14:textId="77777777" w:rsidR="003555DD" w:rsidRPr="00D25F22" w:rsidRDefault="003555DD" w:rsidP="003555DD">
      <w:pPr>
        <w:widowControl/>
        <w:suppressAutoHyphens/>
        <w:rPr>
          <w:rFonts w:eastAsia="Aptos"/>
          <w:sz w:val="18"/>
          <w:szCs w:val="20"/>
        </w:rPr>
      </w:pPr>
      <w:r w:rsidRPr="00D25F22">
        <w:rPr>
          <w:rFonts w:eastAsia="Aptos"/>
          <w:sz w:val="18"/>
          <w:szCs w:val="20"/>
        </w:rPr>
        <w:tab/>
        <w:t>(6)  "IC&amp;RC" means the International Certification and Reciprocity Consortium.</w:t>
      </w:r>
    </w:p>
    <w:p w14:paraId="7BDF7E42" w14:textId="77777777" w:rsidR="003555DD" w:rsidRPr="00D25F22" w:rsidRDefault="003555DD" w:rsidP="003555DD">
      <w:pPr>
        <w:widowControl/>
        <w:suppressAutoHyphens/>
        <w:rPr>
          <w:rFonts w:eastAsia="Aptos"/>
          <w:sz w:val="18"/>
          <w:szCs w:val="20"/>
        </w:rPr>
      </w:pPr>
      <w:r w:rsidRPr="00D25F22">
        <w:rPr>
          <w:rFonts w:eastAsia="Aptos"/>
          <w:sz w:val="18"/>
          <w:szCs w:val="20"/>
        </w:rPr>
        <w:tab/>
        <w:t>(7)  "Initial assessment" means the procedure of gathering psycho-social information from a client or patient that:</w:t>
      </w:r>
    </w:p>
    <w:p w14:paraId="47FB920D" w14:textId="77777777" w:rsidR="003555DD" w:rsidRPr="00D25F22" w:rsidRDefault="003555DD" w:rsidP="003555DD">
      <w:pPr>
        <w:widowControl/>
        <w:suppressAutoHyphens/>
        <w:rPr>
          <w:rFonts w:eastAsia="Aptos"/>
          <w:sz w:val="18"/>
          <w:szCs w:val="20"/>
        </w:rPr>
      </w:pPr>
      <w:r w:rsidRPr="00D25F22">
        <w:rPr>
          <w:rFonts w:eastAsia="Aptos"/>
          <w:sz w:val="18"/>
          <w:szCs w:val="20"/>
        </w:rPr>
        <w:tab/>
        <w:t>(a)  includes the application of the Addiction Severity Index (ASI) as the basis for recommending a level of treatment to assist the mental health therapist supervisor in the information collection process; and</w:t>
      </w:r>
    </w:p>
    <w:p w14:paraId="191EE21A" w14:textId="77777777" w:rsidR="003555DD" w:rsidRPr="00D25F22" w:rsidRDefault="003555DD" w:rsidP="003555DD">
      <w:pPr>
        <w:widowControl/>
        <w:suppressAutoHyphens/>
        <w:rPr>
          <w:rFonts w:eastAsia="Aptos"/>
          <w:sz w:val="18"/>
          <w:szCs w:val="20"/>
        </w:rPr>
      </w:pPr>
      <w:r w:rsidRPr="00D25F22">
        <w:rPr>
          <w:rFonts w:eastAsia="Aptos"/>
          <w:sz w:val="18"/>
          <w:szCs w:val="20"/>
        </w:rPr>
        <w:tab/>
        <w:t>(b)  that may include a referral to an appropriate treatment program.</w:t>
      </w:r>
    </w:p>
    <w:p w14:paraId="50D4D011" w14:textId="77777777" w:rsidR="003555DD" w:rsidRPr="00D25F22" w:rsidRDefault="003555DD" w:rsidP="003555DD">
      <w:pPr>
        <w:widowControl/>
        <w:suppressAutoHyphens/>
        <w:rPr>
          <w:rFonts w:eastAsia="Aptos"/>
          <w:sz w:val="18"/>
          <w:szCs w:val="20"/>
        </w:rPr>
      </w:pPr>
      <w:r w:rsidRPr="00D25F22">
        <w:rPr>
          <w:rFonts w:eastAsia="Aptos"/>
          <w:sz w:val="18"/>
          <w:szCs w:val="20"/>
        </w:rPr>
        <w:tab/>
        <w:t>(8)  "MAC" means Master Addiction Counselor.</w:t>
      </w:r>
    </w:p>
    <w:p w14:paraId="0F3F071A" w14:textId="77777777" w:rsidR="003555DD" w:rsidRPr="00D25F22" w:rsidRDefault="003555DD" w:rsidP="003555DD">
      <w:pPr>
        <w:widowControl/>
        <w:suppressAutoHyphens/>
        <w:rPr>
          <w:rFonts w:eastAsia="Aptos"/>
          <w:sz w:val="18"/>
          <w:szCs w:val="20"/>
        </w:rPr>
      </w:pPr>
      <w:r w:rsidRPr="00D25F22">
        <w:rPr>
          <w:rFonts w:eastAsia="Aptos"/>
          <w:sz w:val="18"/>
          <w:szCs w:val="20"/>
        </w:rPr>
        <w:tab/>
        <w:t>(9)  "NAADAC" means the Association for Addiction Professionals.</w:t>
      </w:r>
    </w:p>
    <w:p w14:paraId="00002BA5" w14:textId="77777777" w:rsidR="003555DD" w:rsidRPr="00D25F22" w:rsidRDefault="003555DD" w:rsidP="003555DD">
      <w:pPr>
        <w:widowControl/>
        <w:suppressAutoHyphens/>
        <w:rPr>
          <w:rFonts w:eastAsia="Aptos"/>
          <w:sz w:val="18"/>
          <w:szCs w:val="20"/>
        </w:rPr>
      </w:pPr>
      <w:r w:rsidRPr="00D25F22">
        <w:rPr>
          <w:rFonts w:eastAsia="Aptos"/>
          <w:sz w:val="18"/>
          <w:szCs w:val="20"/>
        </w:rPr>
        <w:tab/>
        <w:t>(10)  "NCC AP" means the National Certification Commissions for Addiction Professionals.</w:t>
      </w:r>
    </w:p>
    <w:p w14:paraId="2196F916" w14:textId="77777777" w:rsidR="003555DD" w:rsidRPr="00D25F22" w:rsidRDefault="003555DD" w:rsidP="003555DD">
      <w:pPr>
        <w:widowControl/>
        <w:suppressAutoHyphens/>
        <w:rPr>
          <w:rFonts w:eastAsia="Aptos"/>
          <w:sz w:val="18"/>
          <w:szCs w:val="20"/>
        </w:rPr>
      </w:pPr>
      <w:r w:rsidRPr="00D25F22">
        <w:rPr>
          <w:rFonts w:eastAsia="Aptos"/>
          <w:sz w:val="18"/>
          <w:szCs w:val="20"/>
        </w:rPr>
        <w:tab/>
        <w:t>(11)  "Prerequisite courses" as used in Subsections 58-60-506(6)(a)(ii) and R156-60e-302.5(2) means courses that shall be completed before an individual may qualify for licensure.</w:t>
      </w:r>
    </w:p>
    <w:p w14:paraId="37DE97E9" w14:textId="77777777" w:rsidR="003555DD" w:rsidRPr="00D25F22" w:rsidRDefault="003555DD" w:rsidP="003555DD">
      <w:pPr>
        <w:widowControl/>
        <w:suppressAutoHyphens/>
        <w:rPr>
          <w:rFonts w:eastAsia="Aptos"/>
          <w:sz w:val="18"/>
          <w:szCs w:val="20"/>
        </w:rPr>
      </w:pPr>
      <w:r w:rsidRPr="00D25F22">
        <w:rPr>
          <w:rFonts w:eastAsia="Aptos"/>
          <w:sz w:val="18"/>
          <w:szCs w:val="20"/>
        </w:rPr>
        <w:tab/>
        <w:t>(12)  "SASSI" means Substance Abuse Subtle Screening Inventory.</w:t>
      </w:r>
    </w:p>
    <w:p w14:paraId="7176A1E1" w14:textId="77777777" w:rsidR="003555DD" w:rsidRPr="00D25F22" w:rsidRDefault="003555DD" w:rsidP="003555DD">
      <w:pPr>
        <w:widowControl/>
        <w:suppressAutoHyphens/>
        <w:rPr>
          <w:rFonts w:eastAsia="Aptos"/>
          <w:sz w:val="18"/>
          <w:szCs w:val="20"/>
        </w:rPr>
      </w:pPr>
      <w:r w:rsidRPr="00D25F22">
        <w:rPr>
          <w:rFonts w:eastAsia="Aptos"/>
          <w:sz w:val="18"/>
          <w:szCs w:val="20"/>
        </w:rPr>
        <w:tab/>
        <w:t>(13)(a)  "Screening" as used in Subsections 58-60-502(6)(b) and 58-60-502(9)(b)(</w:t>
      </w:r>
      <w:proofErr w:type="spellStart"/>
      <w:r w:rsidRPr="00D25F22">
        <w:rPr>
          <w:rFonts w:eastAsia="Aptos"/>
          <w:sz w:val="18"/>
          <w:szCs w:val="20"/>
        </w:rPr>
        <w:t>i</w:t>
      </w:r>
      <w:proofErr w:type="spellEnd"/>
      <w:r w:rsidRPr="00D25F22">
        <w:rPr>
          <w:rFonts w:eastAsia="Aptos"/>
          <w:sz w:val="18"/>
          <w:szCs w:val="20"/>
        </w:rPr>
        <w:t>) means a brief interview with the client that is conducted in-person or by other electronic means and is used to determine the potential of a substance abuse problem.</w:t>
      </w:r>
    </w:p>
    <w:p w14:paraId="6F2D2594"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screening may also include the following:</w:t>
      </w:r>
    </w:p>
    <w:p w14:paraId="32078DE3"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preliminary ASAM Criteria recommendation to expedite the subsequent assessment and evaluation process;</w:t>
      </w:r>
    </w:p>
    <w:p w14:paraId="66DAFF53" w14:textId="77777777" w:rsidR="003555DD" w:rsidRPr="00D25F22" w:rsidRDefault="003555DD" w:rsidP="003555DD">
      <w:pPr>
        <w:widowControl/>
        <w:suppressAutoHyphens/>
        <w:rPr>
          <w:rFonts w:eastAsia="Aptos"/>
          <w:sz w:val="18"/>
          <w:szCs w:val="20"/>
        </w:rPr>
      </w:pPr>
      <w:r w:rsidRPr="00D25F22">
        <w:rPr>
          <w:rFonts w:eastAsia="Aptos"/>
          <w:sz w:val="18"/>
          <w:szCs w:val="20"/>
        </w:rPr>
        <w:tab/>
        <w:t>(ii)  screening instruments such as the SASSI; or</w:t>
      </w:r>
    </w:p>
    <w:p w14:paraId="7A820664" w14:textId="77777777" w:rsidR="003555DD" w:rsidRPr="00D25F22" w:rsidRDefault="003555DD" w:rsidP="003555DD">
      <w:pPr>
        <w:widowControl/>
        <w:suppressAutoHyphens/>
        <w:rPr>
          <w:rFonts w:eastAsia="Aptos"/>
          <w:sz w:val="18"/>
          <w:szCs w:val="20"/>
        </w:rPr>
      </w:pPr>
      <w:r w:rsidRPr="00D25F22">
        <w:rPr>
          <w:rFonts w:eastAsia="Aptos"/>
          <w:sz w:val="18"/>
          <w:szCs w:val="20"/>
        </w:rPr>
        <w:tab/>
        <w:t>(iii)  if a potential problem is identified, a referral for an initial assessment or a substance use disorder evaluation.</w:t>
      </w:r>
    </w:p>
    <w:p w14:paraId="693C121A" w14:textId="77777777" w:rsidR="003555DD" w:rsidRPr="00D25F22" w:rsidRDefault="003555DD" w:rsidP="003555DD">
      <w:pPr>
        <w:widowControl/>
        <w:suppressAutoHyphens/>
        <w:rPr>
          <w:rFonts w:eastAsia="Aptos"/>
          <w:sz w:val="18"/>
          <w:szCs w:val="20"/>
        </w:rPr>
      </w:pPr>
      <w:r w:rsidRPr="00D25F22">
        <w:rPr>
          <w:rFonts w:eastAsia="Aptos"/>
          <w:sz w:val="18"/>
          <w:szCs w:val="20"/>
        </w:rPr>
        <w:tab/>
        <w:t>(14)  "Substance use disorder evaluation" means the process used to interpret information gathered from a client during an initial assessment, other instruments as needed, and a face-to-face interview with the client by a licensed mental health therapist to determine if the client or patient meets the DSM-5-TR or ICD-10-CM criteria for substance abuse or dependence and requires an individualized treatment plan.</w:t>
      </w:r>
    </w:p>
    <w:p w14:paraId="408F5F50"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(15)  "Substance use disorder education program" as used in Subsections 58-60-502(13) and 58-60-506(6)(b) means college or university coursework at a regionally accredited institution.</w:t>
      </w:r>
    </w:p>
    <w:p w14:paraId="5748612B" w14:textId="77777777" w:rsidR="003555DD" w:rsidRPr="00D25F22" w:rsidRDefault="003555DD" w:rsidP="003555DD">
      <w:pPr>
        <w:widowControl/>
        <w:suppressAutoHyphens/>
        <w:rPr>
          <w:rFonts w:eastAsia="Aptos"/>
          <w:sz w:val="18"/>
          <w:szCs w:val="20"/>
        </w:rPr>
      </w:pPr>
      <w:r w:rsidRPr="00D25F22">
        <w:rPr>
          <w:rFonts w:eastAsia="Aptos"/>
          <w:sz w:val="18"/>
          <w:szCs w:val="20"/>
        </w:rPr>
        <w:tab/>
        <w:t>(16)  "Supervised experience" as used in Subsection 58-60-506(4)(c)(ii) means experience gathered under the general supervision of a licensed individual who meets the requirements of Section 58-60-508.</w:t>
      </w:r>
    </w:p>
    <w:p w14:paraId="0EC4980C" w14:textId="77777777" w:rsidR="003555DD" w:rsidRPr="00D25F22" w:rsidRDefault="003555DD" w:rsidP="003555DD">
      <w:pPr>
        <w:widowControl/>
        <w:suppressAutoHyphens/>
        <w:rPr>
          <w:rFonts w:eastAsia="Aptos"/>
          <w:sz w:val="18"/>
          <w:szCs w:val="20"/>
        </w:rPr>
      </w:pPr>
      <w:r w:rsidRPr="00D25F22">
        <w:rPr>
          <w:rFonts w:eastAsia="Aptos"/>
          <w:sz w:val="18"/>
          <w:szCs w:val="20"/>
        </w:rPr>
        <w:tab/>
        <w:t>(17)  "SUDC" means a substance use disorder counselor.</w:t>
      </w:r>
    </w:p>
    <w:p w14:paraId="2709CDA4" w14:textId="77777777" w:rsidR="003555DD" w:rsidRPr="00D25F22" w:rsidRDefault="003555DD" w:rsidP="003555DD">
      <w:pPr>
        <w:widowControl/>
        <w:suppressAutoHyphens/>
        <w:rPr>
          <w:rFonts w:eastAsia="Aptos"/>
          <w:sz w:val="18"/>
          <w:szCs w:val="20"/>
        </w:rPr>
      </w:pPr>
    </w:p>
    <w:p w14:paraId="3E22D8C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R156-60e-102.6.  Definitions - Specific To Behavioral Health Coach and Behavioral Health Technician.</w:t>
      </w:r>
    </w:p>
    <w:p w14:paraId="59E34014" w14:textId="77777777" w:rsidR="003555DD" w:rsidRPr="00D25F22" w:rsidRDefault="003555DD" w:rsidP="003555DD">
      <w:pPr>
        <w:widowControl/>
        <w:suppressAutoHyphens/>
        <w:rPr>
          <w:rFonts w:eastAsia="Aptos"/>
          <w:sz w:val="18"/>
          <w:szCs w:val="20"/>
        </w:rPr>
      </w:pPr>
      <w:r w:rsidRPr="00D25F22">
        <w:rPr>
          <w:rFonts w:eastAsia="Aptos"/>
          <w:sz w:val="18"/>
          <w:szCs w:val="20"/>
        </w:rPr>
        <w:tab/>
        <w:t>Terms used in this rule are defined in Title 58, Chapter 1, Division of Professional Licensing Act, and Title 58, Chapter 60, Part 6, Behavioral Health Coach and Technician Licensing Act.</w:t>
      </w:r>
    </w:p>
    <w:p w14:paraId="7E1E2DC8" w14:textId="77777777" w:rsidR="003555DD" w:rsidRPr="00D25F22" w:rsidRDefault="003555DD" w:rsidP="003555DD">
      <w:pPr>
        <w:widowControl/>
        <w:suppressAutoHyphens/>
        <w:rPr>
          <w:rFonts w:eastAsia="Aptos"/>
          <w:sz w:val="18"/>
          <w:szCs w:val="20"/>
        </w:rPr>
      </w:pPr>
    </w:p>
    <w:p w14:paraId="66CF4EC9"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R156-60e-202.1.  Utah Behavioral Health Board -- Advisory Committees.</w:t>
      </w:r>
    </w:p>
    <w:p w14:paraId="3A0E5C0C"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 58-60-102.5(3)(b), the Board shall hear advisory committee reports and make determinations based upon those reports regarding any Division action to be taken on an individual's license or on an application for licensure.</w:t>
      </w:r>
    </w:p>
    <w:p w14:paraId="53EE08D5" w14:textId="77777777" w:rsidR="003555DD" w:rsidRPr="00D25F22" w:rsidRDefault="003555DD" w:rsidP="003555DD">
      <w:pPr>
        <w:widowControl/>
        <w:suppressAutoHyphens/>
        <w:rPr>
          <w:rFonts w:eastAsia="Aptos"/>
          <w:sz w:val="18"/>
          <w:szCs w:val="20"/>
        </w:rPr>
      </w:pPr>
      <w:r w:rsidRPr="00D25F22">
        <w:rPr>
          <w:rFonts w:eastAsia="Aptos"/>
          <w:sz w:val="18"/>
          <w:szCs w:val="20"/>
        </w:rPr>
        <w:tab/>
        <w:t>(2)  Under Subsection 58-60-102.5(4)(b)(</w:t>
      </w:r>
      <w:proofErr w:type="spellStart"/>
      <w:r w:rsidRPr="00D25F22">
        <w:rPr>
          <w:rFonts w:eastAsia="Aptos"/>
          <w:sz w:val="18"/>
          <w:szCs w:val="20"/>
        </w:rPr>
        <w:t>i</w:t>
      </w:r>
      <w:proofErr w:type="spellEnd"/>
      <w:r w:rsidRPr="00D25F22">
        <w:rPr>
          <w:rFonts w:eastAsia="Aptos"/>
          <w:sz w:val="18"/>
          <w:szCs w:val="20"/>
        </w:rPr>
        <w:t>), the Board shall annually elect a member to serve as chair on each advisory committee that reports to the Board.</w:t>
      </w:r>
    </w:p>
    <w:p w14:paraId="6DD5B05D" w14:textId="77777777" w:rsidR="003555DD" w:rsidRPr="00D25F22" w:rsidRDefault="003555DD" w:rsidP="003555DD">
      <w:pPr>
        <w:widowControl/>
        <w:suppressAutoHyphens/>
        <w:rPr>
          <w:rFonts w:eastAsia="Aptos"/>
          <w:sz w:val="18"/>
          <w:szCs w:val="20"/>
        </w:rPr>
      </w:pPr>
      <w:r w:rsidRPr="00D25F22">
        <w:rPr>
          <w:rFonts w:eastAsia="Aptos"/>
          <w:sz w:val="18"/>
          <w:szCs w:val="20"/>
        </w:rPr>
        <w:tab/>
        <w:t>(3)  Under Subsection 58-60-102.5(4)(c)(</w:t>
      </w:r>
      <w:proofErr w:type="spellStart"/>
      <w:r w:rsidRPr="00D25F22">
        <w:rPr>
          <w:rFonts w:eastAsia="Aptos"/>
          <w:sz w:val="18"/>
          <w:szCs w:val="20"/>
        </w:rPr>
        <w:t>i</w:t>
      </w:r>
      <w:proofErr w:type="spellEnd"/>
      <w:r w:rsidRPr="00D25F22">
        <w:rPr>
          <w:rFonts w:eastAsia="Aptos"/>
          <w:sz w:val="18"/>
          <w:szCs w:val="20"/>
        </w:rPr>
        <w:t>), a member of the Qualifications and Professional Development Advisory Committee may be both a licensed individual and an educator.</w:t>
      </w:r>
    </w:p>
    <w:p w14:paraId="39DBC996" w14:textId="77777777" w:rsidR="003555DD" w:rsidRPr="00D25F22" w:rsidRDefault="003555DD" w:rsidP="003555DD">
      <w:pPr>
        <w:widowControl/>
        <w:suppressAutoHyphens/>
        <w:rPr>
          <w:rFonts w:eastAsia="Aptos"/>
          <w:sz w:val="18"/>
          <w:szCs w:val="20"/>
        </w:rPr>
      </w:pPr>
      <w:r w:rsidRPr="00D25F22">
        <w:rPr>
          <w:rFonts w:eastAsia="Aptos"/>
          <w:sz w:val="18"/>
          <w:szCs w:val="20"/>
        </w:rPr>
        <w:tab/>
        <w:t>(4)  Under Subsection 58-60-102.5(4)(c)(ii), a criminal justice professional is an individual who is actively employed or who has retired from employment in at least one of the following capacities:</w:t>
      </w:r>
    </w:p>
    <w:p w14:paraId="3FD14540" w14:textId="77777777" w:rsidR="003555DD" w:rsidRPr="00D25F22" w:rsidRDefault="003555DD" w:rsidP="003555DD">
      <w:pPr>
        <w:widowControl/>
        <w:suppressAutoHyphens/>
        <w:rPr>
          <w:rFonts w:eastAsia="Aptos"/>
          <w:sz w:val="18"/>
          <w:szCs w:val="20"/>
        </w:rPr>
      </w:pPr>
      <w:r w:rsidRPr="00D25F22">
        <w:rPr>
          <w:rFonts w:eastAsia="Aptos"/>
          <w:sz w:val="18"/>
          <w:szCs w:val="20"/>
        </w:rPr>
        <w:tab/>
        <w:t>(a)  as a member of law enforcement including a police officer, sheriff, patrol officer, police investigator, police detective, state trooper, or federal agent;</w:t>
      </w:r>
    </w:p>
    <w:p w14:paraId="5A5A8635" w14:textId="77777777" w:rsidR="003555DD" w:rsidRPr="00D25F22" w:rsidRDefault="003555DD" w:rsidP="003555DD">
      <w:pPr>
        <w:widowControl/>
        <w:suppressAutoHyphens/>
        <w:rPr>
          <w:rFonts w:eastAsia="Aptos"/>
          <w:sz w:val="18"/>
          <w:szCs w:val="20"/>
        </w:rPr>
      </w:pPr>
      <w:r w:rsidRPr="00D25F22">
        <w:rPr>
          <w:rFonts w:eastAsia="Aptos"/>
          <w:sz w:val="18"/>
          <w:szCs w:val="20"/>
        </w:rPr>
        <w:tab/>
        <w:t>(b)  as an attorney in criminal law court including a city attorney, county attorney, district attorney, attorney general, assistant attorney general, city public defender, county public defender, or judge who is a member of the attorney Bar;</w:t>
      </w:r>
    </w:p>
    <w:p w14:paraId="5DDB96EA" w14:textId="77777777" w:rsidR="003555DD" w:rsidRPr="00D25F22" w:rsidRDefault="003555DD" w:rsidP="003555DD">
      <w:pPr>
        <w:widowControl/>
        <w:suppressAutoHyphens/>
        <w:rPr>
          <w:rFonts w:eastAsia="Aptos"/>
          <w:sz w:val="18"/>
          <w:szCs w:val="20"/>
        </w:rPr>
      </w:pPr>
      <w:r w:rsidRPr="00D25F22">
        <w:rPr>
          <w:rFonts w:eastAsia="Aptos"/>
          <w:sz w:val="18"/>
          <w:szCs w:val="20"/>
        </w:rPr>
        <w:tab/>
        <w:t>(c)  in corrections including as a corrections officer, probation officer, parole officer, or warden; or</w:t>
      </w:r>
    </w:p>
    <w:p w14:paraId="4C396BEB" w14:textId="77777777" w:rsidR="003555DD" w:rsidRPr="00D25F22" w:rsidRDefault="003555DD" w:rsidP="003555DD">
      <w:pPr>
        <w:widowControl/>
        <w:suppressAutoHyphens/>
        <w:rPr>
          <w:rFonts w:eastAsia="Aptos"/>
          <w:sz w:val="18"/>
          <w:szCs w:val="20"/>
        </w:rPr>
      </w:pPr>
      <w:r w:rsidRPr="00D25F22">
        <w:rPr>
          <w:rFonts w:eastAsia="Aptos"/>
          <w:sz w:val="18"/>
          <w:szCs w:val="20"/>
        </w:rPr>
        <w:tab/>
        <w:t>(d)  as an instructor of a criminal justice program from a regionally accredited institution of higher education.</w:t>
      </w:r>
    </w:p>
    <w:p w14:paraId="51EDF933" w14:textId="77777777" w:rsidR="003555DD" w:rsidRPr="00D25F22" w:rsidRDefault="003555DD" w:rsidP="003555DD">
      <w:pPr>
        <w:widowControl/>
        <w:suppressAutoHyphens/>
        <w:rPr>
          <w:rFonts w:eastAsia="Aptos"/>
          <w:sz w:val="18"/>
          <w:szCs w:val="20"/>
        </w:rPr>
      </w:pPr>
    </w:p>
    <w:p w14:paraId="317E09C5"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R156-60e-302.1.  Qualifications for Licensure or Certification - Suicide Prevention Course.</w:t>
      </w:r>
    </w:p>
    <w:p w14:paraId="4B49A827"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Subsections 58-60-105(3), 58-60-205(1)(f), 58-60-305(1)(f), 58-60-405(1)(f), 58-60-506(1)(c), and 58-60-506(6)(b)(ii), the Division-approved two-hour suicide prevention course required to obtain licensure shall be:</w:t>
      </w:r>
    </w:p>
    <w:p w14:paraId="63C4B4FC" w14:textId="77777777" w:rsidR="003555DD" w:rsidRPr="00D25F22" w:rsidRDefault="003555DD" w:rsidP="003555DD">
      <w:pPr>
        <w:widowControl/>
        <w:suppressAutoHyphens/>
        <w:rPr>
          <w:rFonts w:eastAsia="Aptos"/>
          <w:sz w:val="18"/>
          <w:szCs w:val="20"/>
        </w:rPr>
      </w:pPr>
      <w:r w:rsidRPr="00D25F22">
        <w:rPr>
          <w:rFonts w:eastAsia="Aptos"/>
          <w:sz w:val="18"/>
          <w:szCs w:val="20"/>
        </w:rPr>
        <w:tab/>
        <w:t>(1)  approved, sponsored, or conducted by one of the following:</w:t>
      </w:r>
    </w:p>
    <w:p w14:paraId="0C601911" w14:textId="77777777" w:rsidR="003555DD" w:rsidRPr="00D25F22" w:rsidRDefault="003555DD" w:rsidP="003555DD">
      <w:pPr>
        <w:widowControl/>
        <w:suppressAutoHyphens/>
        <w:rPr>
          <w:rFonts w:eastAsia="Aptos"/>
          <w:sz w:val="18"/>
          <w:szCs w:val="20"/>
        </w:rPr>
      </w:pPr>
      <w:r w:rsidRPr="00D25F22">
        <w:rPr>
          <w:rFonts w:eastAsia="Aptos"/>
          <w:sz w:val="18"/>
          <w:szCs w:val="20"/>
        </w:rPr>
        <w:tab/>
        <w:t>(a)  an accredited institution of higher education;</w:t>
      </w:r>
    </w:p>
    <w:p w14:paraId="5DAE5BC5" w14:textId="77777777" w:rsidR="003555DD" w:rsidRPr="00D25F22" w:rsidRDefault="003555DD" w:rsidP="003555DD">
      <w:pPr>
        <w:widowControl/>
        <w:suppressAutoHyphens/>
        <w:rPr>
          <w:rFonts w:eastAsia="Aptos"/>
          <w:sz w:val="18"/>
          <w:szCs w:val="20"/>
        </w:rPr>
      </w:pPr>
      <w:r w:rsidRPr="00D25F22">
        <w:rPr>
          <w:rFonts w:eastAsia="Aptos"/>
          <w:sz w:val="18"/>
          <w:szCs w:val="20"/>
        </w:rPr>
        <w:tab/>
        <w:t>(b)  county, state, or federal agency;</w:t>
      </w:r>
    </w:p>
    <w:p w14:paraId="0503700F" w14:textId="77777777" w:rsidR="003555DD" w:rsidRPr="00D25F22" w:rsidRDefault="003555DD" w:rsidP="003555DD">
      <w:pPr>
        <w:widowControl/>
        <w:suppressAutoHyphens/>
        <w:rPr>
          <w:rFonts w:eastAsia="Aptos"/>
          <w:sz w:val="18"/>
          <w:szCs w:val="20"/>
        </w:rPr>
      </w:pPr>
      <w:r w:rsidRPr="00D25F22">
        <w:rPr>
          <w:rFonts w:eastAsia="Aptos"/>
          <w:sz w:val="18"/>
          <w:szCs w:val="20"/>
        </w:rPr>
        <w:tab/>
        <w:t>(c)  professional association, or similar body, involved in clinical mental health therapy; or</w:t>
      </w:r>
    </w:p>
    <w:p w14:paraId="6FEE9A9B" w14:textId="77777777" w:rsidR="003555DD" w:rsidRPr="00D25F22" w:rsidRDefault="003555DD" w:rsidP="003555DD">
      <w:pPr>
        <w:widowControl/>
        <w:suppressAutoHyphens/>
        <w:rPr>
          <w:rFonts w:eastAsia="Aptos"/>
          <w:sz w:val="18"/>
          <w:szCs w:val="20"/>
        </w:rPr>
      </w:pPr>
      <w:r w:rsidRPr="00D25F22">
        <w:rPr>
          <w:rFonts w:eastAsia="Aptos"/>
          <w:sz w:val="18"/>
          <w:szCs w:val="20"/>
        </w:rPr>
        <w:tab/>
        <w:t>(d)  mental health agency that provides clinical mental health services;</w:t>
      </w:r>
    </w:p>
    <w:p w14:paraId="2FAE1E20" w14:textId="77777777" w:rsidR="003555DD" w:rsidRPr="00D25F22" w:rsidRDefault="003555DD" w:rsidP="003555DD">
      <w:pPr>
        <w:widowControl/>
        <w:suppressAutoHyphens/>
        <w:rPr>
          <w:rFonts w:eastAsia="Aptos"/>
          <w:sz w:val="18"/>
          <w:szCs w:val="20"/>
        </w:rPr>
      </w:pPr>
      <w:r w:rsidRPr="00D25F22">
        <w:rPr>
          <w:rFonts w:eastAsia="Aptos"/>
          <w:sz w:val="18"/>
          <w:szCs w:val="20"/>
        </w:rPr>
        <w:tab/>
        <w:t>(2)  relevant to mental health therapy and suicide prevention that is consistent with the laws of this state and includes one or more of the following components:</w:t>
      </w:r>
    </w:p>
    <w:p w14:paraId="45C6882B" w14:textId="77777777" w:rsidR="003555DD" w:rsidRPr="00D25F22" w:rsidRDefault="003555DD" w:rsidP="003555DD">
      <w:pPr>
        <w:widowControl/>
        <w:suppressAutoHyphens/>
        <w:rPr>
          <w:rFonts w:eastAsia="Aptos"/>
          <w:sz w:val="18"/>
          <w:szCs w:val="20"/>
        </w:rPr>
      </w:pPr>
      <w:r w:rsidRPr="00D25F22">
        <w:rPr>
          <w:rFonts w:eastAsia="Aptos"/>
          <w:sz w:val="18"/>
          <w:szCs w:val="20"/>
        </w:rPr>
        <w:tab/>
        <w:t>(a)  suicide concepts and facts;</w:t>
      </w:r>
    </w:p>
    <w:p w14:paraId="6C62AB97" w14:textId="77777777" w:rsidR="003555DD" w:rsidRPr="00D25F22" w:rsidRDefault="003555DD" w:rsidP="003555DD">
      <w:pPr>
        <w:widowControl/>
        <w:suppressAutoHyphens/>
        <w:rPr>
          <w:rFonts w:eastAsia="Aptos"/>
          <w:sz w:val="18"/>
          <w:szCs w:val="20"/>
        </w:rPr>
      </w:pPr>
      <w:r w:rsidRPr="00D25F22">
        <w:rPr>
          <w:rFonts w:eastAsia="Aptos"/>
          <w:sz w:val="18"/>
          <w:szCs w:val="20"/>
        </w:rPr>
        <w:tab/>
        <w:t>(b)  suicide risk assessment, crisis intervention, and first aid;</w:t>
      </w:r>
    </w:p>
    <w:p w14:paraId="205DB51F" w14:textId="77777777" w:rsidR="003555DD" w:rsidRPr="00D25F22" w:rsidRDefault="003555DD" w:rsidP="003555DD">
      <w:pPr>
        <w:widowControl/>
        <w:suppressAutoHyphens/>
        <w:rPr>
          <w:rFonts w:eastAsia="Aptos"/>
          <w:sz w:val="18"/>
          <w:szCs w:val="20"/>
        </w:rPr>
      </w:pPr>
      <w:r w:rsidRPr="00D25F22">
        <w:rPr>
          <w:rFonts w:eastAsia="Aptos"/>
          <w:sz w:val="18"/>
          <w:szCs w:val="20"/>
        </w:rPr>
        <w:tab/>
        <w:t>(c)  evidence-based intervention for suicide risk;</w:t>
      </w:r>
    </w:p>
    <w:p w14:paraId="45FA2414" w14:textId="77777777" w:rsidR="003555DD" w:rsidRPr="00D25F22" w:rsidRDefault="003555DD" w:rsidP="003555DD">
      <w:pPr>
        <w:widowControl/>
        <w:suppressAutoHyphens/>
        <w:rPr>
          <w:rFonts w:eastAsia="Aptos"/>
          <w:sz w:val="18"/>
          <w:szCs w:val="20"/>
        </w:rPr>
      </w:pPr>
      <w:r w:rsidRPr="00D25F22">
        <w:rPr>
          <w:rFonts w:eastAsia="Aptos"/>
          <w:sz w:val="18"/>
          <w:szCs w:val="20"/>
        </w:rPr>
        <w:tab/>
        <w:t>(d)  continuity of care and follow-up services for suicide risk; and</w:t>
      </w:r>
    </w:p>
    <w:p w14:paraId="2846E77D" w14:textId="77777777" w:rsidR="003555DD" w:rsidRPr="00D25F22" w:rsidRDefault="003555DD" w:rsidP="003555DD">
      <w:pPr>
        <w:widowControl/>
        <w:suppressAutoHyphens/>
        <w:rPr>
          <w:rFonts w:eastAsia="Aptos"/>
          <w:sz w:val="18"/>
          <w:szCs w:val="20"/>
        </w:rPr>
      </w:pPr>
      <w:r w:rsidRPr="00D25F22">
        <w:rPr>
          <w:rFonts w:eastAsia="Aptos"/>
          <w:sz w:val="18"/>
          <w:szCs w:val="20"/>
        </w:rPr>
        <w:tab/>
        <w:t>(e)  therapeutic alliances for intervention in suicide risk;</w:t>
      </w:r>
    </w:p>
    <w:p w14:paraId="432B602E" w14:textId="77777777" w:rsidR="003555DD" w:rsidRPr="00D25F22" w:rsidRDefault="003555DD" w:rsidP="003555DD">
      <w:pPr>
        <w:widowControl/>
        <w:suppressAutoHyphens/>
        <w:rPr>
          <w:rFonts w:eastAsia="Aptos"/>
          <w:sz w:val="18"/>
          <w:szCs w:val="20"/>
        </w:rPr>
      </w:pPr>
      <w:r w:rsidRPr="00D25F22">
        <w:rPr>
          <w:rFonts w:eastAsia="Aptos"/>
          <w:sz w:val="18"/>
          <w:szCs w:val="20"/>
        </w:rPr>
        <w:tab/>
        <w:t>(3)  completed in not less than 50-minute blocks of time in one of the following formats:</w:t>
      </w:r>
    </w:p>
    <w:p w14:paraId="7215A045" w14:textId="77777777" w:rsidR="003555DD" w:rsidRPr="00D25F22" w:rsidRDefault="003555DD" w:rsidP="003555DD">
      <w:pPr>
        <w:widowControl/>
        <w:suppressAutoHyphens/>
        <w:rPr>
          <w:rFonts w:eastAsia="Aptos"/>
          <w:sz w:val="18"/>
          <w:szCs w:val="20"/>
        </w:rPr>
      </w:pPr>
      <w:r w:rsidRPr="00D25F22">
        <w:rPr>
          <w:rFonts w:eastAsia="Aptos"/>
          <w:sz w:val="18"/>
          <w:szCs w:val="20"/>
        </w:rPr>
        <w:tab/>
        <w:t>(a)  classroom lecture and discussion;</w:t>
      </w:r>
    </w:p>
    <w:p w14:paraId="42B275EC" w14:textId="77777777" w:rsidR="003555DD" w:rsidRPr="00D25F22" w:rsidRDefault="003555DD" w:rsidP="003555DD">
      <w:pPr>
        <w:widowControl/>
        <w:suppressAutoHyphens/>
        <w:rPr>
          <w:rFonts w:eastAsia="Aptos"/>
          <w:sz w:val="18"/>
          <w:szCs w:val="20"/>
        </w:rPr>
      </w:pPr>
      <w:r w:rsidRPr="00D25F22">
        <w:rPr>
          <w:rFonts w:eastAsia="Aptos"/>
          <w:sz w:val="18"/>
          <w:szCs w:val="20"/>
        </w:rPr>
        <w:tab/>
        <w:t>(b)  workshop;</w:t>
      </w:r>
    </w:p>
    <w:p w14:paraId="5362A624" w14:textId="77777777" w:rsidR="003555DD" w:rsidRPr="00D25F22" w:rsidRDefault="003555DD" w:rsidP="003555DD">
      <w:pPr>
        <w:widowControl/>
        <w:suppressAutoHyphens/>
        <w:rPr>
          <w:rFonts w:eastAsia="Aptos"/>
          <w:sz w:val="18"/>
          <w:szCs w:val="20"/>
        </w:rPr>
      </w:pPr>
      <w:r w:rsidRPr="00D25F22">
        <w:rPr>
          <w:rFonts w:eastAsia="Aptos"/>
          <w:sz w:val="18"/>
          <w:szCs w:val="20"/>
        </w:rPr>
        <w:tab/>
        <w:t>(c)  synchronous webinar;</w:t>
      </w:r>
    </w:p>
    <w:p w14:paraId="0A8C90E4" w14:textId="77777777" w:rsidR="003555DD" w:rsidRPr="00D25F22" w:rsidRDefault="003555DD" w:rsidP="003555DD">
      <w:pPr>
        <w:widowControl/>
        <w:suppressAutoHyphens/>
        <w:rPr>
          <w:rFonts w:eastAsia="Aptos"/>
          <w:sz w:val="18"/>
          <w:szCs w:val="20"/>
        </w:rPr>
      </w:pPr>
      <w:r w:rsidRPr="00D25F22">
        <w:rPr>
          <w:rFonts w:eastAsia="Aptos"/>
          <w:sz w:val="18"/>
          <w:szCs w:val="20"/>
        </w:rPr>
        <w:tab/>
        <w:t>(d)  asynchronous online self-pace module;</w:t>
      </w:r>
    </w:p>
    <w:p w14:paraId="4D9F3E30" w14:textId="77777777" w:rsidR="003555DD" w:rsidRPr="00D25F22" w:rsidRDefault="003555DD" w:rsidP="003555DD">
      <w:pPr>
        <w:widowControl/>
        <w:suppressAutoHyphens/>
        <w:rPr>
          <w:rFonts w:eastAsia="Aptos"/>
          <w:sz w:val="18"/>
          <w:szCs w:val="20"/>
        </w:rPr>
      </w:pPr>
      <w:r w:rsidRPr="00D25F22">
        <w:rPr>
          <w:rFonts w:eastAsia="Aptos"/>
          <w:sz w:val="18"/>
          <w:szCs w:val="20"/>
        </w:rPr>
        <w:tab/>
        <w:t>(e)  case study review; or</w:t>
      </w:r>
    </w:p>
    <w:p w14:paraId="71219C97" w14:textId="77777777" w:rsidR="003555DD" w:rsidRPr="00D25F22" w:rsidRDefault="003555DD" w:rsidP="003555DD">
      <w:pPr>
        <w:widowControl/>
        <w:suppressAutoHyphens/>
        <w:rPr>
          <w:rFonts w:eastAsia="Aptos"/>
          <w:sz w:val="18"/>
          <w:szCs w:val="20"/>
        </w:rPr>
      </w:pPr>
      <w:r w:rsidRPr="00D25F22">
        <w:rPr>
          <w:rFonts w:eastAsia="Aptos"/>
          <w:sz w:val="18"/>
          <w:szCs w:val="20"/>
        </w:rPr>
        <w:tab/>
        <w:t>(f)  simulation; and</w:t>
      </w:r>
    </w:p>
    <w:p w14:paraId="31812EF0" w14:textId="77777777" w:rsidR="003555DD" w:rsidRPr="00D25F22" w:rsidRDefault="003555DD" w:rsidP="003555DD">
      <w:pPr>
        <w:widowControl/>
        <w:suppressAutoHyphens/>
        <w:rPr>
          <w:rFonts w:eastAsia="Aptos"/>
          <w:sz w:val="18"/>
          <w:szCs w:val="20"/>
        </w:rPr>
      </w:pPr>
      <w:r w:rsidRPr="00D25F22">
        <w:rPr>
          <w:rFonts w:eastAsia="Aptos"/>
          <w:sz w:val="18"/>
          <w:szCs w:val="20"/>
        </w:rPr>
        <w:tab/>
        <w:t>(4)  certified as complete via an official document that contains at least the following:</w:t>
      </w:r>
    </w:p>
    <w:p w14:paraId="43F27E2F" w14:textId="77777777" w:rsidR="003555DD" w:rsidRPr="00D25F22" w:rsidRDefault="003555DD" w:rsidP="003555DD">
      <w:pPr>
        <w:widowControl/>
        <w:suppressAutoHyphens/>
        <w:rPr>
          <w:rFonts w:eastAsia="Aptos"/>
          <w:sz w:val="18"/>
          <w:szCs w:val="20"/>
        </w:rPr>
      </w:pPr>
      <w:r w:rsidRPr="00D25F22">
        <w:rPr>
          <w:rFonts w:eastAsia="Aptos"/>
          <w:sz w:val="18"/>
          <w:szCs w:val="20"/>
        </w:rPr>
        <w:tab/>
        <w:t>(a)  course attendance;</w:t>
      </w:r>
    </w:p>
    <w:p w14:paraId="48DFB87A" w14:textId="77777777" w:rsidR="003555DD" w:rsidRPr="00D25F22" w:rsidRDefault="003555DD" w:rsidP="003555DD">
      <w:pPr>
        <w:widowControl/>
        <w:suppressAutoHyphens/>
        <w:rPr>
          <w:rFonts w:eastAsia="Aptos"/>
          <w:sz w:val="18"/>
          <w:szCs w:val="20"/>
        </w:rPr>
      </w:pPr>
      <w:r w:rsidRPr="00D25F22">
        <w:rPr>
          <w:rFonts w:eastAsia="Aptos"/>
          <w:sz w:val="18"/>
          <w:szCs w:val="20"/>
        </w:rPr>
        <w:tab/>
        <w:t>(b)  title, objective, or official description of the course as outlined in Subsection (2);</w:t>
      </w:r>
    </w:p>
    <w:p w14:paraId="49B4ED45" w14:textId="77777777" w:rsidR="003555DD" w:rsidRPr="00D25F22" w:rsidRDefault="003555DD" w:rsidP="003555DD">
      <w:pPr>
        <w:widowControl/>
        <w:suppressAutoHyphens/>
        <w:rPr>
          <w:rFonts w:eastAsia="Aptos"/>
          <w:sz w:val="18"/>
          <w:szCs w:val="20"/>
        </w:rPr>
      </w:pPr>
      <w:r w:rsidRPr="00D25F22">
        <w:rPr>
          <w:rFonts w:eastAsia="Aptos"/>
          <w:sz w:val="18"/>
          <w:szCs w:val="20"/>
        </w:rPr>
        <w:tab/>
        <w:t>(c)  hours completed;</w:t>
      </w:r>
    </w:p>
    <w:p w14:paraId="3CFF5ED0" w14:textId="77777777" w:rsidR="003555DD" w:rsidRPr="00D25F22" w:rsidRDefault="003555DD" w:rsidP="003555DD">
      <w:pPr>
        <w:widowControl/>
        <w:suppressAutoHyphens/>
        <w:rPr>
          <w:rFonts w:eastAsia="Aptos"/>
          <w:sz w:val="18"/>
          <w:szCs w:val="20"/>
        </w:rPr>
      </w:pPr>
      <w:r w:rsidRPr="00D25F22">
        <w:rPr>
          <w:rFonts w:eastAsia="Aptos"/>
          <w:sz w:val="18"/>
          <w:szCs w:val="20"/>
        </w:rPr>
        <w:tab/>
        <w:t>(d)  name of provider; and</w:t>
      </w:r>
    </w:p>
    <w:p w14:paraId="2BE516DF" w14:textId="77777777" w:rsidR="003555DD" w:rsidRPr="00D25F22" w:rsidRDefault="003555DD" w:rsidP="003555DD">
      <w:pPr>
        <w:widowControl/>
        <w:suppressAutoHyphens/>
        <w:rPr>
          <w:rFonts w:eastAsia="Aptos"/>
          <w:sz w:val="18"/>
          <w:szCs w:val="20"/>
        </w:rPr>
      </w:pPr>
      <w:r w:rsidRPr="00D25F22">
        <w:rPr>
          <w:rFonts w:eastAsia="Aptos"/>
          <w:sz w:val="18"/>
          <w:szCs w:val="20"/>
        </w:rPr>
        <w:tab/>
        <w:t>(e)  date of completion.</w:t>
      </w:r>
    </w:p>
    <w:p w14:paraId="0EAB4387" w14:textId="77777777" w:rsidR="003555DD" w:rsidRPr="00D25F22" w:rsidRDefault="003555DD" w:rsidP="003555DD">
      <w:pPr>
        <w:widowControl/>
        <w:suppressAutoHyphens/>
        <w:rPr>
          <w:rFonts w:eastAsia="Aptos"/>
          <w:sz w:val="18"/>
          <w:szCs w:val="20"/>
        </w:rPr>
      </w:pPr>
    </w:p>
    <w:p w14:paraId="5B4A55B4"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R156-60e-302.2.  Qualifications Specific to Social Work Licensure.</w:t>
      </w:r>
    </w:p>
    <w:p w14:paraId="4DC6B50E"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Subsections 58-60-205(1)(c)(ii) and (2)(c)(ii), a doctoral degree that contains a clinical social work concentration and practicum qualifying an applicant for LCSW licensure or CSW licensure shall include professional education that is specifically established to prepare an individual to practice or engage in clinical mental health therapy.</w:t>
      </w:r>
    </w:p>
    <w:p w14:paraId="5B1CABAE" w14:textId="77777777" w:rsidR="003555DD" w:rsidRPr="00D25F22" w:rsidRDefault="003555DD" w:rsidP="003555DD">
      <w:pPr>
        <w:widowControl/>
        <w:suppressAutoHyphens/>
        <w:rPr>
          <w:rFonts w:eastAsia="Aptos"/>
          <w:sz w:val="18"/>
          <w:szCs w:val="20"/>
        </w:rPr>
      </w:pPr>
      <w:r w:rsidRPr="00D25F22">
        <w:rPr>
          <w:rFonts w:eastAsia="Aptos"/>
          <w:sz w:val="18"/>
          <w:szCs w:val="20"/>
        </w:rPr>
        <w:tab/>
        <w:t>(2)  Under Subsection 58-60-205(3)(c)(ii), a master's degree qualifying an applicant for SSW licensure shall be from a regionally accredited institution of higher education in one of the following areas of study:</w:t>
      </w:r>
    </w:p>
    <w:p w14:paraId="75F32AFE" w14:textId="77777777" w:rsidR="003555DD" w:rsidRPr="00D25F22" w:rsidRDefault="003555DD" w:rsidP="003555DD">
      <w:pPr>
        <w:widowControl/>
        <w:suppressAutoHyphens/>
        <w:rPr>
          <w:rFonts w:eastAsia="Aptos"/>
          <w:sz w:val="18"/>
          <w:szCs w:val="20"/>
        </w:rPr>
      </w:pPr>
      <w:r w:rsidRPr="00D25F22">
        <w:rPr>
          <w:rFonts w:eastAsia="Aptos"/>
          <w:sz w:val="18"/>
          <w:szCs w:val="20"/>
        </w:rPr>
        <w:tab/>
        <w:t>(a)  clinical mental health counseling;</w:t>
      </w:r>
    </w:p>
    <w:p w14:paraId="0CC54AFD"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(b)  education and human development;</w:t>
      </w:r>
    </w:p>
    <w:p w14:paraId="07DA7101" w14:textId="77777777" w:rsidR="003555DD" w:rsidRPr="00D25F22" w:rsidRDefault="003555DD" w:rsidP="003555DD">
      <w:pPr>
        <w:widowControl/>
        <w:suppressAutoHyphens/>
        <w:rPr>
          <w:rFonts w:eastAsia="Aptos"/>
          <w:sz w:val="18"/>
          <w:szCs w:val="20"/>
        </w:rPr>
      </w:pPr>
      <w:r w:rsidRPr="00D25F22">
        <w:rPr>
          <w:rFonts w:eastAsia="Aptos"/>
          <w:sz w:val="18"/>
          <w:szCs w:val="20"/>
        </w:rPr>
        <w:tab/>
        <w:t>(c)  human and social services;</w:t>
      </w:r>
    </w:p>
    <w:p w14:paraId="622DE377" w14:textId="77777777" w:rsidR="003555DD" w:rsidRPr="00D25F22" w:rsidRDefault="003555DD" w:rsidP="003555DD">
      <w:pPr>
        <w:widowControl/>
        <w:suppressAutoHyphens/>
        <w:rPr>
          <w:rFonts w:eastAsia="Aptos"/>
          <w:sz w:val="18"/>
          <w:szCs w:val="20"/>
        </w:rPr>
      </w:pPr>
      <w:r w:rsidRPr="00D25F22">
        <w:rPr>
          <w:rFonts w:eastAsia="Aptos"/>
          <w:sz w:val="18"/>
          <w:szCs w:val="20"/>
        </w:rPr>
        <w:tab/>
        <w:t>(d)  marriage and family therapy;</w:t>
      </w:r>
    </w:p>
    <w:p w14:paraId="157C3D9A" w14:textId="77777777" w:rsidR="003555DD" w:rsidRPr="00D25F22" w:rsidRDefault="003555DD" w:rsidP="003555DD">
      <w:pPr>
        <w:widowControl/>
        <w:suppressAutoHyphens/>
        <w:rPr>
          <w:rFonts w:eastAsia="Aptos"/>
          <w:sz w:val="18"/>
          <w:szCs w:val="20"/>
        </w:rPr>
      </w:pPr>
      <w:r w:rsidRPr="00D25F22">
        <w:rPr>
          <w:rFonts w:eastAsia="Aptos"/>
          <w:sz w:val="18"/>
          <w:szCs w:val="20"/>
        </w:rPr>
        <w:tab/>
        <w:t>(e)  psychology;</w:t>
      </w:r>
    </w:p>
    <w:p w14:paraId="5A53E99A" w14:textId="77777777" w:rsidR="003555DD" w:rsidRPr="00D25F22" w:rsidRDefault="003555DD" w:rsidP="003555DD">
      <w:pPr>
        <w:widowControl/>
        <w:suppressAutoHyphens/>
        <w:rPr>
          <w:rFonts w:eastAsia="Aptos"/>
          <w:sz w:val="18"/>
          <w:szCs w:val="20"/>
        </w:rPr>
      </w:pPr>
      <w:r w:rsidRPr="00D25F22">
        <w:rPr>
          <w:rFonts w:eastAsia="Aptos"/>
          <w:sz w:val="18"/>
          <w:szCs w:val="20"/>
        </w:rPr>
        <w:tab/>
        <w:t>(f)  social, behavioral, or health sciences; or</w:t>
      </w:r>
    </w:p>
    <w:p w14:paraId="60359CAC" w14:textId="77777777" w:rsidR="003555DD" w:rsidRPr="00D25F22" w:rsidRDefault="003555DD" w:rsidP="003555DD">
      <w:pPr>
        <w:widowControl/>
        <w:suppressAutoHyphens/>
        <w:rPr>
          <w:rFonts w:eastAsia="Aptos"/>
          <w:sz w:val="18"/>
          <w:szCs w:val="20"/>
        </w:rPr>
      </w:pPr>
      <w:r w:rsidRPr="00D25F22">
        <w:rPr>
          <w:rFonts w:eastAsia="Aptos"/>
          <w:sz w:val="18"/>
          <w:szCs w:val="20"/>
        </w:rPr>
        <w:tab/>
        <w:t>(g)  social work.</w:t>
      </w:r>
    </w:p>
    <w:p w14:paraId="03C869A0" w14:textId="77777777" w:rsidR="003555DD" w:rsidRPr="00D25F22" w:rsidRDefault="003555DD" w:rsidP="003555DD">
      <w:pPr>
        <w:widowControl/>
        <w:suppressAutoHyphens/>
        <w:rPr>
          <w:rFonts w:eastAsia="Aptos"/>
          <w:sz w:val="18"/>
          <w:szCs w:val="20"/>
        </w:rPr>
      </w:pPr>
      <w:r w:rsidRPr="00D25F22">
        <w:rPr>
          <w:rFonts w:eastAsia="Aptos"/>
          <w:sz w:val="18"/>
          <w:szCs w:val="20"/>
        </w:rPr>
        <w:tab/>
        <w:t>(3)  Under Subsection 58-60-205(3)(c)(iii)(B), the supervised individual's 2,000 hours of supervised qualifying experience for SSW licensure shall be performed:</w:t>
      </w:r>
    </w:p>
    <w:p w14:paraId="3A88CB42" w14:textId="77777777" w:rsidR="003555DD" w:rsidRPr="00D25F22" w:rsidRDefault="003555DD" w:rsidP="003555DD">
      <w:pPr>
        <w:widowControl/>
        <w:suppressAutoHyphens/>
        <w:rPr>
          <w:rFonts w:eastAsia="Aptos"/>
          <w:sz w:val="18"/>
          <w:szCs w:val="20"/>
        </w:rPr>
      </w:pPr>
      <w:r w:rsidRPr="00D25F22">
        <w:rPr>
          <w:rFonts w:eastAsia="Aptos"/>
          <w:sz w:val="18"/>
          <w:szCs w:val="20"/>
        </w:rPr>
        <w:tab/>
        <w:t>(a)  in an agency providing social work services and activities;</w:t>
      </w:r>
    </w:p>
    <w:p w14:paraId="2CEA7C4B" w14:textId="77777777" w:rsidR="003555DD" w:rsidRPr="00D25F22" w:rsidRDefault="003555DD" w:rsidP="003555DD">
      <w:pPr>
        <w:widowControl/>
        <w:suppressAutoHyphens/>
        <w:rPr>
          <w:rFonts w:eastAsia="Aptos"/>
          <w:sz w:val="18"/>
          <w:szCs w:val="20"/>
        </w:rPr>
      </w:pPr>
      <w:r w:rsidRPr="00D25F22">
        <w:rPr>
          <w:rFonts w:eastAsia="Aptos"/>
          <w:sz w:val="18"/>
          <w:szCs w:val="20"/>
        </w:rPr>
        <w:tab/>
        <w:t>(b)  according to a written social work job description approved by a licensed mental health therapist supervisor; and</w:t>
      </w:r>
    </w:p>
    <w:p w14:paraId="3AAF1081" w14:textId="77777777" w:rsidR="003555DD" w:rsidRPr="00D25F22" w:rsidRDefault="003555DD" w:rsidP="003555DD">
      <w:pPr>
        <w:widowControl/>
        <w:suppressAutoHyphens/>
        <w:rPr>
          <w:rFonts w:eastAsia="Aptos"/>
          <w:sz w:val="18"/>
          <w:szCs w:val="20"/>
        </w:rPr>
      </w:pPr>
      <w:r w:rsidRPr="00D25F22">
        <w:rPr>
          <w:rFonts w:eastAsia="Aptos"/>
          <w:sz w:val="18"/>
          <w:szCs w:val="20"/>
        </w:rPr>
        <w:tab/>
        <w:t>(c)  under the general supervision of an SSW, CSW, or master's level mental health license holder.</w:t>
      </w:r>
    </w:p>
    <w:p w14:paraId="6918F4BC" w14:textId="77777777" w:rsidR="003555DD" w:rsidRPr="00D25F22" w:rsidRDefault="003555DD" w:rsidP="003555DD">
      <w:pPr>
        <w:widowControl/>
        <w:suppressAutoHyphens/>
        <w:rPr>
          <w:rFonts w:eastAsia="Aptos"/>
          <w:sz w:val="18"/>
          <w:szCs w:val="20"/>
        </w:rPr>
      </w:pPr>
      <w:r w:rsidRPr="00D25F22">
        <w:rPr>
          <w:rFonts w:eastAsia="Aptos"/>
          <w:sz w:val="18"/>
          <w:szCs w:val="20"/>
        </w:rPr>
        <w:tab/>
        <w:t>(4)  Under Subsection 58-60-205(1)(h)(</w:t>
      </w:r>
      <w:proofErr w:type="spellStart"/>
      <w:r w:rsidRPr="00D25F22">
        <w:rPr>
          <w:rFonts w:eastAsia="Aptos"/>
          <w:sz w:val="18"/>
          <w:szCs w:val="20"/>
        </w:rPr>
        <w:t>i</w:t>
      </w:r>
      <w:proofErr w:type="spellEnd"/>
      <w:r w:rsidRPr="00D25F22">
        <w:rPr>
          <w:rFonts w:eastAsia="Aptos"/>
          <w:sz w:val="18"/>
          <w:szCs w:val="20"/>
        </w:rPr>
        <w:t>), an applicant for LCSW licensure shall pass the ASWB Clinical Exam.</w:t>
      </w:r>
    </w:p>
    <w:p w14:paraId="7D71C242" w14:textId="77777777" w:rsidR="003555DD" w:rsidRPr="00D25F22" w:rsidRDefault="003555DD" w:rsidP="003555DD">
      <w:pPr>
        <w:widowControl/>
        <w:suppressAutoHyphens/>
        <w:rPr>
          <w:rFonts w:eastAsia="Aptos"/>
          <w:sz w:val="18"/>
          <w:szCs w:val="20"/>
        </w:rPr>
      </w:pPr>
      <w:r w:rsidRPr="00D25F22">
        <w:rPr>
          <w:rFonts w:eastAsia="Aptos"/>
          <w:sz w:val="18"/>
          <w:szCs w:val="20"/>
        </w:rPr>
        <w:tab/>
        <w:t>(5)  Under Subsection 58-60-205(4), an applicant requesting additional testing time shall complete an ASWB application for non-standard testing arrangements.</w:t>
      </w:r>
    </w:p>
    <w:p w14:paraId="103668BF" w14:textId="77777777" w:rsidR="003555DD" w:rsidRPr="00D25F22" w:rsidRDefault="003555DD" w:rsidP="003555DD">
      <w:pPr>
        <w:widowControl/>
        <w:suppressAutoHyphens/>
        <w:rPr>
          <w:rFonts w:eastAsia="Aptos"/>
          <w:sz w:val="18"/>
          <w:szCs w:val="20"/>
        </w:rPr>
      </w:pPr>
    </w:p>
    <w:p w14:paraId="125D2A27"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R156-60e-302.3.  Qualifications Specific to Marriage and Family Therapy Licensure.</w:t>
      </w:r>
    </w:p>
    <w:p w14:paraId="1B26C794"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 58-60-305(1)(c)(ii), an applicant for AMFT licensure or MFT licensure shall produce certified transcripts evidencing completion of a clinical master's degree or higher in marriage and family therapy or equivalent from an institution that was accredited by a professional accrediting body approved when the applicant obtained the education.</w:t>
      </w:r>
    </w:p>
    <w:p w14:paraId="39C32F17" w14:textId="77777777" w:rsidR="003555DD" w:rsidRPr="00D25F22" w:rsidRDefault="003555DD" w:rsidP="003555DD">
      <w:pPr>
        <w:widowControl/>
        <w:suppressAutoHyphens/>
        <w:rPr>
          <w:rFonts w:eastAsia="Aptos"/>
          <w:sz w:val="18"/>
          <w:szCs w:val="20"/>
        </w:rPr>
      </w:pPr>
      <w:r w:rsidRPr="00D25F22">
        <w:rPr>
          <w:rFonts w:eastAsia="Aptos"/>
          <w:sz w:val="18"/>
          <w:szCs w:val="20"/>
        </w:rPr>
        <w:tab/>
        <w:t>(2)  Under Subsection 58-60-305(1)(e), at least 500 hours of the applicant's required 1,200 direct client hours shall be clinical therapy provided to couples, families, or groups.</w:t>
      </w:r>
    </w:p>
    <w:p w14:paraId="0FF25349" w14:textId="77777777" w:rsidR="003555DD" w:rsidRPr="00D25F22" w:rsidRDefault="003555DD" w:rsidP="003555DD">
      <w:pPr>
        <w:widowControl/>
        <w:suppressAutoHyphens/>
        <w:rPr>
          <w:rFonts w:eastAsia="Aptos"/>
          <w:sz w:val="18"/>
          <w:szCs w:val="20"/>
        </w:rPr>
      </w:pPr>
      <w:r w:rsidRPr="00D25F22">
        <w:rPr>
          <w:rFonts w:eastAsia="Aptos"/>
          <w:sz w:val="18"/>
          <w:szCs w:val="20"/>
        </w:rPr>
        <w:tab/>
        <w:t>(3)  Under Subsection 58-60-305(1)(c)(ii), certified transcripts evidencing completion of an equivalent degree shall include the following:</w:t>
      </w:r>
    </w:p>
    <w:p w14:paraId="5E71C766" w14:textId="77777777" w:rsidR="003555DD" w:rsidRPr="00D25F22" w:rsidRDefault="003555DD" w:rsidP="003555DD">
      <w:pPr>
        <w:widowControl/>
        <w:suppressAutoHyphens/>
        <w:rPr>
          <w:rFonts w:eastAsia="Aptos"/>
          <w:sz w:val="18"/>
          <w:szCs w:val="20"/>
        </w:rPr>
      </w:pPr>
      <w:r w:rsidRPr="00D25F22">
        <w:rPr>
          <w:rFonts w:eastAsia="Aptos"/>
          <w:sz w:val="18"/>
          <w:szCs w:val="20"/>
        </w:rPr>
        <w:tab/>
        <w:t>(a)  six semester hours or nine quarter hours of coursework in theoretical foundations of marital and family therapy;</w:t>
      </w:r>
    </w:p>
    <w:p w14:paraId="4DFB7084" w14:textId="77777777" w:rsidR="003555DD" w:rsidRPr="00D25F22" w:rsidRDefault="003555DD" w:rsidP="003555DD">
      <w:pPr>
        <w:widowControl/>
        <w:suppressAutoHyphens/>
        <w:rPr>
          <w:rFonts w:eastAsia="Aptos"/>
          <w:sz w:val="18"/>
          <w:szCs w:val="20"/>
        </w:rPr>
      </w:pPr>
      <w:r w:rsidRPr="00D25F22">
        <w:rPr>
          <w:rFonts w:eastAsia="Aptos"/>
          <w:sz w:val="18"/>
          <w:szCs w:val="20"/>
        </w:rPr>
        <w:tab/>
        <w:t>(b)  nine semester hours or 12 quarter hours of coursework in assessment and treatment in marriage and family therapy including the most current diagnostic statistical manual;</w:t>
      </w:r>
    </w:p>
    <w:p w14:paraId="42185756" w14:textId="77777777" w:rsidR="003555DD" w:rsidRPr="00D25F22" w:rsidRDefault="003555DD" w:rsidP="003555DD">
      <w:pPr>
        <w:widowControl/>
        <w:suppressAutoHyphens/>
        <w:rPr>
          <w:rFonts w:eastAsia="Aptos"/>
          <w:sz w:val="18"/>
          <w:szCs w:val="20"/>
        </w:rPr>
      </w:pPr>
      <w:r w:rsidRPr="00D25F22">
        <w:rPr>
          <w:rFonts w:eastAsia="Aptos"/>
          <w:sz w:val="18"/>
          <w:szCs w:val="20"/>
        </w:rPr>
        <w:tab/>
        <w:t>(c)  six semester hours or nine quarter hours of course work in human development and family studies that include ethnic minority issues, and gender issues including sexuality, sexual functioning, and sexual identity;</w:t>
      </w:r>
    </w:p>
    <w:p w14:paraId="3ADB60D9" w14:textId="77777777" w:rsidR="003555DD" w:rsidRPr="00D25F22" w:rsidRDefault="003555DD" w:rsidP="003555DD">
      <w:pPr>
        <w:widowControl/>
        <w:suppressAutoHyphens/>
        <w:rPr>
          <w:rFonts w:eastAsia="Aptos"/>
          <w:sz w:val="18"/>
          <w:szCs w:val="20"/>
        </w:rPr>
      </w:pPr>
      <w:r w:rsidRPr="00D25F22">
        <w:rPr>
          <w:rFonts w:eastAsia="Aptos"/>
          <w:sz w:val="18"/>
          <w:szCs w:val="20"/>
        </w:rPr>
        <w:tab/>
        <w:t>(d)  three semester hours or four quarter hours in professional ethics;</w:t>
      </w:r>
    </w:p>
    <w:p w14:paraId="0D1F402C" w14:textId="77777777" w:rsidR="003555DD" w:rsidRPr="00D25F22" w:rsidRDefault="003555DD" w:rsidP="003555DD">
      <w:pPr>
        <w:widowControl/>
        <w:suppressAutoHyphens/>
        <w:rPr>
          <w:rFonts w:eastAsia="Aptos"/>
          <w:sz w:val="18"/>
          <w:szCs w:val="20"/>
        </w:rPr>
      </w:pPr>
      <w:r w:rsidRPr="00D25F22">
        <w:rPr>
          <w:rFonts w:eastAsia="Aptos"/>
          <w:sz w:val="18"/>
          <w:szCs w:val="20"/>
        </w:rPr>
        <w:tab/>
        <w:t>(e)  three semester hours or four quarter hours in research methodology and data analysis;</w:t>
      </w:r>
    </w:p>
    <w:p w14:paraId="02ED9B93" w14:textId="77777777" w:rsidR="003555DD" w:rsidRPr="00D25F22" w:rsidRDefault="003555DD" w:rsidP="003555DD">
      <w:pPr>
        <w:widowControl/>
        <w:suppressAutoHyphens/>
        <w:rPr>
          <w:rFonts w:eastAsia="Aptos"/>
          <w:sz w:val="18"/>
          <w:szCs w:val="20"/>
        </w:rPr>
      </w:pPr>
      <w:r w:rsidRPr="00D25F22">
        <w:rPr>
          <w:rFonts w:eastAsia="Aptos"/>
          <w:sz w:val="18"/>
          <w:szCs w:val="20"/>
        </w:rPr>
        <w:tab/>
        <w:t>(f)  three semester hours or four quarter hours in electives in marriage and family therapy; and</w:t>
      </w:r>
    </w:p>
    <w:p w14:paraId="707603BB" w14:textId="77777777" w:rsidR="003555DD" w:rsidRPr="00D25F22" w:rsidRDefault="003555DD" w:rsidP="003555DD">
      <w:pPr>
        <w:widowControl/>
        <w:suppressAutoHyphens/>
        <w:rPr>
          <w:rFonts w:eastAsia="Aptos"/>
          <w:sz w:val="18"/>
          <w:szCs w:val="20"/>
        </w:rPr>
      </w:pPr>
      <w:r w:rsidRPr="00D25F22">
        <w:rPr>
          <w:rFonts w:eastAsia="Aptos"/>
          <w:sz w:val="18"/>
          <w:szCs w:val="20"/>
        </w:rPr>
        <w:tab/>
        <w:t>(g)  a supervised clinical practicum that includes at least 400 hours as follows:</w:t>
      </w:r>
    </w:p>
    <w:p w14:paraId="7A7A1904"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at least 100 hours of direct clinical supervision; and</w:t>
      </w:r>
    </w:p>
    <w:p w14:paraId="391E9794" w14:textId="77777777" w:rsidR="003555DD" w:rsidRPr="00D25F22" w:rsidRDefault="003555DD" w:rsidP="003555DD">
      <w:pPr>
        <w:widowControl/>
        <w:suppressAutoHyphens/>
        <w:rPr>
          <w:rFonts w:eastAsia="Aptos"/>
          <w:sz w:val="18"/>
          <w:szCs w:val="20"/>
        </w:rPr>
      </w:pPr>
      <w:r w:rsidRPr="00D25F22">
        <w:rPr>
          <w:rFonts w:eastAsia="Aptos"/>
          <w:sz w:val="18"/>
          <w:szCs w:val="20"/>
        </w:rPr>
        <w:tab/>
        <w:t>(ii)  at least 300 hours of clinical mental health therapy practice under direct clinical supervision with at least 150 hours in couple or family therapy with two or more clients participating.</w:t>
      </w:r>
    </w:p>
    <w:p w14:paraId="65A9DC9C" w14:textId="77777777" w:rsidR="003555DD" w:rsidRPr="00D25F22" w:rsidRDefault="003555DD" w:rsidP="003555DD">
      <w:pPr>
        <w:widowControl/>
        <w:suppressAutoHyphens/>
        <w:rPr>
          <w:rFonts w:eastAsia="Aptos"/>
          <w:sz w:val="18"/>
          <w:szCs w:val="20"/>
        </w:rPr>
      </w:pPr>
      <w:r w:rsidRPr="00D25F22">
        <w:rPr>
          <w:rFonts w:eastAsia="Aptos"/>
          <w:sz w:val="18"/>
          <w:szCs w:val="20"/>
        </w:rPr>
        <w:tab/>
        <w:t>(4)(a)  An individual whose education after graduation has a deficiency as defined in Subsection R156-60e-102.3(4) may engage in marriage and family therapy under supervision as outlined in Section R156-60e-304.1 if:</w:t>
      </w:r>
    </w:p>
    <w:p w14:paraId="40813054" w14:textId="77777777" w:rsidR="003555DD" w:rsidRPr="00D25F22" w:rsidRDefault="003555DD" w:rsidP="003555DD">
      <w:pPr>
        <w:widowControl/>
        <w:suppressAutoHyphens/>
        <w:rPr>
          <w:rFonts w:eastAsia="Aptos"/>
          <w:sz w:val="18"/>
          <w:szCs w:val="20"/>
        </w:rPr>
      </w:pPr>
      <w:r w:rsidRPr="00D25F22">
        <w:rPr>
          <w:rFonts w:eastAsia="Aptos"/>
          <w:sz w:val="18"/>
          <w:szCs w:val="20"/>
        </w:rPr>
        <w:tab/>
      </w:r>
      <w:r w:rsidRPr="00D25F22">
        <w:rPr>
          <w:sz w:val="18"/>
          <w:szCs w:val="20"/>
        </w:rPr>
        <w:t>(</w:t>
      </w:r>
      <w:proofErr w:type="spellStart"/>
      <w:r w:rsidRPr="00D25F22">
        <w:rPr>
          <w:sz w:val="18"/>
          <w:szCs w:val="20"/>
        </w:rPr>
        <w:t>i</w:t>
      </w:r>
      <w:proofErr w:type="spellEnd"/>
      <w:r w:rsidRPr="00D25F22">
        <w:rPr>
          <w:sz w:val="18"/>
          <w:szCs w:val="20"/>
        </w:rPr>
        <w:t xml:space="preserve">)  the educational deficiency is </w:t>
      </w:r>
      <w:r w:rsidRPr="00D25F22">
        <w:rPr>
          <w:rFonts w:eastAsia="Aptos"/>
          <w:sz w:val="18"/>
          <w:szCs w:val="20"/>
        </w:rPr>
        <w:t>under Subsection (3)(a), (c), (e), or (f); and</w:t>
      </w:r>
    </w:p>
    <w:p w14:paraId="3727D052" w14:textId="77777777" w:rsidR="003555DD" w:rsidRPr="00D25F22" w:rsidRDefault="003555DD" w:rsidP="003555DD">
      <w:pPr>
        <w:widowControl/>
        <w:suppressAutoHyphens/>
        <w:rPr>
          <w:rFonts w:eastAsia="Aptos"/>
          <w:sz w:val="18"/>
          <w:szCs w:val="20"/>
        </w:rPr>
      </w:pPr>
      <w:r w:rsidRPr="00D25F22">
        <w:rPr>
          <w:rFonts w:eastAsia="Aptos"/>
          <w:sz w:val="18"/>
          <w:szCs w:val="20"/>
        </w:rPr>
        <w:tab/>
        <w:t>(ii)  the applicant qualifies for AMFT-Extern licensure under Section 58-60-117.</w:t>
      </w:r>
    </w:p>
    <w:p w14:paraId="0D6FB069" w14:textId="77777777" w:rsidR="003555DD" w:rsidRPr="00D25F22" w:rsidRDefault="003555DD" w:rsidP="003555DD">
      <w:pPr>
        <w:widowControl/>
        <w:suppressAutoHyphens/>
        <w:rPr>
          <w:rFonts w:eastAsia="Aptos"/>
          <w:sz w:val="18"/>
          <w:szCs w:val="20"/>
        </w:rPr>
      </w:pPr>
      <w:r w:rsidRPr="00D25F22">
        <w:rPr>
          <w:rFonts w:eastAsia="Aptos"/>
          <w:sz w:val="18"/>
          <w:szCs w:val="20"/>
        </w:rPr>
        <w:tab/>
        <w:t>(b)  No hour earned under Subsection (4)(a) may be counted toward an internship, practicum, or associate-level licensure.</w:t>
      </w:r>
    </w:p>
    <w:p w14:paraId="10CF5EB9" w14:textId="77777777" w:rsidR="003555DD" w:rsidRPr="00D25F22" w:rsidRDefault="003555DD" w:rsidP="003555DD">
      <w:pPr>
        <w:widowControl/>
        <w:suppressAutoHyphens/>
        <w:rPr>
          <w:rFonts w:eastAsia="Aptos"/>
          <w:sz w:val="18"/>
          <w:szCs w:val="20"/>
        </w:rPr>
      </w:pPr>
      <w:r w:rsidRPr="00D25F22">
        <w:rPr>
          <w:rFonts w:eastAsia="Aptos"/>
          <w:sz w:val="18"/>
          <w:szCs w:val="20"/>
        </w:rPr>
        <w:tab/>
        <w:t>(5)  Under Subsection 58-60-305(1)(g)(</w:t>
      </w:r>
      <w:proofErr w:type="spellStart"/>
      <w:r w:rsidRPr="00D25F22">
        <w:rPr>
          <w:rFonts w:eastAsia="Aptos"/>
          <w:sz w:val="18"/>
          <w:szCs w:val="20"/>
        </w:rPr>
        <w:t>i</w:t>
      </w:r>
      <w:proofErr w:type="spellEnd"/>
      <w:r w:rsidRPr="00D25F22">
        <w:rPr>
          <w:rFonts w:eastAsia="Aptos"/>
          <w:sz w:val="18"/>
          <w:szCs w:val="20"/>
        </w:rPr>
        <w:t>), an applicant for MFT licensure shall pass one of the following exams:</w:t>
      </w:r>
    </w:p>
    <w:p w14:paraId="7E71A9FB" w14:textId="77777777" w:rsidR="003555DD" w:rsidRPr="00D25F22" w:rsidRDefault="003555DD" w:rsidP="003555DD">
      <w:pPr>
        <w:widowControl/>
        <w:suppressAutoHyphens/>
        <w:rPr>
          <w:rFonts w:eastAsia="Aptos"/>
          <w:sz w:val="18"/>
          <w:szCs w:val="20"/>
        </w:rPr>
      </w:pPr>
      <w:r w:rsidRPr="00D25F22">
        <w:rPr>
          <w:rFonts w:eastAsia="Aptos"/>
          <w:sz w:val="18"/>
          <w:szCs w:val="20"/>
        </w:rPr>
        <w:tab/>
        <w:t>(a)  Examination in Marital and Family Therapy administered by the Association of Marital and Family Therapy Regulatory Boards (AMFTRB); or</w:t>
      </w:r>
    </w:p>
    <w:p w14:paraId="69930D06" w14:textId="77777777" w:rsidR="003555DD" w:rsidRPr="00D25F22" w:rsidRDefault="003555DD" w:rsidP="003555DD">
      <w:pPr>
        <w:widowControl/>
        <w:suppressAutoHyphens/>
        <w:rPr>
          <w:rFonts w:eastAsia="Aptos"/>
          <w:sz w:val="18"/>
          <w:szCs w:val="20"/>
        </w:rPr>
      </w:pPr>
      <w:r w:rsidRPr="00D25F22">
        <w:rPr>
          <w:rFonts w:eastAsia="Aptos"/>
          <w:sz w:val="18"/>
          <w:szCs w:val="20"/>
        </w:rPr>
        <w:tab/>
        <w:t>(b)  Licensed Marriage and Family Therapist Clinical Examination by the California Board of Behavioral Sciences (BBS).</w:t>
      </w:r>
    </w:p>
    <w:p w14:paraId="49678F59" w14:textId="77777777" w:rsidR="003555DD" w:rsidRPr="00D25F22" w:rsidRDefault="003555DD" w:rsidP="003555DD">
      <w:pPr>
        <w:widowControl/>
        <w:suppressAutoHyphens/>
        <w:rPr>
          <w:rFonts w:eastAsia="Aptos"/>
          <w:sz w:val="18"/>
          <w:szCs w:val="20"/>
        </w:rPr>
      </w:pPr>
    </w:p>
    <w:p w14:paraId="24F31FF3"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R156-60e-302.4.  Qualifications Specific to Clinical Mental Health Counselor Licensure.</w:t>
      </w:r>
    </w:p>
    <w:p w14:paraId="1E1D8638"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 58-60-405(1)(c), an applicant for ACMHC licensure or ACMHC-Extern licensure shall provide certified transcripts evidencing completion of a degree that includes the following:</w:t>
      </w:r>
    </w:p>
    <w:p w14:paraId="6DB2DD1F" w14:textId="77777777" w:rsidR="003555DD" w:rsidRPr="00D25F22" w:rsidRDefault="003555DD" w:rsidP="003555DD">
      <w:pPr>
        <w:widowControl/>
        <w:suppressAutoHyphens/>
        <w:rPr>
          <w:rFonts w:eastAsia="Aptos"/>
          <w:sz w:val="18"/>
          <w:szCs w:val="20"/>
        </w:rPr>
      </w:pPr>
      <w:r w:rsidRPr="00D25F22">
        <w:rPr>
          <w:rFonts w:eastAsia="Aptos"/>
          <w:sz w:val="18"/>
          <w:szCs w:val="20"/>
        </w:rPr>
        <w:tab/>
        <w:t>(a)  at least three semester credit hours or four quarter credit hours of graduate-level courses in the following subjects:</w:t>
      </w:r>
    </w:p>
    <w:p w14:paraId="01D9D2BF"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mental status examination, the appraisal of diagnostic and statistical manual maladaptive, and psychopathological behavior; and</w:t>
      </w:r>
    </w:p>
    <w:p w14:paraId="1C768CD5" w14:textId="77777777" w:rsidR="003555DD" w:rsidRPr="00D25F22" w:rsidRDefault="003555DD" w:rsidP="003555DD">
      <w:pPr>
        <w:widowControl/>
        <w:suppressAutoHyphens/>
        <w:rPr>
          <w:rFonts w:eastAsia="Aptos"/>
          <w:sz w:val="18"/>
          <w:szCs w:val="20"/>
        </w:rPr>
      </w:pPr>
      <w:r w:rsidRPr="00D25F22">
        <w:rPr>
          <w:rFonts w:eastAsia="Aptos"/>
          <w:sz w:val="18"/>
          <w:szCs w:val="20"/>
        </w:rPr>
        <w:tab/>
        <w:t>(ii)  professional and counseling ethics; and</w:t>
      </w:r>
    </w:p>
    <w:p w14:paraId="0B0577A3" w14:textId="77777777" w:rsidR="003555DD" w:rsidRPr="00D25F22" w:rsidRDefault="003555DD" w:rsidP="003555DD">
      <w:pPr>
        <w:widowControl/>
        <w:suppressAutoHyphens/>
        <w:rPr>
          <w:rFonts w:eastAsia="Aptos"/>
          <w:sz w:val="18"/>
          <w:szCs w:val="20"/>
        </w:rPr>
      </w:pPr>
      <w:r w:rsidRPr="00D25F22">
        <w:rPr>
          <w:rFonts w:eastAsia="Aptos"/>
          <w:sz w:val="18"/>
          <w:szCs w:val="20"/>
        </w:rPr>
        <w:tab/>
        <w:t>(b)  a practicum or internship that includes at least 700 documented hours of supervised clinical mental health counselor training of which at least 240 hours consist of providing clinical therapy directly to clients under the direction of an educational institution.</w:t>
      </w:r>
    </w:p>
    <w:p w14:paraId="6BCB71CB" w14:textId="77777777" w:rsidR="003555DD" w:rsidRPr="00D25F22" w:rsidRDefault="003555DD" w:rsidP="003555DD">
      <w:pPr>
        <w:widowControl/>
        <w:suppressAutoHyphens/>
        <w:rPr>
          <w:rFonts w:eastAsia="Aptos"/>
          <w:sz w:val="18"/>
          <w:szCs w:val="20"/>
        </w:rPr>
      </w:pPr>
      <w:r w:rsidRPr="00D25F22">
        <w:rPr>
          <w:rFonts w:eastAsia="Aptos"/>
          <w:sz w:val="18"/>
          <w:szCs w:val="20"/>
        </w:rPr>
        <w:tab/>
        <w:t>(2)  Under Subsection 58-60-117(1)(d), an individual applying for ACMHC-Extern licensure whose completed educational degree has a deficiency as defined in Subsection R156-60e-102.4(4) may apply for an ACMHC-Extern license while completing the missing coursework post-degree to obtain an ACMHC license if the courses are taken:</w:t>
      </w:r>
    </w:p>
    <w:p w14:paraId="76D960D2" w14:textId="77777777" w:rsidR="003555DD" w:rsidRPr="00D25F22" w:rsidRDefault="003555DD" w:rsidP="003555DD">
      <w:pPr>
        <w:widowControl/>
        <w:suppressAutoHyphens/>
        <w:rPr>
          <w:rFonts w:eastAsia="Aptos"/>
          <w:sz w:val="18"/>
          <w:szCs w:val="20"/>
        </w:rPr>
      </w:pPr>
      <w:r w:rsidRPr="00D25F22">
        <w:rPr>
          <w:rFonts w:eastAsia="Aptos"/>
          <w:sz w:val="18"/>
          <w:szCs w:val="20"/>
        </w:rPr>
        <w:tab/>
        <w:t>(a)  for full credit;</w:t>
      </w:r>
    </w:p>
    <w:p w14:paraId="0C643DAC" w14:textId="77777777" w:rsidR="003555DD" w:rsidRPr="00D25F22" w:rsidRDefault="003555DD" w:rsidP="003555DD">
      <w:pPr>
        <w:widowControl/>
        <w:suppressAutoHyphens/>
        <w:rPr>
          <w:rFonts w:eastAsia="Aptos"/>
          <w:sz w:val="18"/>
          <w:szCs w:val="20"/>
        </w:rPr>
      </w:pPr>
      <w:r w:rsidRPr="00D25F22">
        <w:rPr>
          <w:rFonts w:eastAsia="Aptos"/>
          <w:sz w:val="18"/>
          <w:szCs w:val="20"/>
        </w:rPr>
        <w:tab/>
        <w:t>(b)  through one institution; and</w:t>
      </w:r>
    </w:p>
    <w:p w14:paraId="7C9E99D1"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(c)  from a master's or doctoral program in:</w:t>
      </w:r>
    </w:p>
    <w:p w14:paraId="6B7FD8D1"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)(A)  clinical mental health counseling, clinical rehabilitation counseling, or counselor education and supervision; and</w:t>
      </w:r>
    </w:p>
    <w:p w14:paraId="22ADA75D" w14:textId="77777777" w:rsidR="003555DD" w:rsidRPr="00D25F22" w:rsidRDefault="003555DD" w:rsidP="003555DD">
      <w:pPr>
        <w:widowControl/>
        <w:suppressAutoHyphens/>
        <w:rPr>
          <w:rFonts w:eastAsia="Aptos"/>
          <w:sz w:val="18"/>
          <w:szCs w:val="20"/>
        </w:rPr>
      </w:pPr>
      <w:r w:rsidRPr="00D25F22">
        <w:rPr>
          <w:rFonts w:eastAsia="Aptos"/>
          <w:sz w:val="18"/>
          <w:szCs w:val="20"/>
        </w:rPr>
        <w:tab/>
        <w:t>(B)  a program that is accredited by the Council for Accreditation of Counseling and Related Education Programs (CACREP); or</w:t>
      </w:r>
    </w:p>
    <w:p w14:paraId="7AFA61BD" w14:textId="77777777" w:rsidR="003555DD" w:rsidRPr="00D25F22" w:rsidRDefault="003555DD" w:rsidP="003555DD">
      <w:pPr>
        <w:widowControl/>
        <w:suppressAutoHyphens/>
        <w:rPr>
          <w:rFonts w:eastAsia="Aptos"/>
          <w:sz w:val="18"/>
          <w:szCs w:val="20"/>
        </w:rPr>
      </w:pPr>
      <w:r w:rsidRPr="00D25F22">
        <w:rPr>
          <w:rFonts w:eastAsia="Aptos"/>
          <w:sz w:val="18"/>
          <w:szCs w:val="20"/>
        </w:rPr>
        <w:tab/>
        <w:t>(ii)  clinical mental health counseling or an equivalent field as defined in Subsection R156-60e-102.4(5), from an institution accredited by CHEA.</w:t>
      </w:r>
    </w:p>
    <w:p w14:paraId="72849062" w14:textId="77777777" w:rsidR="003555DD" w:rsidRPr="00D25F22" w:rsidRDefault="003555DD" w:rsidP="003555DD">
      <w:pPr>
        <w:widowControl/>
        <w:suppressAutoHyphens/>
        <w:rPr>
          <w:rFonts w:eastAsia="Aptos"/>
          <w:sz w:val="18"/>
          <w:szCs w:val="20"/>
        </w:rPr>
      </w:pPr>
      <w:r w:rsidRPr="00D25F22">
        <w:rPr>
          <w:rFonts w:eastAsia="Aptos"/>
          <w:sz w:val="18"/>
          <w:szCs w:val="20"/>
        </w:rPr>
        <w:tab/>
        <w:t>(3)(a)  An individual who qualifies to complete educational requirements post-degree under this section and qualifies for ACMHC-Extern licensure under Section 58-60-117 may engage in clinical mental health counseling under supervision as outlined in Section R156-60e-304.1.</w:t>
      </w:r>
    </w:p>
    <w:p w14:paraId="62A40233" w14:textId="77777777" w:rsidR="003555DD" w:rsidRPr="00D25F22" w:rsidRDefault="003555DD" w:rsidP="003555DD">
      <w:pPr>
        <w:widowControl/>
        <w:suppressAutoHyphens/>
        <w:rPr>
          <w:rFonts w:eastAsia="Aptos"/>
          <w:sz w:val="18"/>
          <w:szCs w:val="20"/>
        </w:rPr>
      </w:pPr>
      <w:r w:rsidRPr="00D25F22">
        <w:rPr>
          <w:rFonts w:eastAsia="Aptos"/>
          <w:sz w:val="18"/>
          <w:szCs w:val="20"/>
        </w:rPr>
        <w:tab/>
        <w:t>(b)  No hour obtained under Subsection (2)(a) may be counted toward an internship, practicum, or associate-level licensure.</w:t>
      </w:r>
    </w:p>
    <w:p w14:paraId="48F54F72" w14:textId="77777777" w:rsidR="003555DD" w:rsidRPr="00D25F22" w:rsidRDefault="003555DD" w:rsidP="003555DD">
      <w:pPr>
        <w:widowControl/>
        <w:suppressAutoHyphens/>
        <w:rPr>
          <w:rFonts w:eastAsia="Aptos"/>
          <w:sz w:val="18"/>
          <w:szCs w:val="20"/>
        </w:rPr>
      </w:pPr>
      <w:r w:rsidRPr="00D25F22">
        <w:rPr>
          <w:rFonts w:eastAsia="Aptos"/>
          <w:sz w:val="18"/>
          <w:szCs w:val="20"/>
        </w:rPr>
        <w:tab/>
        <w:t>(4)  Under Subsection 58-60-405(1)(g)(</w:t>
      </w:r>
      <w:proofErr w:type="spellStart"/>
      <w:r w:rsidRPr="00D25F22">
        <w:rPr>
          <w:rFonts w:eastAsia="Aptos"/>
          <w:sz w:val="18"/>
          <w:szCs w:val="20"/>
        </w:rPr>
        <w:t>i</w:t>
      </w:r>
      <w:proofErr w:type="spellEnd"/>
      <w:r w:rsidRPr="00D25F22">
        <w:rPr>
          <w:rFonts w:eastAsia="Aptos"/>
          <w:sz w:val="18"/>
          <w:szCs w:val="20"/>
        </w:rPr>
        <w:t>), an applicant for CMHC licensure shall pass the National Clinical Mental Health Counseling Examination (NCMHCE) from the NBCC.</w:t>
      </w:r>
    </w:p>
    <w:p w14:paraId="05F597FE" w14:textId="77777777" w:rsidR="003555DD" w:rsidRPr="00D25F22" w:rsidRDefault="003555DD" w:rsidP="003555DD">
      <w:pPr>
        <w:widowControl/>
        <w:suppressAutoHyphens/>
        <w:rPr>
          <w:rFonts w:eastAsia="Aptos"/>
          <w:sz w:val="18"/>
          <w:szCs w:val="20"/>
        </w:rPr>
      </w:pPr>
    </w:p>
    <w:p w14:paraId="39D49B01"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R156-60e-302.5.  Qualifications Specific to Substance Use Disorder and Master Addiction Counselor Licensure.</w:t>
      </w:r>
    </w:p>
    <w:p w14:paraId="2C4B43E4"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Subsections 58-60-506(1)(h)(</w:t>
      </w:r>
      <w:proofErr w:type="spellStart"/>
      <w:r w:rsidRPr="00D25F22">
        <w:rPr>
          <w:rFonts w:eastAsia="Aptos"/>
          <w:sz w:val="18"/>
          <w:szCs w:val="20"/>
        </w:rPr>
        <w:t>i</w:t>
      </w:r>
      <w:proofErr w:type="spellEnd"/>
      <w:r w:rsidRPr="00D25F22">
        <w:rPr>
          <w:rFonts w:eastAsia="Aptos"/>
          <w:sz w:val="18"/>
          <w:szCs w:val="20"/>
        </w:rPr>
        <w:t>) and 58-60-506(4)(c)(iii), an applicant for MAC licensure or ASUDC licensure shall pass one of the following examinations:</w:t>
      </w:r>
    </w:p>
    <w:p w14:paraId="5E784317" w14:textId="77777777" w:rsidR="003555DD" w:rsidRPr="00D25F22" w:rsidRDefault="003555DD" w:rsidP="003555DD">
      <w:pPr>
        <w:widowControl/>
        <w:suppressAutoHyphens/>
        <w:rPr>
          <w:rFonts w:eastAsia="Aptos"/>
          <w:sz w:val="18"/>
          <w:szCs w:val="20"/>
        </w:rPr>
      </w:pPr>
      <w:r w:rsidRPr="00D25F22">
        <w:rPr>
          <w:rFonts w:eastAsia="Aptos"/>
          <w:sz w:val="18"/>
          <w:szCs w:val="20"/>
        </w:rPr>
        <w:tab/>
        <w:t>(a)  Advanced Alcohol and Drug Counselor (AADC) Examination administered by the IC&amp;RC;</w:t>
      </w:r>
    </w:p>
    <w:p w14:paraId="46B2AB36" w14:textId="77777777" w:rsidR="003555DD" w:rsidRPr="00D25F22" w:rsidRDefault="003555DD" w:rsidP="003555DD">
      <w:pPr>
        <w:widowControl/>
        <w:suppressAutoHyphens/>
        <w:rPr>
          <w:rFonts w:eastAsia="Aptos"/>
          <w:sz w:val="18"/>
          <w:szCs w:val="20"/>
        </w:rPr>
      </w:pPr>
      <w:r w:rsidRPr="00D25F22">
        <w:rPr>
          <w:rFonts w:eastAsia="Aptos"/>
          <w:sz w:val="18"/>
          <w:szCs w:val="20"/>
        </w:rPr>
        <w:tab/>
        <w:t>(b)  National Certified Addiction Counselor, Level II (NCAC II) Examination administered by the NCC AP;</w:t>
      </w:r>
    </w:p>
    <w:p w14:paraId="4F5F18FF" w14:textId="77777777" w:rsidR="003555DD" w:rsidRPr="00D25F22" w:rsidRDefault="003555DD" w:rsidP="003555DD">
      <w:pPr>
        <w:widowControl/>
        <w:suppressAutoHyphens/>
        <w:rPr>
          <w:rFonts w:eastAsia="Aptos"/>
          <w:sz w:val="18"/>
          <w:szCs w:val="20"/>
        </w:rPr>
      </w:pPr>
      <w:r w:rsidRPr="00D25F22">
        <w:rPr>
          <w:rFonts w:eastAsia="Aptos"/>
          <w:sz w:val="18"/>
          <w:szCs w:val="20"/>
        </w:rPr>
        <w:tab/>
        <w:t>(c)  Master Addiction Counselor (MAC) Examination administered by the NCC AP; or</w:t>
      </w:r>
    </w:p>
    <w:p w14:paraId="0E4EDB70" w14:textId="77777777" w:rsidR="003555DD" w:rsidRPr="00D25F22" w:rsidRDefault="003555DD" w:rsidP="003555DD">
      <w:pPr>
        <w:widowControl/>
        <w:suppressAutoHyphens/>
        <w:rPr>
          <w:rFonts w:eastAsia="Aptos"/>
          <w:sz w:val="18"/>
          <w:szCs w:val="20"/>
        </w:rPr>
      </w:pPr>
      <w:r w:rsidRPr="00D25F22">
        <w:rPr>
          <w:rFonts w:eastAsia="Aptos"/>
          <w:sz w:val="18"/>
          <w:szCs w:val="20"/>
        </w:rPr>
        <w:tab/>
        <w:t>(d)  Examination for Master Addiction Counselors (EMAC) administered by the National Board of Certified Counselors (NBCC).</w:t>
      </w:r>
    </w:p>
    <w:p w14:paraId="02450147" w14:textId="77777777" w:rsidR="003555DD" w:rsidRPr="00D25F22" w:rsidRDefault="003555DD" w:rsidP="003555DD">
      <w:pPr>
        <w:widowControl/>
        <w:suppressAutoHyphens/>
        <w:rPr>
          <w:rFonts w:eastAsia="Aptos"/>
          <w:sz w:val="18"/>
          <w:szCs w:val="20"/>
        </w:rPr>
      </w:pPr>
      <w:r w:rsidRPr="00D25F22">
        <w:rPr>
          <w:rFonts w:eastAsia="Aptos"/>
          <w:sz w:val="18"/>
          <w:szCs w:val="20"/>
        </w:rPr>
        <w:tab/>
        <w:t>(2)(a)  Under Subsection 58-60-506(6)(a)(ii), an applicant for SUDC licensure shall complete the prerequisite courses at a regionally accredited institution of higher education.</w:t>
      </w:r>
    </w:p>
    <w:p w14:paraId="2C4EAD01"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prerequisite courses under Subsection (2)(a) shall:</w:t>
      </w:r>
    </w:p>
    <w:p w14:paraId="614FB949"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cover the following subjects:</w:t>
      </w:r>
    </w:p>
    <w:p w14:paraId="4A83FFA8" w14:textId="77777777" w:rsidR="003555DD" w:rsidRPr="00D25F22" w:rsidRDefault="003555DD" w:rsidP="003555DD">
      <w:pPr>
        <w:widowControl/>
        <w:suppressAutoHyphens/>
        <w:rPr>
          <w:rFonts w:eastAsia="Aptos"/>
          <w:sz w:val="18"/>
          <w:szCs w:val="20"/>
        </w:rPr>
      </w:pPr>
      <w:r w:rsidRPr="00D25F22">
        <w:rPr>
          <w:rFonts w:eastAsia="Aptos"/>
          <w:sz w:val="18"/>
          <w:szCs w:val="20"/>
        </w:rPr>
        <w:tab/>
        <w:t>(A)  human growth and development across the lifespan and from conception to death; and</w:t>
      </w:r>
    </w:p>
    <w:p w14:paraId="44F3BD94" w14:textId="77777777" w:rsidR="003555DD" w:rsidRPr="00D25F22" w:rsidRDefault="003555DD" w:rsidP="003555DD">
      <w:pPr>
        <w:widowControl/>
        <w:suppressAutoHyphens/>
        <w:rPr>
          <w:rFonts w:eastAsia="Aptos"/>
          <w:sz w:val="18"/>
          <w:szCs w:val="20"/>
        </w:rPr>
      </w:pPr>
      <w:r w:rsidRPr="00D25F22">
        <w:rPr>
          <w:rFonts w:eastAsia="Aptos"/>
          <w:sz w:val="18"/>
          <w:szCs w:val="20"/>
        </w:rPr>
        <w:tab/>
        <w:t>(B)  general psychology; and</w:t>
      </w:r>
    </w:p>
    <w:p w14:paraId="55BC9FAB" w14:textId="77777777" w:rsidR="003555DD" w:rsidRPr="00D25F22" w:rsidRDefault="003555DD" w:rsidP="003555DD">
      <w:pPr>
        <w:widowControl/>
        <w:suppressAutoHyphens/>
        <w:rPr>
          <w:rFonts w:eastAsia="Aptos"/>
          <w:sz w:val="18"/>
          <w:szCs w:val="20"/>
        </w:rPr>
      </w:pPr>
      <w:r w:rsidRPr="00D25F22">
        <w:rPr>
          <w:rFonts w:eastAsia="Aptos"/>
          <w:sz w:val="18"/>
          <w:szCs w:val="20"/>
        </w:rPr>
        <w:tab/>
        <w:t>(ii)  include a two-hour suicide prevention course as described in Section R156-60e-302.1.</w:t>
      </w:r>
    </w:p>
    <w:p w14:paraId="40465935" w14:textId="77777777" w:rsidR="003555DD" w:rsidRPr="00D25F22" w:rsidRDefault="003555DD" w:rsidP="003555DD">
      <w:pPr>
        <w:widowControl/>
        <w:suppressAutoHyphens/>
        <w:rPr>
          <w:rFonts w:eastAsia="Aptos"/>
          <w:sz w:val="18"/>
          <w:szCs w:val="20"/>
        </w:rPr>
      </w:pPr>
    </w:p>
    <w:p w14:paraId="65D92A4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R156-60e-302.6.  Qualifications Specific To Behavioral Health Coach and Behavioral Health Technician Licensure.</w:t>
      </w:r>
    </w:p>
    <w:p w14:paraId="5737F8CD" w14:textId="77777777" w:rsidR="003555DD" w:rsidRPr="00D25F22" w:rsidRDefault="003555DD" w:rsidP="003555DD">
      <w:pPr>
        <w:widowControl/>
        <w:suppressAutoHyphens/>
        <w:rPr>
          <w:rFonts w:eastAsia="Aptos"/>
          <w:sz w:val="18"/>
          <w:szCs w:val="20"/>
        </w:rPr>
      </w:pPr>
      <w:r w:rsidRPr="00D25F22">
        <w:rPr>
          <w:rFonts w:eastAsia="Aptos"/>
          <w:sz w:val="18"/>
          <w:szCs w:val="20"/>
        </w:rPr>
        <w:tab/>
        <w:t>Reserved.</w:t>
      </w:r>
    </w:p>
    <w:p w14:paraId="1950B8DA" w14:textId="77777777" w:rsidR="003555DD" w:rsidRPr="00D25F22" w:rsidRDefault="003555DD" w:rsidP="003555DD">
      <w:pPr>
        <w:widowControl/>
        <w:suppressAutoHyphens/>
        <w:rPr>
          <w:rFonts w:eastAsia="Aptos"/>
          <w:sz w:val="18"/>
          <w:szCs w:val="20"/>
        </w:rPr>
      </w:pPr>
    </w:p>
    <w:p w14:paraId="48D037A5"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R156-60e-303.1.  Qualifications for Licensure or Certification - Alternate Examination Pathway.</w:t>
      </w:r>
    </w:p>
    <w:p w14:paraId="76F39479" w14:textId="77777777" w:rsidR="003555DD" w:rsidRPr="00D25F22" w:rsidRDefault="003555DD" w:rsidP="003555DD">
      <w:pPr>
        <w:widowControl/>
        <w:suppressAutoHyphens/>
        <w:rPr>
          <w:rFonts w:eastAsia="Aptos"/>
          <w:sz w:val="18"/>
          <w:szCs w:val="20"/>
        </w:rPr>
      </w:pPr>
      <w:r w:rsidRPr="00D25F22">
        <w:rPr>
          <w:rFonts w:eastAsia="Aptos"/>
          <w:sz w:val="18"/>
          <w:szCs w:val="20"/>
        </w:rPr>
        <w:tab/>
        <w:t>An applicant for licensure using an alternate examination pathway under Subsection 58-60-205(1)(h)(ii) as an LCSW, Subsection 58-60-305(1)(g)(ii) as an MFT, Subsection 58-60-405(1)(g)(ii) as a CMHC, or Subsection 58-60-506(1)(h)(ii) as an MAC, shall submit the following:</w:t>
      </w:r>
    </w:p>
    <w:p w14:paraId="7993D67F" w14:textId="77777777" w:rsidR="003555DD" w:rsidRPr="00D25F22" w:rsidRDefault="003555DD" w:rsidP="003555DD">
      <w:pPr>
        <w:widowControl/>
        <w:suppressAutoHyphens/>
        <w:rPr>
          <w:rFonts w:eastAsia="Aptos"/>
          <w:sz w:val="18"/>
          <w:szCs w:val="20"/>
        </w:rPr>
      </w:pPr>
      <w:r w:rsidRPr="00D25F22">
        <w:rPr>
          <w:rFonts w:eastAsia="Aptos"/>
          <w:sz w:val="18"/>
          <w:szCs w:val="20"/>
        </w:rPr>
        <w:tab/>
        <w:t>(1)  proof that the applicant attempted the qualifying professional examination after May 1, 2024, except an applicant for CMHC licensure who uses the NBCC's National Counselor Examination (NCE) to verify education in an equivalent field under Subsection R156-60e-102.4(5) may not use the NCE to qualify for licensure under the alternate examination pathway;</w:t>
      </w:r>
    </w:p>
    <w:p w14:paraId="3798BFBF" w14:textId="77777777" w:rsidR="003555DD" w:rsidRPr="00D25F22" w:rsidRDefault="003555DD" w:rsidP="003555DD">
      <w:pPr>
        <w:widowControl/>
        <w:suppressAutoHyphens/>
        <w:rPr>
          <w:rFonts w:eastAsia="Aptos"/>
          <w:sz w:val="18"/>
          <w:szCs w:val="20"/>
        </w:rPr>
      </w:pPr>
      <w:r w:rsidRPr="00D25F22">
        <w:rPr>
          <w:rFonts w:eastAsia="Aptos"/>
          <w:sz w:val="18"/>
          <w:szCs w:val="20"/>
        </w:rPr>
        <w:tab/>
        <w:t>(2)  a signed alternate exam pathway supervisor association form provided by the Division verifying that the applicant is choosing to use the alternate exam pathway before starting any hours toward the alternate exam pathway 500-hour requirement;</w:t>
      </w:r>
    </w:p>
    <w:p w14:paraId="7A00D4BB" w14:textId="77777777" w:rsidR="003555DD" w:rsidRPr="00D25F22" w:rsidRDefault="003555DD" w:rsidP="003555DD">
      <w:pPr>
        <w:widowControl/>
        <w:suppressAutoHyphens/>
        <w:rPr>
          <w:rFonts w:eastAsia="Aptos"/>
          <w:sz w:val="18"/>
          <w:szCs w:val="20"/>
        </w:rPr>
      </w:pPr>
      <w:r w:rsidRPr="00D25F22">
        <w:rPr>
          <w:rFonts w:eastAsia="Aptos"/>
          <w:sz w:val="18"/>
          <w:szCs w:val="20"/>
        </w:rPr>
        <w:tab/>
        <w:t>(3)  a signed form provided by the Division verifying that the applicant's 500 hours of direct client care hours were obtained under one supervisor;</w:t>
      </w:r>
    </w:p>
    <w:p w14:paraId="0CEDFBAE" w14:textId="77777777" w:rsidR="003555DD" w:rsidRPr="00D25F22" w:rsidRDefault="003555DD" w:rsidP="003555DD">
      <w:pPr>
        <w:widowControl/>
        <w:suppressAutoHyphens/>
        <w:rPr>
          <w:rFonts w:eastAsia="Aptos"/>
          <w:sz w:val="18"/>
          <w:szCs w:val="20"/>
        </w:rPr>
      </w:pPr>
      <w:r w:rsidRPr="00D25F22">
        <w:rPr>
          <w:rFonts w:eastAsia="Aptos"/>
          <w:sz w:val="18"/>
          <w:szCs w:val="20"/>
        </w:rPr>
        <w:tab/>
        <w:t>(4)  a recommendation letter from the direct clinical supervisor that contains the following information:</w:t>
      </w:r>
    </w:p>
    <w:p w14:paraId="20DCEB80" w14:textId="77777777" w:rsidR="003555DD" w:rsidRPr="00D25F22" w:rsidRDefault="003555DD" w:rsidP="003555DD">
      <w:pPr>
        <w:widowControl/>
        <w:suppressAutoHyphens/>
        <w:rPr>
          <w:rFonts w:eastAsia="Aptos"/>
          <w:sz w:val="18"/>
          <w:szCs w:val="20"/>
        </w:rPr>
      </w:pPr>
      <w:r w:rsidRPr="00D25F22">
        <w:rPr>
          <w:rFonts w:eastAsia="Aptos"/>
          <w:sz w:val="18"/>
          <w:szCs w:val="20"/>
        </w:rPr>
        <w:tab/>
        <w:t>(a)  the applicant's:</w:t>
      </w:r>
    </w:p>
    <w:p w14:paraId="56434432"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clinical competency;</w:t>
      </w:r>
    </w:p>
    <w:p w14:paraId="6D9C22EE" w14:textId="77777777" w:rsidR="003555DD" w:rsidRPr="00D25F22" w:rsidRDefault="003555DD" w:rsidP="003555DD">
      <w:pPr>
        <w:widowControl/>
        <w:suppressAutoHyphens/>
        <w:rPr>
          <w:rFonts w:eastAsia="Aptos"/>
          <w:sz w:val="18"/>
          <w:szCs w:val="20"/>
        </w:rPr>
      </w:pPr>
      <w:r w:rsidRPr="00D25F22">
        <w:rPr>
          <w:rFonts w:eastAsia="Aptos"/>
          <w:sz w:val="18"/>
          <w:szCs w:val="20"/>
        </w:rPr>
        <w:tab/>
        <w:t>(ii)  consistency and accuracy of diagnosing;</w:t>
      </w:r>
    </w:p>
    <w:p w14:paraId="19F4EC77" w14:textId="77777777" w:rsidR="003555DD" w:rsidRPr="00D25F22" w:rsidRDefault="003555DD" w:rsidP="003555DD">
      <w:pPr>
        <w:widowControl/>
        <w:suppressAutoHyphens/>
        <w:rPr>
          <w:rFonts w:eastAsia="Aptos"/>
          <w:sz w:val="18"/>
          <w:szCs w:val="20"/>
        </w:rPr>
      </w:pPr>
      <w:r w:rsidRPr="00D25F22">
        <w:rPr>
          <w:rFonts w:eastAsia="Aptos"/>
          <w:sz w:val="18"/>
          <w:szCs w:val="20"/>
        </w:rPr>
        <w:tab/>
        <w:t>(iii)  orderly decision-making skills;</w:t>
      </w:r>
    </w:p>
    <w:p w14:paraId="64204933" w14:textId="77777777" w:rsidR="003555DD" w:rsidRPr="00D25F22" w:rsidRDefault="003555DD" w:rsidP="003555DD">
      <w:pPr>
        <w:widowControl/>
        <w:suppressAutoHyphens/>
        <w:rPr>
          <w:rFonts w:eastAsia="Aptos"/>
          <w:sz w:val="18"/>
          <w:szCs w:val="20"/>
        </w:rPr>
      </w:pPr>
      <w:r w:rsidRPr="00D25F22">
        <w:rPr>
          <w:rFonts w:eastAsia="Aptos"/>
          <w:sz w:val="18"/>
          <w:szCs w:val="20"/>
        </w:rPr>
        <w:tab/>
        <w:t>(iv)  use of population-appropriate practices and modalities; and</w:t>
      </w:r>
    </w:p>
    <w:p w14:paraId="45A51DAB" w14:textId="77777777" w:rsidR="003555DD" w:rsidRPr="00D25F22" w:rsidRDefault="003555DD" w:rsidP="003555DD">
      <w:pPr>
        <w:widowControl/>
        <w:suppressAutoHyphens/>
        <w:rPr>
          <w:rFonts w:eastAsia="Aptos"/>
          <w:sz w:val="18"/>
          <w:szCs w:val="20"/>
        </w:rPr>
      </w:pPr>
      <w:r w:rsidRPr="00D25F22">
        <w:rPr>
          <w:rFonts w:eastAsia="Aptos"/>
          <w:sz w:val="18"/>
          <w:szCs w:val="20"/>
        </w:rPr>
        <w:tab/>
        <w:t>(v)  ability to efficiently and effectively:</w:t>
      </w:r>
    </w:p>
    <w:p w14:paraId="6A6FF16D" w14:textId="77777777" w:rsidR="003555DD" w:rsidRPr="00D25F22" w:rsidRDefault="003555DD" w:rsidP="003555DD">
      <w:pPr>
        <w:widowControl/>
        <w:suppressAutoHyphens/>
        <w:rPr>
          <w:rFonts w:eastAsia="Aptos"/>
          <w:sz w:val="18"/>
          <w:szCs w:val="20"/>
        </w:rPr>
      </w:pPr>
      <w:r w:rsidRPr="00D25F22">
        <w:rPr>
          <w:rFonts w:eastAsia="Aptos"/>
          <w:sz w:val="18"/>
          <w:szCs w:val="20"/>
        </w:rPr>
        <w:tab/>
        <w:t>(A)  screen patients;</w:t>
      </w:r>
    </w:p>
    <w:p w14:paraId="638DC74D" w14:textId="77777777" w:rsidR="003555DD" w:rsidRPr="00D25F22" w:rsidRDefault="003555DD" w:rsidP="003555DD">
      <w:pPr>
        <w:widowControl/>
        <w:suppressAutoHyphens/>
        <w:rPr>
          <w:rFonts w:eastAsia="Aptos"/>
          <w:sz w:val="18"/>
          <w:szCs w:val="20"/>
        </w:rPr>
      </w:pPr>
      <w:r w:rsidRPr="00D25F22">
        <w:rPr>
          <w:rFonts w:eastAsia="Aptos"/>
          <w:sz w:val="18"/>
          <w:szCs w:val="20"/>
        </w:rPr>
        <w:tab/>
        <w:t>(B)  make clinical assessments;</w:t>
      </w:r>
    </w:p>
    <w:p w14:paraId="5123B39B" w14:textId="77777777" w:rsidR="003555DD" w:rsidRPr="00D25F22" w:rsidRDefault="003555DD" w:rsidP="003555DD">
      <w:pPr>
        <w:widowControl/>
        <w:suppressAutoHyphens/>
        <w:rPr>
          <w:rFonts w:eastAsia="Aptos"/>
          <w:sz w:val="18"/>
          <w:szCs w:val="20"/>
        </w:rPr>
      </w:pPr>
      <w:r w:rsidRPr="00D25F22">
        <w:rPr>
          <w:rFonts w:eastAsia="Aptos"/>
          <w:sz w:val="18"/>
          <w:szCs w:val="20"/>
        </w:rPr>
        <w:tab/>
        <w:t>(C)  draft appropriate treatment plans;</w:t>
      </w:r>
    </w:p>
    <w:p w14:paraId="61AE2AF5" w14:textId="77777777" w:rsidR="003555DD" w:rsidRPr="00D25F22" w:rsidRDefault="003555DD" w:rsidP="003555DD">
      <w:pPr>
        <w:widowControl/>
        <w:suppressAutoHyphens/>
        <w:rPr>
          <w:rFonts w:eastAsia="Aptos"/>
          <w:sz w:val="18"/>
          <w:szCs w:val="20"/>
        </w:rPr>
      </w:pPr>
      <w:r w:rsidRPr="00D25F22">
        <w:rPr>
          <w:rFonts w:eastAsia="Aptos"/>
          <w:sz w:val="18"/>
          <w:szCs w:val="20"/>
        </w:rPr>
        <w:tab/>
        <w:t>(D)  use proper case management;</w:t>
      </w:r>
    </w:p>
    <w:p w14:paraId="71B2D730" w14:textId="77777777" w:rsidR="003555DD" w:rsidRPr="00D25F22" w:rsidRDefault="003555DD" w:rsidP="003555DD">
      <w:pPr>
        <w:widowControl/>
        <w:suppressAutoHyphens/>
        <w:rPr>
          <w:rFonts w:eastAsia="Aptos"/>
          <w:sz w:val="18"/>
          <w:szCs w:val="20"/>
        </w:rPr>
      </w:pPr>
      <w:r w:rsidRPr="00D25F22">
        <w:rPr>
          <w:rFonts w:eastAsia="Aptos"/>
          <w:sz w:val="18"/>
          <w:szCs w:val="20"/>
        </w:rPr>
        <w:tab/>
        <w:t>(E)  use proper discharge procedures;</w:t>
      </w:r>
    </w:p>
    <w:p w14:paraId="74F632A3" w14:textId="77777777" w:rsidR="003555DD" w:rsidRPr="00D25F22" w:rsidRDefault="003555DD" w:rsidP="003555DD">
      <w:pPr>
        <w:widowControl/>
        <w:suppressAutoHyphens/>
        <w:rPr>
          <w:rFonts w:eastAsia="Aptos"/>
          <w:sz w:val="18"/>
          <w:szCs w:val="20"/>
        </w:rPr>
      </w:pPr>
      <w:r w:rsidRPr="00D25F22">
        <w:rPr>
          <w:rFonts w:eastAsia="Aptos"/>
          <w:sz w:val="18"/>
          <w:szCs w:val="20"/>
        </w:rPr>
        <w:tab/>
        <w:t>(F)  apply ethics and legal standards including managing crises and required reporting;</w:t>
      </w:r>
    </w:p>
    <w:p w14:paraId="24018E21" w14:textId="77777777" w:rsidR="003555DD" w:rsidRPr="00D25F22" w:rsidRDefault="003555DD" w:rsidP="003555DD">
      <w:pPr>
        <w:widowControl/>
        <w:suppressAutoHyphens/>
        <w:rPr>
          <w:rFonts w:eastAsia="Aptos"/>
          <w:sz w:val="18"/>
          <w:szCs w:val="20"/>
        </w:rPr>
      </w:pPr>
      <w:r w:rsidRPr="00D25F22">
        <w:rPr>
          <w:rFonts w:eastAsia="Aptos"/>
          <w:sz w:val="18"/>
          <w:szCs w:val="20"/>
        </w:rPr>
        <w:tab/>
        <w:t>(G)  work within the professional scope of practice;</w:t>
      </w:r>
    </w:p>
    <w:p w14:paraId="6AB645A7" w14:textId="77777777" w:rsidR="003555DD" w:rsidRPr="00D25F22" w:rsidRDefault="003555DD" w:rsidP="003555DD">
      <w:pPr>
        <w:widowControl/>
        <w:suppressAutoHyphens/>
        <w:rPr>
          <w:rFonts w:eastAsia="Aptos"/>
          <w:sz w:val="18"/>
          <w:szCs w:val="20"/>
        </w:rPr>
      </w:pPr>
      <w:r w:rsidRPr="00D25F22">
        <w:rPr>
          <w:rFonts w:eastAsia="Aptos"/>
          <w:sz w:val="18"/>
          <w:szCs w:val="20"/>
        </w:rPr>
        <w:tab/>
        <w:t>(H)  document treatment; and</w:t>
      </w:r>
    </w:p>
    <w:p w14:paraId="6D9B0450" w14:textId="77777777" w:rsidR="003555DD" w:rsidRPr="00D25F22" w:rsidRDefault="003555DD" w:rsidP="003555DD">
      <w:pPr>
        <w:widowControl/>
        <w:suppressAutoHyphens/>
        <w:rPr>
          <w:rFonts w:eastAsia="Aptos"/>
          <w:sz w:val="18"/>
          <w:szCs w:val="20"/>
        </w:rPr>
      </w:pPr>
      <w:r w:rsidRPr="00D25F22">
        <w:rPr>
          <w:rFonts w:eastAsia="Aptos"/>
          <w:sz w:val="18"/>
          <w:szCs w:val="20"/>
        </w:rPr>
        <w:tab/>
        <w:t>(I)  use knowledge of profession-relevant laws and rules; and</w:t>
      </w:r>
    </w:p>
    <w:p w14:paraId="6F01596F" w14:textId="77777777" w:rsidR="003555DD" w:rsidRPr="00D25F22" w:rsidRDefault="003555DD" w:rsidP="003555DD">
      <w:pPr>
        <w:widowControl/>
        <w:suppressAutoHyphens/>
        <w:rPr>
          <w:rFonts w:eastAsia="Aptos"/>
          <w:sz w:val="18"/>
          <w:szCs w:val="20"/>
        </w:rPr>
      </w:pPr>
      <w:r w:rsidRPr="00D25F22">
        <w:rPr>
          <w:rFonts w:eastAsia="Aptos"/>
          <w:sz w:val="18"/>
          <w:szCs w:val="20"/>
        </w:rPr>
        <w:tab/>
        <w:t>(b)  any ethical violation or concerning behavior by the applicant that occurred during supervision; and</w:t>
      </w:r>
    </w:p>
    <w:p w14:paraId="21D0F894"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(5)  a letter of recommendation from a mental health professional approved by the applicant's direct clinical supervisor who observed the applicant's direct client care and includes the following information:</w:t>
      </w:r>
    </w:p>
    <w:p w14:paraId="68DD05FA" w14:textId="77777777" w:rsidR="003555DD" w:rsidRPr="00D25F22" w:rsidRDefault="003555DD" w:rsidP="003555DD">
      <w:pPr>
        <w:widowControl/>
        <w:suppressAutoHyphens/>
        <w:rPr>
          <w:rFonts w:eastAsia="Aptos"/>
          <w:sz w:val="18"/>
          <w:szCs w:val="20"/>
        </w:rPr>
      </w:pPr>
      <w:r w:rsidRPr="00D25F22">
        <w:rPr>
          <w:rFonts w:eastAsia="Aptos"/>
          <w:sz w:val="18"/>
          <w:szCs w:val="20"/>
        </w:rPr>
        <w:tab/>
        <w:t>(a)  observed practice including any concern regarding the applicant's work; and</w:t>
      </w:r>
    </w:p>
    <w:p w14:paraId="023B3B37" w14:textId="77777777" w:rsidR="003555DD" w:rsidRPr="00D25F22" w:rsidRDefault="003555DD" w:rsidP="003555DD">
      <w:pPr>
        <w:widowControl/>
        <w:suppressAutoHyphens/>
        <w:rPr>
          <w:rFonts w:eastAsia="Aptos"/>
          <w:sz w:val="18"/>
          <w:szCs w:val="20"/>
        </w:rPr>
      </w:pPr>
      <w:r w:rsidRPr="00D25F22">
        <w:rPr>
          <w:rFonts w:eastAsia="Aptos"/>
          <w:sz w:val="18"/>
          <w:szCs w:val="20"/>
        </w:rPr>
        <w:tab/>
        <w:t>(b)  any ethical violation or concerning behavior by the applicant.</w:t>
      </w:r>
    </w:p>
    <w:p w14:paraId="355B55F8" w14:textId="77777777" w:rsidR="003555DD" w:rsidRPr="00D25F22" w:rsidRDefault="003555DD" w:rsidP="003555DD">
      <w:pPr>
        <w:widowControl/>
        <w:suppressAutoHyphens/>
        <w:rPr>
          <w:rFonts w:eastAsia="Aptos"/>
          <w:sz w:val="18"/>
          <w:szCs w:val="20"/>
        </w:rPr>
      </w:pPr>
    </w:p>
    <w:p w14:paraId="0BFDCC4A"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R156-60e-304.1.  Supervised Clinical Experience Requirements.</w:t>
      </w:r>
    </w:p>
    <w:p w14:paraId="2292D80D"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Subsections 58-60-102(3) and (7), 58-60-205(1)(d) and (e), 58-60-305(1)(d) and (e), 58-60-405(1)(d) and (e), and 58-60-506(1)(e) and (f), an applicant shall submit proof that the direct clinical supervision and direct client care hours were obtained as follows:</w:t>
      </w:r>
    </w:p>
    <w:p w14:paraId="767721CB" w14:textId="77777777" w:rsidR="003555DD" w:rsidRPr="00D25F22" w:rsidRDefault="003555DD" w:rsidP="003555DD">
      <w:pPr>
        <w:widowControl/>
        <w:suppressAutoHyphens/>
        <w:rPr>
          <w:rFonts w:eastAsia="Aptos"/>
          <w:sz w:val="18"/>
          <w:szCs w:val="20"/>
        </w:rPr>
      </w:pPr>
      <w:r w:rsidRPr="00D25F22">
        <w:rPr>
          <w:rFonts w:eastAsia="Aptos"/>
          <w:sz w:val="18"/>
          <w:szCs w:val="20"/>
        </w:rPr>
        <w:tab/>
        <w:t>(a)(</w:t>
      </w:r>
      <w:proofErr w:type="spellStart"/>
      <w:r w:rsidRPr="00D25F22">
        <w:rPr>
          <w:rFonts w:eastAsia="Aptos"/>
          <w:sz w:val="18"/>
          <w:szCs w:val="20"/>
        </w:rPr>
        <w:t>i</w:t>
      </w:r>
      <w:proofErr w:type="spellEnd"/>
      <w:r w:rsidRPr="00D25F22">
        <w:rPr>
          <w:rFonts w:eastAsia="Aptos"/>
          <w:sz w:val="18"/>
          <w:szCs w:val="20"/>
        </w:rPr>
        <w:t>)  in Utah while providing clinical mental health services;</w:t>
      </w:r>
    </w:p>
    <w:p w14:paraId="535855FE" w14:textId="77777777" w:rsidR="003555DD" w:rsidRPr="00D25F22" w:rsidRDefault="003555DD" w:rsidP="003555DD">
      <w:pPr>
        <w:widowControl/>
        <w:suppressAutoHyphens/>
        <w:rPr>
          <w:rFonts w:eastAsia="Aptos"/>
          <w:sz w:val="18"/>
          <w:szCs w:val="20"/>
        </w:rPr>
      </w:pPr>
      <w:r w:rsidRPr="00D25F22">
        <w:rPr>
          <w:rFonts w:eastAsia="Aptos"/>
          <w:sz w:val="18"/>
          <w:szCs w:val="20"/>
        </w:rPr>
        <w:tab/>
        <w:t>(ii)  in a state, district, or territory of the United States while providing clinical mental health services if legally obtained under the current law of that state, territory, or district; or</w:t>
      </w:r>
    </w:p>
    <w:p w14:paraId="7EE7C4D1" w14:textId="77777777" w:rsidR="003555DD" w:rsidRPr="00D25F22" w:rsidRDefault="003555DD" w:rsidP="003555DD">
      <w:pPr>
        <w:widowControl/>
        <w:suppressAutoHyphens/>
        <w:rPr>
          <w:rFonts w:eastAsia="Aptos"/>
          <w:sz w:val="18"/>
          <w:szCs w:val="20"/>
        </w:rPr>
      </w:pPr>
      <w:r w:rsidRPr="00D25F22">
        <w:rPr>
          <w:rFonts w:eastAsia="Aptos"/>
          <w:sz w:val="18"/>
          <w:szCs w:val="20"/>
        </w:rPr>
        <w:tab/>
        <w:t>(iii)  internationally if:</w:t>
      </w:r>
    </w:p>
    <w:p w14:paraId="1C767413" w14:textId="77777777" w:rsidR="003555DD" w:rsidRPr="00D25F22" w:rsidRDefault="003555DD" w:rsidP="003555DD">
      <w:pPr>
        <w:widowControl/>
        <w:suppressAutoHyphens/>
        <w:rPr>
          <w:rFonts w:eastAsia="Aptos"/>
          <w:sz w:val="18"/>
          <w:szCs w:val="20"/>
        </w:rPr>
      </w:pPr>
      <w:r w:rsidRPr="00D25F22">
        <w:rPr>
          <w:rFonts w:eastAsia="Aptos"/>
          <w:sz w:val="18"/>
          <w:szCs w:val="20"/>
        </w:rPr>
        <w:tab/>
        <w:t>(A)  while the applicant obtained the supervision hours, the license was in a regulated mental health profession, active, and in good standing; or</w:t>
      </w:r>
    </w:p>
    <w:p w14:paraId="074FB0FB"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applicant was unlicensed, with proof that the applicant's supervision hours were legally obtained as a mental health professional;</w:t>
      </w:r>
    </w:p>
    <w:p w14:paraId="174549E1" w14:textId="77777777" w:rsidR="003555DD" w:rsidRPr="00D25F22" w:rsidRDefault="003555DD" w:rsidP="003555DD">
      <w:pPr>
        <w:widowControl/>
        <w:suppressAutoHyphens/>
        <w:rPr>
          <w:rFonts w:eastAsia="Aptos"/>
          <w:sz w:val="18"/>
          <w:szCs w:val="20"/>
        </w:rPr>
      </w:pPr>
      <w:r w:rsidRPr="00D25F22">
        <w:rPr>
          <w:rFonts w:eastAsia="Aptos"/>
          <w:sz w:val="18"/>
          <w:szCs w:val="20"/>
        </w:rPr>
        <w:tab/>
        <w:t>(b)  in a public agency or private clinic;</w:t>
      </w:r>
    </w:p>
    <w:p w14:paraId="582FF528" w14:textId="77777777" w:rsidR="003555DD" w:rsidRPr="00D25F22" w:rsidRDefault="003555DD" w:rsidP="003555DD">
      <w:pPr>
        <w:widowControl/>
        <w:suppressAutoHyphens/>
        <w:rPr>
          <w:rFonts w:eastAsia="Aptos"/>
          <w:sz w:val="18"/>
          <w:szCs w:val="20"/>
        </w:rPr>
      </w:pPr>
      <w:r w:rsidRPr="00D25F22">
        <w:rPr>
          <w:rFonts w:eastAsia="Aptos"/>
          <w:sz w:val="18"/>
          <w:szCs w:val="20"/>
        </w:rPr>
        <w:tab/>
        <w:t>(c)  after the applicant received a master's or doctoral degree in mental health; and</w:t>
      </w:r>
    </w:p>
    <w:p w14:paraId="42DCF71E" w14:textId="77777777" w:rsidR="003555DD" w:rsidRPr="00D25F22" w:rsidRDefault="003555DD" w:rsidP="003555DD">
      <w:pPr>
        <w:widowControl/>
        <w:suppressAutoHyphens/>
        <w:rPr>
          <w:rFonts w:eastAsia="Aptos"/>
          <w:sz w:val="18"/>
          <w:szCs w:val="20"/>
        </w:rPr>
      </w:pPr>
      <w:r w:rsidRPr="00D25F22">
        <w:rPr>
          <w:rFonts w:eastAsia="Aptos"/>
          <w:sz w:val="18"/>
          <w:szCs w:val="20"/>
        </w:rPr>
        <w:tab/>
        <w:t>(d)  while the applicant holds an active Utah associate or CSW license, or the out-of-state equivalent.</w:t>
      </w:r>
    </w:p>
    <w:p w14:paraId="32010FD8" w14:textId="77777777" w:rsidR="003555DD" w:rsidRPr="00D25F22" w:rsidRDefault="003555DD" w:rsidP="003555DD">
      <w:pPr>
        <w:widowControl/>
        <w:suppressAutoHyphens/>
        <w:rPr>
          <w:rFonts w:eastAsia="Aptos"/>
          <w:sz w:val="18"/>
          <w:szCs w:val="20"/>
        </w:rPr>
      </w:pPr>
      <w:r w:rsidRPr="00D25F22">
        <w:rPr>
          <w:rFonts w:eastAsia="Aptos"/>
          <w:sz w:val="18"/>
          <w:szCs w:val="20"/>
        </w:rPr>
        <w:tab/>
        <w:t>(2)  An applicant who is exempt from licensure under Subsection 58-1-307(1)(a) or (j) may obtain supervision hours while exempt from licensure.</w:t>
      </w:r>
    </w:p>
    <w:p w14:paraId="6DC9920E" w14:textId="77777777" w:rsidR="003555DD" w:rsidRPr="00D25F22" w:rsidRDefault="003555DD" w:rsidP="003555DD">
      <w:pPr>
        <w:widowControl/>
        <w:suppressAutoHyphens/>
        <w:rPr>
          <w:rFonts w:eastAsia="Aptos"/>
          <w:sz w:val="18"/>
          <w:szCs w:val="20"/>
        </w:rPr>
      </w:pPr>
      <w:r w:rsidRPr="00D25F22">
        <w:rPr>
          <w:rFonts w:eastAsia="Aptos"/>
          <w:sz w:val="18"/>
          <w:szCs w:val="20"/>
        </w:rPr>
        <w:tab/>
        <w:t>(3)  An applicant who is exempt from licensure under Subsection 58-1-307(1)(b) or (c) may not obtain supervision hours while exempt from licensure.</w:t>
      </w:r>
    </w:p>
    <w:p w14:paraId="68F512F4" w14:textId="77777777" w:rsidR="003555DD" w:rsidRPr="00D25F22" w:rsidRDefault="003555DD" w:rsidP="003555DD">
      <w:pPr>
        <w:widowControl/>
        <w:suppressAutoHyphens/>
        <w:rPr>
          <w:rFonts w:eastAsia="Aptos"/>
          <w:sz w:val="18"/>
          <w:szCs w:val="20"/>
        </w:rPr>
      </w:pPr>
    </w:p>
    <w:p w14:paraId="1CE4FBD3"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R156-60e-305.1.  Clinical Supervisor Eligibility.</w:t>
      </w:r>
    </w:p>
    <w:p w14:paraId="179D97AF"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 58-60-102(4), to be eligible to become a Division-approved clinical supervisor and oversee the clinical supervision of a master's level license holder, a licensed individual shall:</w:t>
      </w:r>
    </w:p>
    <w:p w14:paraId="13D0D9BC" w14:textId="77777777" w:rsidR="003555DD" w:rsidRPr="00D25F22" w:rsidRDefault="003555DD" w:rsidP="003555DD">
      <w:pPr>
        <w:widowControl/>
        <w:suppressAutoHyphens/>
        <w:rPr>
          <w:rFonts w:eastAsia="Aptos"/>
          <w:sz w:val="18"/>
          <w:szCs w:val="20"/>
        </w:rPr>
      </w:pPr>
      <w:r w:rsidRPr="00D25F22">
        <w:rPr>
          <w:rFonts w:eastAsia="Aptos"/>
          <w:sz w:val="18"/>
          <w:szCs w:val="20"/>
        </w:rPr>
        <w:tab/>
        <w:t>(a)  be an active license holder in good standing in one of the following classifications:</w:t>
      </w:r>
    </w:p>
    <w:p w14:paraId="4E3DCDE0"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APRN specializing in the practice of clinical mental health therapy under Subsection R156-31b-302e(2);</w:t>
      </w:r>
    </w:p>
    <w:p w14:paraId="340FD647" w14:textId="77777777" w:rsidR="003555DD" w:rsidRPr="00D25F22" w:rsidRDefault="003555DD" w:rsidP="003555DD">
      <w:pPr>
        <w:widowControl/>
        <w:suppressAutoHyphens/>
        <w:rPr>
          <w:rFonts w:eastAsia="Aptos"/>
          <w:sz w:val="18"/>
          <w:szCs w:val="20"/>
        </w:rPr>
      </w:pPr>
      <w:r w:rsidRPr="00D25F22">
        <w:rPr>
          <w:rFonts w:eastAsia="Aptos"/>
          <w:sz w:val="18"/>
          <w:szCs w:val="20"/>
        </w:rPr>
        <w:tab/>
        <w:t>(ii)  CMHC;</w:t>
      </w:r>
    </w:p>
    <w:p w14:paraId="5E9C3BB5" w14:textId="77777777" w:rsidR="003555DD" w:rsidRPr="00D25F22" w:rsidRDefault="003555DD" w:rsidP="003555DD">
      <w:pPr>
        <w:widowControl/>
        <w:suppressAutoHyphens/>
        <w:rPr>
          <w:rFonts w:eastAsia="Aptos"/>
          <w:sz w:val="18"/>
          <w:szCs w:val="20"/>
        </w:rPr>
      </w:pPr>
      <w:r w:rsidRPr="00D25F22">
        <w:rPr>
          <w:rFonts w:eastAsia="Aptos"/>
          <w:sz w:val="18"/>
          <w:szCs w:val="20"/>
        </w:rPr>
        <w:tab/>
        <w:t>(iii)  LCSW;</w:t>
      </w:r>
    </w:p>
    <w:p w14:paraId="2AAB6765" w14:textId="77777777" w:rsidR="003555DD" w:rsidRPr="00D25F22" w:rsidRDefault="003555DD" w:rsidP="003555DD">
      <w:pPr>
        <w:widowControl/>
        <w:suppressAutoHyphens/>
        <w:rPr>
          <w:rFonts w:eastAsia="Aptos"/>
          <w:sz w:val="18"/>
          <w:szCs w:val="20"/>
        </w:rPr>
      </w:pPr>
      <w:r w:rsidRPr="00D25F22">
        <w:rPr>
          <w:rFonts w:eastAsia="Aptos"/>
          <w:sz w:val="18"/>
          <w:szCs w:val="20"/>
        </w:rPr>
        <w:tab/>
        <w:t>(iv)  MFT;</w:t>
      </w:r>
    </w:p>
    <w:p w14:paraId="0CAA62F7" w14:textId="77777777" w:rsidR="003555DD" w:rsidRPr="00D25F22" w:rsidRDefault="003555DD" w:rsidP="003555DD">
      <w:pPr>
        <w:widowControl/>
        <w:suppressAutoHyphens/>
        <w:rPr>
          <w:rFonts w:eastAsia="Aptos"/>
          <w:sz w:val="18"/>
          <w:szCs w:val="20"/>
        </w:rPr>
      </w:pPr>
      <w:r w:rsidRPr="00D25F22">
        <w:rPr>
          <w:rFonts w:eastAsia="Aptos"/>
          <w:sz w:val="18"/>
          <w:szCs w:val="20"/>
        </w:rPr>
        <w:tab/>
        <w:t>(v)  physician who is board certified or board eligible in psychiatry;</w:t>
      </w:r>
    </w:p>
    <w:p w14:paraId="7FA345F7" w14:textId="77777777" w:rsidR="003555DD" w:rsidRPr="00D25F22" w:rsidRDefault="003555DD" w:rsidP="003555DD">
      <w:pPr>
        <w:widowControl/>
        <w:suppressAutoHyphens/>
        <w:rPr>
          <w:rFonts w:eastAsia="Aptos"/>
          <w:sz w:val="18"/>
          <w:szCs w:val="20"/>
        </w:rPr>
      </w:pPr>
      <w:r w:rsidRPr="00D25F22">
        <w:rPr>
          <w:rFonts w:eastAsia="Aptos"/>
          <w:sz w:val="18"/>
          <w:szCs w:val="20"/>
        </w:rPr>
        <w:tab/>
        <w:t>(vi)  psychologist; or</w:t>
      </w:r>
    </w:p>
    <w:p w14:paraId="35C00353" w14:textId="77777777" w:rsidR="003555DD" w:rsidRPr="00D25F22" w:rsidRDefault="003555DD" w:rsidP="003555DD">
      <w:pPr>
        <w:widowControl/>
        <w:suppressAutoHyphens/>
        <w:rPr>
          <w:rFonts w:eastAsia="Aptos"/>
          <w:sz w:val="18"/>
          <w:szCs w:val="20"/>
        </w:rPr>
      </w:pPr>
      <w:r w:rsidRPr="00D25F22">
        <w:rPr>
          <w:rFonts w:eastAsia="Aptos"/>
          <w:sz w:val="18"/>
          <w:szCs w:val="20"/>
        </w:rPr>
        <w:tab/>
        <w:t>(vii)  MAC;</w:t>
      </w:r>
    </w:p>
    <w:p w14:paraId="224C64E4" w14:textId="77777777" w:rsidR="003555DD" w:rsidRPr="00D25F22" w:rsidRDefault="003555DD" w:rsidP="003555DD">
      <w:pPr>
        <w:widowControl/>
        <w:suppressAutoHyphens/>
        <w:rPr>
          <w:rFonts w:eastAsia="Aptos"/>
          <w:sz w:val="18"/>
          <w:szCs w:val="20"/>
        </w:rPr>
      </w:pPr>
      <w:r w:rsidRPr="00D25F22">
        <w:rPr>
          <w:rFonts w:eastAsia="Aptos"/>
          <w:sz w:val="18"/>
          <w:szCs w:val="20"/>
        </w:rPr>
        <w:tab/>
        <w:t>(b)  hold a master's degree or higher;</w:t>
      </w:r>
    </w:p>
    <w:p w14:paraId="67C73B38" w14:textId="77777777" w:rsidR="003555DD" w:rsidRPr="00D25F22" w:rsidRDefault="003555DD" w:rsidP="003555DD">
      <w:pPr>
        <w:widowControl/>
        <w:suppressAutoHyphens/>
        <w:rPr>
          <w:rFonts w:eastAsia="Aptos"/>
          <w:sz w:val="18"/>
          <w:szCs w:val="20"/>
        </w:rPr>
      </w:pPr>
      <w:r w:rsidRPr="00D25F22">
        <w:rPr>
          <w:rFonts w:eastAsia="Aptos"/>
          <w:sz w:val="18"/>
          <w:szCs w:val="20"/>
        </w:rPr>
        <w:tab/>
        <w:t>(c)  be licensed under Subsection (1)(a) for at least two years before providing supervision;</w:t>
      </w:r>
    </w:p>
    <w:p w14:paraId="6137BC9E" w14:textId="77777777" w:rsidR="003555DD" w:rsidRPr="00D25F22" w:rsidRDefault="003555DD" w:rsidP="003555DD">
      <w:pPr>
        <w:widowControl/>
        <w:suppressAutoHyphens/>
        <w:rPr>
          <w:rFonts w:eastAsia="Aptos"/>
          <w:sz w:val="18"/>
          <w:szCs w:val="20"/>
        </w:rPr>
      </w:pPr>
      <w:r w:rsidRPr="00D25F22">
        <w:rPr>
          <w:rFonts w:eastAsia="Aptos"/>
          <w:sz w:val="18"/>
          <w:szCs w:val="20"/>
        </w:rPr>
        <w:tab/>
        <w:t>(d)  complete a supervisor training program that meets the requirements of Section R156-60e-306.1;</w:t>
      </w:r>
    </w:p>
    <w:p w14:paraId="324BDB1B" w14:textId="77777777" w:rsidR="003555DD" w:rsidRPr="00D25F22" w:rsidRDefault="003555DD" w:rsidP="003555DD">
      <w:pPr>
        <w:widowControl/>
        <w:suppressAutoHyphens/>
        <w:rPr>
          <w:rFonts w:eastAsia="Aptos"/>
          <w:sz w:val="18"/>
          <w:szCs w:val="20"/>
        </w:rPr>
      </w:pPr>
      <w:r w:rsidRPr="00D25F22">
        <w:rPr>
          <w:rFonts w:eastAsia="Aptos"/>
          <w:sz w:val="18"/>
          <w:szCs w:val="20"/>
        </w:rPr>
        <w:tab/>
        <w:t>(e)  meet one of the following requirements during the 24 months preceding supervision:</w:t>
      </w:r>
    </w:p>
    <w:p w14:paraId="23216F41"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have overseen or engaged in direct clinical supervision of another licensed individual;</w:t>
      </w:r>
    </w:p>
    <w:p w14:paraId="54B5DF49" w14:textId="77777777" w:rsidR="003555DD" w:rsidRPr="00D25F22" w:rsidRDefault="003555DD" w:rsidP="003555DD">
      <w:pPr>
        <w:widowControl/>
        <w:suppressAutoHyphens/>
        <w:rPr>
          <w:rFonts w:eastAsia="Aptos"/>
          <w:sz w:val="18"/>
          <w:szCs w:val="20"/>
        </w:rPr>
      </w:pPr>
      <w:r w:rsidRPr="00D25F22">
        <w:rPr>
          <w:rFonts w:eastAsia="Aptos"/>
          <w:sz w:val="18"/>
          <w:szCs w:val="20"/>
        </w:rPr>
        <w:tab/>
        <w:t>(ii)  provided clinical mental health therapy; or</w:t>
      </w:r>
    </w:p>
    <w:p w14:paraId="6043E915" w14:textId="77777777" w:rsidR="003555DD" w:rsidRPr="00D25F22" w:rsidRDefault="003555DD" w:rsidP="003555DD">
      <w:pPr>
        <w:widowControl/>
        <w:suppressAutoHyphens/>
        <w:rPr>
          <w:rFonts w:eastAsia="Aptos"/>
          <w:sz w:val="18"/>
          <w:szCs w:val="20"/>
        </w:rPr>
      </w:pPr>
      <w:r w:rsidRPr="00D25F22">
        <w:rPr>
          <w:rFonts w:eastAsia="Aptos"/>
          <w:sz w:val="18"/>
          <w:szCs w:val="20"/>
        </w:rPr>
        <w:tab/>
        <w:t>(iii)  provided direct client care; and</w:t>
      </w:r>
    </w:p>
    <w:p w14:paraId="2851A43F" w14:textId="77777777" w:rsidR="003555DD" w:rsidRPr="00D25F22" w:rsidRDefault="003555DD" w:rsidP="003555DD">
      <w:pPr>
        <w:widowControl/>
        <w:suppressAutoHyphens/>
        <w:rPr>
          <w:rFonts w:eastAsia="Aptos"/>
          <w:sz w:val="18"/>
          <w:szCs w:val="20"/>
        </w:rPr>
      </w:pPr>
      <w:r w:rsidRPr="00D25F22">
        <w:rPr>
          <w:rFonts w:eastAsia="Aptos"/>
          <w:sz w:val="18"/>
          <w:szCs w:val="20"/>
        </w:rPr>
        <w:tab/>
        <w:t>(f)  submit proof to the Division that the licensed individual has completed the training program under Subsection (1)(e) and request Division-approved status as a clinical supervisor.</w:t>
      </w:r>
    </w:p>
    <w:p w14:paraId="5F16C1A7" w14:textId="77777777" w:rsidR="003555DD" w:rsidRPr="00D25F22" w:rsidRDefault="003555DD" w:rsidP="003555DD">
      <w:pPr>
        <w:widowControl/>
        <w:suppressAutoHyphens/>
        <w:rPr>
          <w:rFonts w:eastAsia="Aptos"/>
          <w:sz w:val="18"/>
          <w:szCs w:val="20"/>
        </w:rPr>
      </w:pPr>
      <w:r w:rsidRPr="00D25F22">
        <w:rPr>
          <w:rFonts w:eastAsia="Aptos"/>
          <w:sz w:val="18"/>
          <w:szCs w:val="20"/>
        </w:rPr>
        <w:tab/>
        <w:t>(2)  A qualified mental health training supervisor shall comply with the duties and responsibilities established in Sections R156-60e-307.1 and R156-60e-308.1.</w:t>
      </w:r>
    </w:p>
    <w:p w14:paraId="0710096D" w14:textId="77777777" w:rsidR="003555DD" w:rsidRPr="00D25F22" w:rsidRDefault="003555DD" w:rsidP="003555DD">
      <w:pPr>
        <w:widowControl/>
        <w:suppressAutoHyphens/>
        <w:rPr>
          <w:rFonts w:eastAsia="Aptos"/>
          <w:sz w:val="18"/>
          <w:szCs w:val="20"/>
        </w:rPr>
      </w:pPr>
      <w:r w:rsidRPr="00D25F22">
        <w:rPr>
          <w:rFonts w:eastAsia="Aptos"/>
          <w:sz w:val="18"/>
          <w:szCs w:val="20"/>
        </w:rPr>
        <w:tab/>
        <w:t>(3)  A clinical supervisor may not supervise an individual:</w:t>
      </w:r>
    </w:p>
    <w:p w14:paraId="0D464157" w14:textId="77777777" w:rsidR="003555DD" w:rsidRPr="00D25F22" w:rsidRDefault="003555DD" w:rsidP="003555DD">
      <w:pPr>
        <w:widowControl/>
        <w:suppressAutoHyphens/>
        <w:rPr>
          <w:rFonts w:eastAsia="Aptos"/>
          <w:sz w:val="18"/>
          <w:szCs w:val="20"/>
        </w:rPr>
      </w:pPr>
      <w:r w:rsidRPr="00D25F22">
        <w:rPr>
          <w:rFonts w:eastAsia="Aptos"/>
          <w:sz w:val="18"/>
          <w:szCs w:val="20"/>
        </w:rPr>
        <w:tab/>
        <w:t>(a)  who employs or supervises the clinical supervisor;</w:t>
      </w:r>
    </w:p>
    <w:p w14:paraId="5B45568F" w14:textId="77777777" w:rsidR="003555DD" w:rsidRPr="00D25F22" w:rsidRDefault="003555DD" w:rsidP="003555DD">
      <w:pPr>
        <w:widowControl/>
        <w:suppressAutoHyphens/>
        <w:rPr>
          <w:rFonts w:eastAsia="Aptos"/>
          <w:sz w:val="18"/>
          <w:szCs w:val="20"/>
        </w:rPr>
      </w:pPr>
      <w:r w:rsidRPr="00D25F22">
        <w:rPr>
          <w:rFonts w:eastAsia="Aptos"/>
          <w:sz w:val="18"/>
          <w:szCs w:val="20"/>
        </w:rPr>
        <w:tab/>
        <w:t>(b)  who is a family member; or</w:t>
      </w:r>
    </w:p>
    <w:p w14:paraId="0E168F62" w14:textId="3D5DB022" w:rsidR="003555DD" w:rsidRPr="00D25F22" w:rsidRDefault="003555DD" w:rsidP="003555DD">
      <w:pPr>
        <w:widowControl/>
        <w:suppressAutoHyphens/>
        <w:rPr>
          <w:rFonts w:eastAsia="Aptos"/>
          <w:sz w:val="18"/>
          <w:szCs w:val="20"/>
        </w:rPr>
      </w:pPr>
      <w:r w:rsidRPr="00D25F22">
        <w:rPr>
          <w:rFonts w:eastAsia="Aptos"/>
          <w:sz w:val="18"/>
          <w:szCs w:val="20"/>
        </w:rPr>
        <w:tab/>
        <w:t>(c)  if the supervision is compromised by a relationship where the supervisor is controlled by:</w:t>
      </w:r>
    </w:p>
    <w:p w14:paraId="12875781"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the supervised individual; or</w:t>
      </w:r>
    </w:p>
    <w:p w14:paraId="6D34AC7A" w14:textId="77777777" w:rsidR="003555DD" w:rsidRPr="00D25F22" w:rsidRDefault="003555DD" w:rsidP="003555DD">
      <w:pPr>
        <w:widowControl/>
        <w:suppressAutoHyphens/>
        <w:rPr>
          <w:rFonts w:eastAsia="Aptos"/>
          <w:sz w:val="18"/>
          <w:szCs w:val="20"/>
        </w:rPr>
      </w:pPr>
      <w:r w:rsidRPr="00D25F22">
        <w:rPr>
          <w:rFonts w:eastAsia="Aptos"/>
          <w:sz w:val="18"/>
          <w:szCs w:val="20"/>
        </w:rPr>
        <w:tab/>
        <w:t>(ii)  the supervised individual's employing agency, if the if the supervised individual has ownership in the employing agency.</w:t>
      </w:r>
    </w:p>
    <w:p w14:paraId="18C9C281" w14:textId="77777777" w:rsidR="003555DD" w:rsidRPr="00D25F22" w:rsidRDefault="003555DD" w:rsidP="003555DD">
      <w:pPr>
        <w:widowControl/>
        <w:suppressAutoHyphens/>
        <w:rPr>
          <w:rFonts w:eastAsia="Aptos"/>
          <w:sz w:val="18"/>
          <w:szCs w:val="20"/>
        </w:rPr>
      </w:pPr>
    </w:p>
    <w:p w14:paraId="0F377DD9"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R156-60e-306.1.  Clinical Supervisor Training Program.</w:t>
      </w:r>
    </w:p>
    <w:p w14:paraId="70C1A9F9" w14:textId="4E3AEA5B" w:rsidR="003555DD" w:rsidRPr="00D25F22" w:rsidRDefault="003555DD" w:rsidP="003555DD">
      <w:pPr>
        <w:widowControl/>
        <w:suppressAutoHyphens/>
        <w:rPr>
          <w:rFonts w:eastAsia="Aptos"/>
          <w:sz w:val="18"/>
          <w:szCs w:val="20"/>
        </w:rPr>
      </w:pPr>
      <w:r w:rsidRPr="00D25F22">
        <w:rPr>
          <w:rFonts w:eastAsia="Aptos"/>
          <w:sz w:val="18"/>
          <w:szCs w:val="20"/>
        </w:rPr>
        <w:tab/>
        <w:t>(1)  Under Subsection 58-60-102(4)(a)(iii)(A), a licensed individual applying to become a Division-approved clinical supervisor shall complete a synchronous training course on learning clinical supervision that meets the following requirements:</w:t>
      </w:r>
    </w:p>
    <w:p w14:paraId="50A29C08" w14:textId="453D9560" w:rsidR="003555DD" w:rsidRPr="00D25F22" w:rsidRDefault="003555DD" w:rsidP="003555DD">
      <w:pPr>
        <w:widowControl/>
        <w:suppressAutoHyphens/>
        <w:rPr>
          <w:rFonts w:eastAsia="Aptos"/>
          <w:sz w:val="18"/>
          <w:szCs w:val="20"/>
        </w:rPr>
      </w:pPr>
      <w:r w:rsidRPr="00D25F22">
        <w:rPr>
          <w:rFonts w:eastAsia="Aptos"/>
          <w:sz w:val="18"/>
          <w:szCs w:val="20"/>
        </w:rPr>
        <w:tab/>
        <w:t>(a)  is presented by:</w:t>
      </w:r>
    </w:p>
    <w:p w14:paraId="0948D260" w14:textId="6698686D"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regionally accredited educational institution;</w:t>
      </w:r>
    </w:p>
    <w:p w14:paraId="49BB5CD4" w14:textId="7FEB14A8" w:rsidR="003555DD" w:rsidRPr="00D25F22" w:rsidRDefault="003555DD" w:rsidP="003555DD">
      <w:pPr>
        <w:widowControl/>
        <w:suppressAutoHyphens/>
        <w:rPr>
          <w:rFonts w:eastAsia="Aptos"/>
          <w:sz w:val="18"/>
          <w:szCs w:val="20"/>
        </w:rPr>
      </w:pPr>
      <w:r w:rsidRPr="00D25F22">
        <w:rPr>
          <w:rFonts w:eastAsia="Aptos"/>
          <w:sz w:val="18"/>
          <w:szCs w:val="20"/>
        </w:rPr>
        <w:tab/>
        <w:t>(ii)  a national or state association-approved provider;</w:t>
      </w:r>
    </w:p>
    <w:p w14:paraId="33E51472" w14:textId="788462EB" w:rsidR="003555DD" w:rsidRPr="00D25F22" w:rsidRDefault="003555DD" w:rsidP="003555DD">
      <w:pPr>
        <w:widowControl/>
        <w:suppressAutoHyphens/>
        <w:rPr>
          <w:rFonts w:eastAsia="Aptos"/>
          <w:sz w:val="18"/>
          <w:szCs w:val="20"/>
        </w:rPr>
      </w:pPr>
      <w:r w:rsidRPr="00D25F22">
        <w:rPr>
          <w:rFonts w:eastAsia="Aptos"/>
          <w:sz w:val="18"/>
          <w:szCs w:val="20"/>
        </w:rPr>
        <w:tab/>
        <w:t>(iii)  a professional training organization; or</w:t>
      </w:r>
    </w:p>
    <w:p w14:paraId="764E34AC" w14:textId="09D3D52C" w:rsidR="003555DD" w:rsidRPr="00D25F22" w:rsidRDefault="003555DD" w:rsidP="003555DD">
      <w:pPr>
        <w:widowControl/>
        <w:suppressAutoHyphens/>
        <w:rPr>
          <w:rFonts w:eastAsia="Aptos"/>
          <w:sz w:val="18"/>
          <w:szCs w:val="20"/>
        </w:rPr>
      </w:pPr>
      <w:r w:rsidRPr="00D25F22">
        <w:rPr>
          <w:rFonts w:eastAsia="Aptos"/>
          <w:sz w:val="18"/>
          <w:szCs w:val="20"/>
        </w:rPr>
        <w:lastRenderedPageBreak/>
        <w:tab/>
        <w:t>(iv)  a government agency;</w:t>
      </w:r>
    </w:p>
    <w:p w14:paraId="3147B3D4" w14:textId="57C15AEA" w:rsidR="003555DD" w:rsidRPr="00D25F22" w:rsidRDefault="003555DD" w:rsidP="003555DD">
      <w:pPr>
        <w:widowControl/>
        <w:suppressAutoHyphens/>
        <w:rPr>
          <w:rFonts w:eastAsia="Aptos"/>
          <w:sz w:val="18"/>
          <w:szCs w:val="20"/>
        </w:rPr>
      </w:pPr>
      <w:r w:rsidRPr="00D25F22">
        <w:rPr>
          <w:rFonts w:eastAsia="Aptos"/>
          <w:sz w:val="18"/>
          <w:szCs w:val="20"/>
        </w:rPr>
        <w:tab/>
        <w:t>(b)  is taught by a mental health license therapist from any state, territory, or jurisdiction of the United States or Canada;</w:t>
      </w:r>
    </w:p>
    <w:p w14:paraId="26CAA3E9" w14:textId="631450F9" w:rsidR="003555DD" w:rsidRPr="00D25F22" w:rsidRDefault="003555DD" w:rsidP="003555DD">
      <w:pPr>
        <w:widowControl/>
        <w:suppressAutoHyphens/>
        <w:rPr>
          <w:rFonts w:eastAsia="Aptos"/>
          <w:sz w:val="18"/>
          <w:szCs w:val="20"/>
        </w:rPr>
      </w:pPr>
      <w:r w:rsidRPr="00D25F22">
        <w:rPr>
          <w:rFonts w:eastAsia="Aptos"/>
          <w:sz w:val="18"/>
          <w:szCs w:val="20"/>
        </w:rPr>
        <w:tab/>
        <w:t>(c)  is a single, dedicated course of study where all hours are completed;</w:t>
      </w:r>
    </w:p>
    <w:p w14:paraId="46FED798" w14:textId="6881E7ED" w:rsidR="003555DD" w:rsidRPr="00D25F22" w:rsidRDefault="003555DD" w:rsidP="003555DD">
      <w:pPr>
        <w:widowControl/>
        <w:suppressAutoHyphens/>
        <w:rPr>
          <w:rFonts w:eastAsia="Aptos"/>
          <w:sz w:val="18"/>
          <w:szCs w:val="20"/>
        </w:rPr>
      </w:pPr>
      <w:r w:rsidRPr="00D25F22">
        <w:rPr>
          <w:rFonts w:eastAsia="Aptos"/>
          <w:sz w:val="18"/>
          <w:szCs w:val="20"/>
        </w:rPr>
        <w:tab/>
        <w:t>(d)  has a curriculum that includes:</w:t>
      </w:r>
    </w:p>
    <w:p w14:paraId="39A1B3AB" w14:textId="5AAB5D1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at least one hour on defining and conceptualizing clinical supervision and models;</w:t>
      </w:r>
    </w:p>
    <w:p w14:paraId="0B766B9C" w14:textId="7B1F2E11" w:rsidR="003555DD" w:rsidRPr="00D25F22" w:rsidRDefault="003555DD" w:rsidP="003555DD">
      <w:pPr>
        <w:widowControl/>
        <w:suppressAutoHyphens/>
        <w:rPr>
          <w:rFonts w:eastAsia="Aptos"/>
          <w:sz w:val="18"/>
          <w:szCs w:val="20"/>
        </w:rPr>
      </w:pPr>
      <w:r w:rsidRPr="00D25F22">
        <w:rPr>
          <w:rFonts w:eastAsia="Aptos"/>
          <w:sz w:val="18"/>
          <w:szCs w:val="20"/>
        </w:rPr>
        <w:tab/>
        <w:t>(ii)  at least two hours on the supervisory relationship and the supervised individual's development;</w:t>
      </w:r>
    </w:p>
    <w:p w14:paraId="590AF3E5" w14:textId="41816EFB" w:rsidR="003555DD" w:rsidRPr="00D25F22" w:rsidRDefault="003555DD" w:rsidP="003555DD">
      <w:pPr>
        <w:widowControl/>
        <w:suppressAutoHyphens/>
        <w:rPr>
          <w:rFonts w:eastAsia="Aptos"/>
          <w:sz w:val="18"/>
          <w:szCs w:val="20"/>
        </w:rPr>
      </w:pPr>
      <w:r w:rsidRPr="00D25F22">
        <w:rPr>
          <w:rFonts w:eastAsia="Aptos"/>
          <w:sz w:val="18"/>
          <w:szCs w:val="20"/>
        </w:rPr>
        <w:tab/>
        <w:t>(iii)  at least two hours on supervision methods and techniques including roles, process, group supervision, multi-cultural supervision, and evaluation;</w:t>
      </w:r>
    </w:p>
    <w:p w14:paraId="143B8930" w14:textId="0AA2BCAE" w:rsidR="003555DD" w:rsidRPr="00D25F22" w:rsidRDefault="003555DD" w:rsidP="003555DD">
      <w:pPr>
        <w:widowControl/>
        <w:suppressAutoHyphens/>
        <w:rPr>
          <w:rFonts w:eastAsia="Aptos"/>
          <w:sz w:val="18"/>
          <w:szCs w:val="20"/>
        </w:rPr>
      </w:pPr>
      <w:r w:rsidRPr="00D25F22">
        <w:rPr>
          <w:rFonts w:eastAsia="Aptos"/>
          <w:sz w:val="18"/>
          <w:szCs w:val="20"/>
        </w:rPr>
        <w:tab/>
        <w:t>(iv)  at least two hours on standards of practice, codes of ethics, and legal and professional issues; and</w:t>
      </w:r>
    </w:p>
    <w:p w14:paraId="72A6CD5E" w14:textId="59E5110A" w:rsidR="003555DD" w:rsidRPr="00D25F22" w:rsidRDefault="003555DD" w:rsidP="003555DD">
      <w:pPr>
        <w:widowControl/>
        <w:suppressAutoHyphens/>
        <w:rPr>
          <w:rFonts w:eastAsia="Aptos"/>
          <w:sz w:val="18"/>
          <w:szCs w:val="20"/>
        </w:rPr>
      </w:pPr>
      <w:r w:rsidRPr="00D25F22">
        <w:rPr>
          <w:rFonts w:eastAsia="Aptos"/>
          <w:sz w:val="18"/>
          <w:szCs w:val="20"/>
        </w:rPr>
        <w:tab/>
        <w:t>(v)  at least one hour on executive and administrative tasks including supervision plans, contracts, record keeping, and reporting;</w:t>
      </w:r>
    </w:p>
    <w:p w14:paraId="0421846A" w14:textId="71D8C2CA" w:rsidR="003555DD" w:rsidRPr="00D25F22" w:rsidRDefault="003555DD" w:rsidP="003555DD">
      <w:pPr>
        <w:widowControl/>
        <w:suppressAutoHyphens/>
        <w:rPr>
          <w:rFonts w:eastAsia="Aptos"/>
          <w:sz w:val="18"/>
          <w:szCs w:val="20"/>
        </w:rPr>
      </w:pPr>
      <w:r w:rsidRPr="00D25F22">
        <w:rPr>
          <w:rFonts w:eastAsia="Aptos"/>
          <w:sz w:val="18"/>
          <w:szCs w:val="20"/>
        </w:rPr>
        <w:tab/>
        <w:t>(e)  is completed at least 24 months after the licensed individual obtains one of the following licenses:</w:t>
      </w:r>
    </w:p>
    <w:p w14:paraId="14E19454" w14:textId="23B5BDDD"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APRN;</w:t>
      </w:r>
    </w:p>
    <w:p w14:paraId="2D040860" w14:textId="0E419224" w:rsidR="003555DD" w:rsidRPr="00D25F22" w:rsidRDefault="003555DD" w:rsidP="003555DD">
      <w:pPr>
        <w:widowControl/>
        <w:suppressAutoHyphens/>
        <w:rPr>
          <w:rFonts w:eastAsia="Aptos"/>
          <w:sz w:val="18"/>
          <w:szCs w:val="20"/>
        </w:rPr>
      </w:pPr>
      <w:r w:rsidRPr="00D25F22">
        <w:rPr>
          <w:rFonts w:eastAsia="Aptos"/>
          <w:sz w:val="18"/>
          <w:szCs w:val="20"/>
        </w:rPr>
        <w:tab/>
        <w:t>(ii)  CMHC;</w:t>
      </w:r>
    </w:p>
    <w:p w14:paraId="0EC204A6" w14:textId="0490342A" w:rsidR="003555DD" w:rsidRPr="00D25F22" w:rsidRDefault="003555DD" w:rsidP="003555DD">
      <w:pPr>
        <w:widowControl/>
        <w:suppressAutoHyphens/>
        <w:rPr>
          <w:rFonts w:eastAsia="Aptos"/>
          <w:sz w:val="18"/>
          <w:szCs w:val="20"/>
        </w:rPr>
      </w:pPr>
      <w:r w:rsidRPr="00D25F22">
        <w:rPr>
          <w:rFonts w:eastAsia="Aptos"/>
          <w:sz w:val="18"/>
          <w:szCs w:val="20"/>
        </w:rPr>
        <w:tab/>
        <w:t>(iii)  LCSW;</w:t>
      </w:r>
    </w:p>
    <w:p w14:paraId="44390981" w14:textId="2B2DF4DE" w:rsidR="003555DD" w:rsidRPr="00D25F22" w:rsidRDefault="003555DD" w:rsidP="003555DD">
      <w:pPr>
        <w:widowControl/>
        <w:suppressAutoHyphens/>
        <w:rPr>
          <w:rFonts w:eastAsia="Aptos"/>
          <w:sz w:val="18"/>
          <w:szCs w:val="20"/>
        </w:rPr>
      </w:pPr>
      <w:r w:rsidRPr="00D25F22">
        <w:rPr>
          <w:rFonts w:eastAsia="Aptos"/>
          <w:sz w:val="18"/>
          <w:szCs w:val="20"/>
        </w:rPr>
        <w:tab/>
        <w:t>(iv)  MAC;</w:t>
      </w:r>
    </w:p>
    <w:p w14:paraId="5B2E725A" w14:textId="1D17B8AD" w:rsidR="003555DD" w:rsidRPr="00D25F22" w:rsidRDefault="003555DD" w:rsidP="003555DD">
      <w:pPr>
        <w:widowControl/>
        <w:suppressAutoHyphens/>
        <w:rPr>
          <w:rFonts w:eastAsia="Aptos"/>
          <w:sz w:val="18"/>
          <w:szCs w:val="20"/>
        </w:rPr>
      </w:pPr>
      <w:r w:rsidRPr="00D25F22">
        <w:rPr>
          <w:rFonts w:eastAsia="Aptos"/>
          <w:sz w:val="18"/>
          <w:szCs w:val="20"/>
        </w:rPr>
        <w:tab/>
        <w:t>(v)  MFT;</w:t>
      </w:r>
    </w:p>
    <w:p w14:paraId="1FE5D465" w14:textId="32147806" w:rsidR="003555DD" w:rsidRPr="00D25F22" w:rsidRDefault="003555DD" w:rsidP="003555DD">
      <w:pPr>
        <w:widowControl/>
        <w:suppressAutoHyphens/>
        <w:rPr>
          <w:rFonts w:eastAsia="Aptos"/>
          <w:sz w:val="18"/>
          <w:szCs w:val="20"/>
        </w:rPr>
      </w:pPr>
      <w:r w:rsidRPr="00D25F22">
        <w:rPr>
          <w:rFonts w:eastAsia="Aptos"/>
          <w:sz w:val="18"/>
          <w:szCs w:val="20"/>
        </w:rPr>
        <w:tab/>
        <w:t>(vi)  physician; or</w:t>
      </w:r>
    </w:p>
    <w:p w14:paraId="4F11D72B" w14:textId="564D5A57" w:rsidR="003555DD" w:rsidRPr="00D25F22" w:rsidRDefault="003555DD" w:rsidP="003555DD">
      <w:pPr>
        <w:widowControl/>
        <w:suppressAutoHyphens/>
        <w:rPr>
          <w:rFonts w:eastAsia="Aptos"/>
          <w:sz w:val="18"/>
          <w:szCs w:val="20"/>
        </w:rPr>
      </w:pPr>
      <w:r w:rsidRPr="00D25F22">
        <w:rPr>
          <w:rFonts w:eastAsia="Aptos"/>
          <w:sz w:val="18"/>
          <w:szCs w:val="20"/>
        </w:rPr>
        <w:tab/>
        <w:t>(vii)  psychologist license; and</w:t>
      </w:r>
    </w:p>
    <w:p w14:paraId="7A787A76" w14:textId="708FA57A" w:rsidR="003555DD" w:rsidRPr="00D25F22" w:rsidRDefault="003555DD" w:rsidP="003555DD">
      <w:pPr>
        <w:widowControl/>
        <w:suppressAutoHyphens/>
        <w:rPr>
          <w:rFonts w:eastAsia="Aptos"/>
          <w:sz w:val="18"/>
          <w:szCs w:val="20"/>
        </w:rPr>
      </w:pPr>
      <w:r w:rsidRPr="00D25F22">
        <w:rPr>
          <w:rFonts w:eastAsia="Aptos"/>
          <w:sz w:val="18"/>
          <w:szCs w:val="20"/>
        </w:rPr>
        <w:tab/>
        <w:t>(f)  includes a completion certificate verifying:</w:t>
      </w:r>
    </w:p>
    <w:p w14:paraId="7AFF0C01" w14:textId="51CC2C69"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the course title;</w:t>
      </w:r>
    </w:p>
    <w:p w14:paraId="257C8E68" w14:textId="20D091FC" w:rsidR="003555DD" w:rsidRPr="00D25F22" w:rsidRDefault="003555DD" w:rsidP="003555DD">
      <w:pPr>
        <w:widowControl/>
        <w:suppressAutoHyphens/>
        <w:rPr>
          <w:rFonts w:eastAsia="Aptos"/>
          <w:sz w:val="18"/>
          <w:szCs w:val="20"/>
        </w:rPr>
      </w:pPr>
      <w:r w:rsidRPr="00D25F22">
        <w:rPr>
          <w:rFonts w:eastAsia="Aptos"/>
          <w:sz w:val="18"/>
          <w:szCs w:val="20"/>
        </w:rPr>
        <w:tab/>
        <w:t>(ii)  the attendee's name;</w:t>
      </w:r>
    </w:p>
    <w:p w14:paraId="366FF1FD" w14:textId="7C7D4237" w:rsidR="003555DD" w:rsidRPr="00D25F22" w:rsidRDefault="003555DD" w:rsidP="003555DD">
      <w:pPr>
        <w:widowControl/>
        <w:suppressAutoHyphens/>
        <w:rPr>
          <w:rFonts w:eastAsia="Aptos"/>
          <w:sz w:val="18"/>
          <w:szCs w:val="20"/>
        </w:rPr>
      </w:pPr>
      <w:r w:rsidRPr="00D25F22">
        <w:rPr>
          <w:rFonts w:eastAsia="Aptos"/>
          <w:sz w:val="18"/>
          <w:szCs w:val="20"/>
        </w:rPr>
        <w:tab/>
        <w:t>(iii)  instructor's name;</w:t>
      </w:r>
    </w:p>
    <w:p w14:paraId="7FA35850" w14:textId="6C6237BB" w:rsidR="003555DD" w:rsidRPr="00D25F22" w:rsidRDefault="003555DD" w:rsidP="003555DD">
      <w:pPr>
        <w:widowControl/>
        <w:suppressAutoHyphens/>
        <w:rPr>
          <w:rFonts w:eastAsia="Aptos"/>
          <w:sz w:val="18"/>
          <w:szCs w:val="20"/>
        </w:rPr>
      </w:pPr>
      <w:r w:rsidRPr="00D25F22">
        <w:rPr>
          <w:rFonts w:eastAsia="Aptos"/>
          <w:sz w:val="18"/>
          <w:szCs w:val="20"/>
        </w:rPr>
        <w:tab/>
        <w:t>(iv)  presenting organization; and</w:t>
      </w:r>
    </w:p>
    <w:p w14:paraId="387FFA5C" w14:textId="0F00F59A" w:rsidR="003555DD" w:rsidRPr="00D25F22" w:rsidRDefault="003555DD" w:rsidP="003555DD">
      <w:pPr>
        <w:widowControl/>
        <w:suppressAutoHyphens/>
        <w:rPr>
          <w:rFonts w:eastAsia="Aptos"/>
          <w:sz w:val="18"/>
          <w:szCs w:val="20"/>
        </w:rPr>
      </w:pPr>
      <w:r w:rsidRPr="00D25F22">
        <w:rPr>
          <w:rFonts w:eastAsia="Aptos"/>
          <w:sz w:val="18"/>
          <w:szCs w:val="20"/>
        </w:rPr>
        <w:tab/>
        <w:t>(v)  total hours.</w:t>
      </w:r>
    </w:p>
    <w:p w14:paraId="20B47AA8" w14:textId="77777777" w:rsidR="003555DD" w:rsidRPr="00D25F22" w:rsidRDefault="003555DD" w:rsidP="003555DD">
      <w:pPr>
        <w:widowControl/>
        <w:suppressAutoHyphens/>
        <w:rPr>
          <w:rFonts w:eastAsia="Aptos"/>
          <w:sz w:val="18"/>
          <w:szCs w:val="20"/>
        </w:rPr>
      </w:pPr>
      <w:r w:rsidRPr="00D25F22">
        <w:rPr>
          <w:rFonts w:eastAsia="Aptos"/>
          <w:sz w:val="18"/>
          <w:szCs w:val="20"/>
        </w:rPr>
        <w:tab/>
        <w:t>(2)(a)  To maintain approved clinical supervisor status</w:t>
      </w:r>
      <w:r w:rsidRPr="00D25F22">
        <w:rPr>
          <w:sz w:val="18"/>
          <w:szCs w:val="20"/>
        </w:rPr>
        <w:t xml:space="preserve"> </w:t>
      </w:r>
      <w:r w:rsidRPr="00D25F22">
        <w:rPr>
          <w:rFonts w:eastAsia="Aptos"/>
          <w:sz w:val="18"/>
          <w:szCs w:val="20"/>
        </w:rPr>
        <w:t>under Subsection 58-60-102(4)(a)(iv), a supervisor shall complete at least six hours of ongoing professional development that is specific to clinical supervision.</w:t>
      </w:r>
    </w:p>
    <w:p w14:paraId="46D253B3"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required hours under Subsection (2)(a) may count toward the total hours required to maintain licensure if the ongoing professional development course title clearly states that the course is specific to providing clinical supervision.</w:t>
      </w:r>
    </w:p>
    <w:p w14:paraId="0DE1DD9C" w14:textId="77777777" w:rsidR="003555DD" w:rsidRPr="00D25F22" w:rsidRDefault="003555DD" w:rsidP="003555DD">
      <w:pPr>
        <w:widowControl/>
        <w:suppressAutoHyphens/>
        <w:rPr>
          <w:rFonts w:eastAsia="Aptos"/>
          <w:sz w:val="18"/>
          <w:szCs w:val="20"/>
        </w:rPr>
      </w:pPr>
      <w:r w:rsidRPr="00D25F22">
        <w:rPr>
          <w:rFonts w:eastAsia="Aptos"/>
          <w:sz w:val="18"/>
          <w:szCs w:val="20"/>
        </w:rPr>
        <w:tab/>
        <w:t>(3)(a)  If the Division takes formal disciplinary action on the license of a Division-approved clinical supervisor, the clinical supervisor's Division-approval status shall be immediately revoked.</w:t>
      </w:r>
    </w:p>
    <w:p w14:paraId="2CFF6C82" w14:textId="77777777" w:rsidR="003555DD" w:rsidRPr="00D25F22" w:rsidRDefault="003555DD" w:rsidP="003555DD">
      <w:pPr>
        <w:widowControl/>
        <w:suppressAutoHyphens/>
        <w:rPr>
          <w:rFonts w:eastAsia="Aptos"/>
          <w:sz w:val="18"/>
          <w:szCs w:val="20"/>
        </w:rPr>
      </w:pPr>
      <w:r w:rsidRPr="00D25F22">
        <w:rPr>
          <w:rFonts w:eastAsia="Aptos"/>
          <w:sz w:val="18"/>
          <w:szCs w:val="20"/>
        </w:rPr>
        <w:tab/>
        <w:t>(b)  A licensed individual whose status was revoked under Subsection (3)(a) who applies to requalify as a Division-approved supervisor shall:</w:t>
      </w:r>
    </w:p>
    <w:p w14:paraId="5DF291F7"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successfully comply with the disciplinary order;</w:t>
      </w:r>
    </w:p>
    <w:p w14:paraId="3DD6894C" w14:textId="77777777" w:rsidR="003555DD" w:rsidRPr="00D25F22" w:rsidRDefault="003555DD" w:rsidP="003555DD">
      <w:pPr>
        <w:widowControl/>
        <w:suppressAutoHyphens/>
        <w:rPr>
          <w:rFonts w:eastAsia="Aptos"/>
          <w:sz w:val="18"/>
          <w:szCs w:val="20"/>
        </w:rPr>
      </w:pPr>
      <w:r w:rsidRPr="00D25F22">
        <w:rPr>
          <w:rFonts w:eastAsia="Aptos"/>
          <w:sz w:val="18"/>
          <w:szCs w:val="20"/>
        </w:rPr>
        <w:tab/>
        <w:t>(ii)  hold an active license in good standing; and</w:t>
      </w:r>
    </w:p>
    <w:p w14:paraId="6A5DF6E8" w14:textId="77777777" w:rsidR="003555DD" w:rsidRPr="00D25F22" w:rsidRDefault="003555DD" w:rsidP="003555DD">
      <w:pPr>
        <w:widowControl/>
        <w:suppressAutoHyphens/>
        <w:rPr>
          <w:rFonts w:eastAsia="Aptos"/>
          <w:sz w:val="18"/>
          <w:szCs w:val="20"/>
        </w:rPr>
      </w:pPr>
      <w:r w:rsidRPr="00D25F22">
        <w:rPr>
          <w:rFonts w:eastAsia="Aptos"/>
          <w:sz w:val="18"/>
          <w:szCs w:val="20"/>
        </w:rPr>
        <w:tab/>
        <w:t>(iii)  retake an approved clinical supervision course.</w:t>
      </w:r>
    </w:p>
    <w:p w14:paraId="31D61B5E" w14:textId="77777777" w:rsidR="003555DD" w:rsidRPr="00D25F22" w:rsidRDefault="003555DD" w:rsidP="003555DD">
      <w:pPr>
        <w:widowControl/>
        <w:suppressAutoHyphens/>
        <w:rPr>
          <w:rFonts w:eastAsia="Aptos"/>
          <w:sz w:val="18"/>
          <w:szCs w:val="20"/>
        </w:rPr>
      </w:pPr>
    </w:p>
    <w:p w14:paraId="7DE4AD00"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R156-60e-307.1.  Clinical Supervision Contract -- Requirements.</w:t>
      </w:r>
    </w:p>
    <w:p w14:paraId="48CDE09F"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Subsections 58-60-102(8)(a) and (9), the requirements of a clinical supervision contract for an individual seeking clinical supervision for licensure are established, defined, and clarified in this section.</w:t>
      </w:r>
    </w:p>
    <w:p w14:paraId="1D2F04E9" w14:textId="77777777" w:rsidR="003555DD" w:rsidRPr="00D25F22" w:rsidRDefault="003555DD" w:rsidP="003555DD">
      <w:pPr>
        <w:widowControl/>
        <w:suppressAutoHyphens/>
        <w:rPr>
          <w:rFonts w:eastAsia="Aptos"/>
          <w:sz w:val="18"/>
          <w:szCs w:val="20"/>
        </w:rPr>
      </w:pPr>
      <w:r w:rsidRPr="00D25F22">
        <w:rPr>
          <w:rFonts w:eastAsia="Aptos"/>
          <w:sz w:val="18"/>
          <w:szCs w:val="20"/>
        </w:rPr>
        <w:tab/>
        <w:t>(2)  The clinical supervision contract shall include the following provisions:</w:t>
      </w:r>
    </w:p>
    <w:p w14:paraId="2FDC2D9F" w14:textId="77777777" w:rsidR="003555DD" w:rsidRPr="00D25F22" w:rsidRDefault="003555DD" w:rsidP="003555DD">
      <w:pPr>
        <w:widowControl/>
        <w:suppressAutoHyphens/>
        <w:rPr>
          <w:rFonts w:eastAsia="Aptos"/>
          <w:sz w:val="18"/>
          <w:szCs w:val="20"/>
        </w:rPr>
      </w:pPr>
      <w:r w:rsidRPr="00D25F22">
        <w:rPr>
          <w:rFonts w:eastAsia="Aptos"/>
          <w:sz w:val="18"/>
          <w:szCs w:val="20"/>
        </w:rPr>
        <w:tab/>
        <w:t>(a)  a meeting and accessibility plan that includes:</w:t>
      </w:r>
    </w:p>
    <w:p w14:paraId="2CCEF179"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plan to ensure the supervised individual has consistent access to the clinical supervisor;</w:t>
      </w:r>
    </w:p>
    <w:p w14:paraId="1A127817" w14:textId="32DAC161" w:rsidR="003555DD" w:rsidRPr="00D25F22" w:rsidRDefault="003555DD" w:rsidP="003555DD">
      <w:pPr>
        <w:widowControl/>
        <w:suppressAutoHyphens/>
        <w:rPr>
          <w:rFonts w:eastAsia="Aptos"/>
          <w:sz w:val="18"/>
          <w:szCs w:val="20"/>
        </w:rPr>
      </w:pPr>
      <w:r w:rsidRPr="00D25F22">
        <w:rPr>
          <w:rFonts w:eastAsia="Aptos"/>
          <w:sz w:val="18"/>
          <w:szCs w:val="20"/>
        </w:rPr>
        <w:tab/>
        <w:t>(ii)  a plan that specifies the following for each meeting:</w:t>
      </w:r>
    </w:p>
    <w:p w14:paraId="5195C89F" w14:textId="0D397511" w:rsidR="003555DD" w:rsidRPr="00D25F22" w:rsidRDefault="003555DD" w:rsidP="003555DD">
      <w:pPr>
        <w:widowControl/>
        <w:suppressAutoHyphens/>
        <w:rPr>
          <w:rFonts w:eastAsia="Aptos"/>
          <w:sz w:val="18"/>
          <w:szCs w:val="20"/>
        </w:rPr>
      </w:pPr>
      <w:r w:rsidRPr="00D25F22">
        <w:rPr>
          <w:rFonts w:eastAsia="Aptos"/>
          <w:sz w:val="18"/>
          <w:szCs w:val="20"/>
        </w:rPr>
        <w:tab/>
        <w:t>(A)  that the supervisor and supervised individual shall meet:</w:t>
      </w:r>
    </w:p>
    <w:p w14:paraId="7A3E536D" w14:textId="77777777" w:rsidR="003555DD" w:rsidRPr="00D25F22" w:rsidRDefault="003555DD" w:rsidP="003555DD">
      <w:pPr>
        <w:widowControl/>
        <w:suppressAutoHyphens/>
        <w:rPr>
          <w:rFonts w:eastAsia="Aptos"/>
          <w:sz w:val="18"/>
          <w:szCs w:val="20"/>
        </w:rPr>
      </w:pPr>
      <w:r w:rsidRPr="00D25F22">
        <w:rPr>
          <w:rFonts w:eastAsia="Aptos"/>
          <w:sz w:val="18"/>
          <w:szCs w:val="20"/>
        </w:rPr>
        <w:tab/>
        <w:t>(I)  at least weekly, if the supervised individual works full time; or</w:t>
      </w:r>
    </w:p>
    <w:p w14:paraId="44136A5E" w14:textId="77777777" w:rsidR="003555DD" w:rsidRPr="00D25F22" w:rsidRDefault="003555DD" w:rsidP="003555DD">
      <w:pPr>
        <w:widowControl/>
        <w:suppressAutoHyphens/>
        <w:rPr>
          <w:rFonts w:eastAsia="Aptos"/>
          <w:sz w:val="18"/>
          <w:szCs w:val="20"/>
        </w:rPr>
      </w:pPr>
      <w:r w:rsidRPr="00D25F22">
        <w:rPr>
          <w:rFonts w:eastAsia="Aptos"/>
          <w:sz w:val="18"/>
          <w:szCs w:val="20"/>
        </w:rPr>
        <w:tab/>
        <w:t>(II)  at least twice each month;</w:t>
      </w:r>
    </w:p>
    <w:p w14:paraId="37E47609" w14:textId="704CC3F2" w:rsidR="003555DD" w:rsidRPr="00D25F22" w:rsidRDefault="003555DD" w:rsidP="003555DD">
      <w:pPr>
        <w:widowControl/>
        <w:suppressAutoHyphens/>
        <w:rPr>
          <w:rFonts w:eastAsia="Aptos"/>
          <w:sz w:val="18"/>
          <w:szCs w:val="20"/>
        </w:rPr>
      </w:pPr>
      <w:r w:rsidRPr="00D25F22">
        <w:rPr>
          <w:rFonts w:eastAsia="Aptos"/>
          <w:sz w:val="18"/>
          <w:szCs w:val="20"/>
        </w:rPr>
        <w:tab/>
        <w:t>(B)  the meeting under Subsection (2)(a)(ii)(A) shall last at least 50 minutes;</w:t>
      </w:r>
    </w:p>
    <w:p w14:paraId="52910199" w14:textId="77777777" w:rsidR="003555DD" w:rsidRPr="00D25F22" w:rsidRDefault="003555DD" w:rsidP="003555DD">
      <w:pPr>
        <w:widowControl/>
        <w:suppressAutoHyphens/>
        <w:rPr>
          <w:rFonts w:eastAsia="Aptos"/>
          <w:sz w:val="18"/>
          <w:szCs w:val="20"/>
        </w:rPr>
      </w:pPr>
      <w:r w:rsidRPr="00D25F22">
        <w:rPr>
          <w:rFonts w:eastAsia="Aptos"/>
          <w:sz w:val="18"/>
          <w:szCs w:val="20"/>
        </w:rPr>
        <w:tab/>
        <w:t>(C)  the format of the meeting, such as individual or a small group; and</w:t>
      </w:r>
    </w:p>
    <w:p w14:paraId="1FF72B9E" w14:textId="4C0612A6" w:rsidR="003555DD" w:rsidRPr="00D25F22" w:rsidRDefault="003555DD" w:rsidP="003555DD">
      <w:pPr>
        <w:widowControl/>
        <w:suppressAutoHyphens/>
        <w:rPr>
          <w:rFonts w:eastAsia="Aptos"/>
          <w:sz w:val="18"/>
          <w:szCs w:val="20"/>
        </w:rPr>
      </w:pPr>
      <w:r w:rsidRPr="00D25F22">
        <w:rPr>
          <w:rFonts w:eastAsia="Aptos"/>
          <w:sz w:val="18"/>
          <w:szCs w:val="20"/>
        </w:rPr>
        <w:tab/>
        <w:t>(D)  the location of the meeting, such as in-person or remote;</w:t>
      </w:r>
    </w:p>
    <w:p w14:paraId="6851087D" w14:textId="20064E56" w:rsidR="003555DD" w:rsidRPr="00D25F22" w:rsidRDefault="003555DD" w:rsidP="003555DD">
      <w:pPr>
        <w:widowControl/>
        <w:suppressAutoHyphens/>
        <w:rPr>
          <w:rFonts w:eastAsia="Aptos"/>
          <w:sz w:val="18"/>
          <w:szCs w:val="20"/>
        </w:rPr>
      </w:pPr>
      <w:r w:rsidRPr="00D25F22">
        <w:rPr>
          <w:rFonts w:eastAsia="Aptos"/>
          <w:sz w:val="18"/>
          <w:szCs w:val="20"/>
        </w:rPr>
        <w:tab/>
        <w:t>(iii)  the general learning objectives for the supervised individual;</w:t>
      </w:r>
    </w:p>
    <w:p w14:paraId="07BF972E" w14:textId="77777777" w:rsidR="003555DD" w:rsidRPr="00D25F22" w:rsidRDefault="003555DD" w:rsidP="003555DD">
      <w:pPr>
        <w:widowControl/>
        <w:suppressAutoHyphens/>
        <w:rPr>
          <w:rFonts w:eastAsia="Aptos"/>
          <w:sz w:val="18"/>
          <w:szCs w:val="20"/>
        </w:rPr>
      </w:pPr>
      <w:r w:rsidRPr="00D25F22">
        <w:rPr>
          <w:rFonts w:eastAsia="Aptos"/>
          <w:sz w:val="18"/>
          <w:szCs w:val="20"/>
        </w:rPr>
        <w:tab/>
        <w:t>(iv)  the general progress goals for the supervised individual; and</w:t>
      </w:r>
    </w:p>
    <w:p w14:paraId="5C17652C" w14:textId="77777777" w:rsidR="003555DD" w:rsidRPr="00D25F22" w:rsidRDefault="003555DD" w:rsidP="003555DD">
      <w:pPr>
        <w:widowControl/>
        <w:suppressAutoHyphens/>
        <w:rPr>
          <w:rFonts w:eastAsia="Aptos"/>
          <w:sz w:val="18"/>
          <w:szCs w:val="20"/>
        </w:rPr>
      </w:pPr>
      <w:r w:rsidRPr="00D25F22">
        <w:rPr>
          <w:rFonts w:eastAsia="Aptos"/>
          <w:sz w:val="18"/>
          <w:szCs w:val="20"/>
        </w:rPr>
        <w:tab/>
        <w:t>(v)  the supervisor's expectations;</w:t>
      </w:r>
    </w:p>
    <w:p w14:paraId="0891424C" w14:textId="77777777" w:rsidR="003555DD" w:rsidRPr="00D25F22" w:rsidRDefault="003555DD" w:rsidP="003555DD">
      <w:pPr>
        <w:widowControl/>
        <w:suppressAutoHyphens/>
        <w:rPr>
          <w:rFonts w:eastAsia="Aptos"/>
          <w:sz w:val="18"/>
          <w:szCs w:val="20"/>
        </w:rPr>
      </w:pPr>
      <w:r w:rsidRPr="00D25F22">
        <w:rPr>
          <w:rFonts w:eastAsia="Aptos"/>
          <w:sz w:val="18"/>
          <w:szCs w:val="20"/>
        </w:rPr>
        <w:tab/>
        <w:t>(b)  a documentation and communication plan that includes:</w:t>
      </w:r>
    </w:p>
    <w:p w14:paraId="47A91402"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plan for documenting ongoing supervision, with a focus on competency-based measures;</w:t>
      </w:r>
    </w:p>
    <w:p w14:paraId="3C71659F" w14:textId="77777777" w:rsidR="003555DD" w:rsidRPr="00D25F22" w:rsidRDefault="003555DD" w:rsidP="003555DD">
      <w:pPr>
        <w:widowControl/>
        <w:suppressAutoHyphens/>
        <w:rPr>
          <w:rFonts w:eastAsia="Aptos"/>
          <w:sz w:val="18"/>
          <w:szCs w:val="20"/>
        </w:rPr>
      </w:pPr>
      <w:r w:rsidRPr="00D25F22">
        <w:rPr>
          <w:rFonts w:eastAsia="Aptos"/>
          <w:sz w:val="18"/>
          <w:szCs w:val="20"/>
        </w:rPr>
        <w:tab/>
        <w:t>(ii)  a procedure for ensuring the supervisor signs the clinical supervision hours at least quarterly; and</w:t>
      </w:r>
    </w:p>
    <w:p w14:paraId="655456E2" w14:textId="77777777" w:rsidR="003555DD" w:rsidRPr="00D25F22" w:rsidRDefault="003555DD" w:rsidP="003555DD">
      <w:pPr>
        <w:widowControl/>
        <w:suppressAutoHyphens/>
        <w:rPr>
          <w:rFonts w:eastAsia="Aptos"/>
          <w:sz w:val="18"/>
          <w:szCs w:val="20"/>
        </w:rPr>
      </w:pPr>
      <w:r w:rsidRPr="00D25F22">
        <w:rPr>
          <w:rFonts w:eastAsia="Aptos"/>
          <w:sz w:val="18"/>
          <w:szCs w:val="20"/>
        </w:rPr>
        <w:tab/>
        <w:t>(iii)  a plan for who to contact in case of an emergency;</w:t>
      </w:r>
    </w:p>
    <w:p w14:paraId="6F95F8EF" w14:textId="77777777" w:rsidR="003555DD" w:rsidRPr="00D25F22" w:rsidRDefault="003555DD" w:rsidP="003555DD">
      <w:pPr>
        <w:widowControl/>
        <w:suppressAutoHyphens/>
        <w:rPr>
          <w:rFonts w:eastAsia="Aptos"/>
          <w:sz w:val="18"/>
          <w:szCs w:val="20"/>
        </w:rPr>
      </w:pPr>
      <w:r w:rsidRPr="00D25F22">
        <w:rPr>
          <w:rFonts w:eastAsia="Aptos"/>
          <w:sz w:val="18"/>
          <w:szCs w:val="20"/>
        </w:rPr>
        <w:tab/>
        <w:t>(c)  an ethical and professional standards plan that includes:</w:t>
      </w:r>
    </w:p>
    <w:p w14:paraId="677BEB0C"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the specific code of ethics that will be used by both the clinical supervisor and the supervised individual;</w:t>
      </w:r>
    </w:p>
    <w:p w14:paraId="17F51FE0" w14:textId="77777777" w:rsidR="003555DD" w:rsidRPr="00D25F22" w:rsidRDefault="003555DD" w:rsidP="003555DD">
      <w:pPr>
        <w:widowControl/>
        <w:suppressAutoHyphens/>
        <w:rPr>
          <w:rFonts w:eastAsia="Aptos"/>
          <w:sz w:val="18"/>
          <w:szCs w:val="20"/>
        </w:rPr>
      </w:pPr>
      <w:r w:rsidRPr="00D25F22">
        <w:rPr>
          <w:rFonts w:eastAsia="Aptos"/>
          <w:sz w:val="18"/>
          <w:szCs w:val="20"/>
        </w:rPr>
        <w:tab/>
        <w:t>(ii)  an outline of the ethical requirement to report any unethical actions or violations of the ethical code; and</w:t>
      </w:r>
    </w:p>
    <w:p w14:paraId="31D49929" w14:textId="77777777" w:rsidR="003555DD" w:rsidRPr="00D25F22" w:rsidRDefault="003555DD" w:rsidP="003555DD">
      <w:pPr>
        <w:widowControl/>
        <w:suppressAutoHyphens/>
        <w:rPr>
          <w:rFonts w:eastAsia="Aptos"/>
          <w:sz w:val="18"/>
          <w:szCs w:val="20"/>
        </w:rPr>
      </w:pPr>
      <w:r w:rsidRPr="00D25F22">
        <w:rPr>
          <w:rFonts w:eastAsia="Aptos"/>
          <w:sz w:val="18"/>
          <w:szCs w:val="20"/>
        </w:rPr>
        <w:tab/>
        <w:t>(iii)  a detailed plan of how the use of artificial intelligence (AI) will be managed in practice, including its role in:</w:t>
      </w:r>
    </w:p>
    <w:p w14:paraId="440489FE"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(A)  supervision;</w:t>
      </w:r>
    </w:p>
    <w:p w14:paraId="7D2EB5C7" w14:textId="77777777" w:rsidR="003555DD" w:rsidRPr="00D25F22" w:rsidRDefault="003555DD" w:rsidP="003555DD">
      <w:pPr>
        <w:widowControl/>
        <w:suppressAutoHyphens/>
        <w:rPr>
          <w:rFonts w:eastAsia="Aptos"/>
          <w:sz w:val="18"/>
          <w:szCs w:val="20"/>
        </w:rPr>
      </w:pPr>
      <w:r w:rsidRPr="00D25F22">
        <w:rPr>
          <w:rFonts w:eastAsia="Aptos"/>
          <w:sz w:val="18"/>
          <w:szCs w:val="20"/>
        </w:rPr>
        <w:tab/>
        <w:t>(B)  administration;</w:t>
      </w:r>
    </w:p>
    <w:p w14:paraId="040091B3" w14:textId="77777777" w:rsidR="003555DD" w:rsidRPr="00D25F22" w:rsidRDefault="003555DD" w:rsidP="003555DD">
      <w:pPr>
        <w:widowControl/>
        <w:suppressAutoHyphens/>
        <w:rPr>
          <w:rFonts w:eastAsia="Aptos"/>
          <w:sz w:val="18"/>
          <w:szCs w:val="20"/>
        </w:rPr>
      </w:pPr>
      <w:r w:rsidRPr="00D25F22">
        <w:rPr>
          <w:rFonts w:eastAsia="Aptos"/>
          <w:sz w:val="18"/>
          <w:szCs w:val="20"/>
        </w:rPr>
        <w:tab/>
        <w:t>(C)  note and report writing; and</w:t>
      </w:r>
    </w:p>
    <w:p w14:paraId="24E243FD" w14:textId="77777777" w:rsidR="003555DD" w:rsidRPr="00D25F22" w:rsidRDefault="003555DD" w:rsidP="003555DD">
      <w:pPr>
        <w:widowControl/>
        <w:suppressAutoHyphens/>
        <w:rPr>
          <w:rFonts w:eastAsia="Aptos"/>
          <w:sz w:val="18"/>
          <w:szCs w:val="20"/>
        </w:rPr>
      </w:pPr>
      <w:r w:rsidRPr="00D25F22">
        <w:rPr>
          <w:rFonts w:eastAsia="Aptos"/>
          <w:sz w:val="18"/>
          <w:szCs w:val="20"/>
        </w:rPr>
        <w:tab/>
        <w:t>(D)  best practices;</w:t>
      </w:r>
    </w:p>
    <w:p w14:paraId="17571116" w14:textId="77777777" w:rsidR="003555DD" w:rsidRPr="00D25F22" w:rsidRDefault="003555DD" w:rsidP="003555DD">
      <w:pPr>
        <w:widowControl/>
        <w:suppressAutoHyphens/>
        <w:rPr>
          <w:rFonts w:eastAsia="Aptos"/>
          <w:sz w:val="18"/>
          <w:szCs w:val="20"/>
        </w:rPr>
      </w:pPr>
      <w:r w:rsidRPr="00D25F22">
        <w:rPr>
          <w:rFonts w:eastAsia="Aptos"/>
          <w:sz w:val="18"/>
          <w:szCs w:val="20"/>
        </w:rPr>
        <w:tab/>
        <w:t>(d)  a conflict and breach resolution plan that includes:</w:t>
      </w:r>
    </w:p>
    <w:p w14:paraId="02373A1C"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plan for addressing potential conflicts between the supervisor's clinical recommendations and those of the supervised individual's employer;</w:t>
      </w:r>
    </w:p>
    <w:p w14:paraId="1BBCF1BB" w14:textId="77777777" w:rsidR="003555DD" w:rsidRPr="00D25F22" w:rsidRDefault="003555DD" w:rsidP="003555DD">
      <w:pPr>
        <w:widowControl/>
        <w:suppressAutoHyphens/>
        <w:rPr>
          <w:rFonts w:eastAsia="Aptos"/>
          <w:sz w:val="18"/>
          <w:szCs w:val="20"/>
        </w:rPr>
      </w:pPr>
      <w:r w:rsidRPr="00D25F22">
        <w:rPr>
          <w:rFonts w:eastAsia="Aptos"/>
          <w:sz w:val="18"/>
          <w:szCs w:val="20"/>
        </w:rPr>
        <w:tab/>
        <w:t>(ii)  remedies in the event of a contract breach by either party, including procedures for contract termination; and</w:t>
      </w:r>
    </w:p>
    <w:p w14:paraId="3A925732" w14:textId="77777777" w:rsidR="003555DD" w:rsidRPr="00D25F22" w:rsidRDefault="003555DD" w:rsidP="003555DD">
      <w:pPr>
        <w:widowControl/>
        <w:suppressAutoHyphens/>
        <w:rPr>
          <w:rFonts w:eastAsia="Aptos"/>
          <w:sz w:val="18"/>
          <w:szCs w:val="20"/>
        </w:rPr>
      </w:pPr>
      <w:r w:rsidRPr="00D25F22">
        <w:rPr>
          <w:rFonts w:eastAsia="Aptos"/>
          <w:sz w:val="18"/>
          <w:szCs w:val="20"/>
        </w:rPr>
        <w:tab/>
        <w:t>(iii)  a list of reasons why clinical supervision hours may not meet the clinical supervision requirements; and</w:t>
      </w:r>
    </w:p>
    <w:p w14:paraId="1B27F5DA" w14:textId="77777777" w:rsidR="003555DD" w:rsidRPr="00D25F22" w:rsidRDefault="003555DD" w:rsidP="003555DD">
      <w:pPr>
        <w:widowControl/>
        <w:suppressAutoHyphens/>
        <w:rPr>
          <w:rFonts w:eastAsia="Aptos"/>
          <w:sz w:val="18"/>
          <w:szCs w:val="20"/>
        </w:rPr>
      </w:pPr>
      <w:r w:rsidRPr="00D25F22">
        <w:rPr>
          <w:rFonts w:eastAsia="Aptos"/>
          <w:sz w:val="18"/>
          <w:szCs w:val="20"/>
        </w:rPr>
        <w:tab/>
        <w:t>(e)  if any part of the supervision is remote, a remote supervision protocols plan that includes:</w:t>
      </w:r>
    </w:p>
    <w:p w14:paraId="670F7A1E"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an outline of:</w:t>
      </w:r>
    </w:p>
    <w:p w14:paraId="57CCCD81" w14:textId="77777777" w:rsidR="003555DD" w:rsidRPr="00D25F22" w:rsidRDefault="003555DD" w:rsidP="003555DD">
      <w:pPr>
        <w:widowControl/>
        <w:suppressAutoHyphens/>
        <w:rPr>
          <w:rFonts w:eastAsia="Aptos"/>
          <w:sz w:val="18"/>
          <w:szCs w:val="20"/>
        </w:rPr>
      </w:pPr>
      <w:r w:rsidRPr="00D25F22">
        <w:rPr>
          <w:rFonts w:eastAsia="Aptos"/>
          <w:sz w:val="18"/>
          <w:szCs w:val="20"/>
        </w:rPr>
        <w:tab/>
        <w:t>(A)  how the parties will meet via synchronous electronic methods with two-way audio and video; and</w:t>
      </w:r>
    </w:p>
    <w:p w14:paraId="66F4AA53" w14:textId="77777777" w:rsidR="003555DD" w:rsidRPr="00D25F22" w:rsidRDefault="003555DD" w:rsidP="003555DD">
      <w:pPr>
        <w:widowControl/>
        <w:suppressAutoHyphens/>
        <w:rPr>
          <w:rFonts w:eastAsia="Aptos"/>
          <w:sz w:val="18"/>
          <w:szCs w:val="20"/>
        </w:rPr>
      </w:pPr>
      <w:r w:rsidRPr="00D25F22">
        <w:rPr>
          <w:rFonts w:eastAsia="Aptos"/>
          <w:sz w:val="18"/>
          <w:szCs w:val="20"/>
        </w:rPr>
        <w:tab/>
        <w:t>(B)  how the security of confidential electronic data will be protected; and</w:t>
      </w:r>
    </w:p>
    <w:p w14:paraId="53371189" w14:textId="77777777" w:rsidR="003555DD" w:rsidRPr="00D25F22" w:rsidRDefault="003555DD" w:rsidP="003555DD">
      <w:pPr>
        <w:widowControl/>
        <w:suppressAutoHyphens/>
        <w:rPr>
          <w:rFonts w:eastAsia="Aptos"/>
          <w:sz w:val="18"/>
          <w:szCs w:val="20"/>
        </w:rPr>
      </w:pPr>
      <w:r w:rsidRPr="00D25F22">
        <w:rPr>
          <w:rFonts w:eastAsia="Aptos"/>
          <w:sz w:val="18"/>
          <w:szCs w:val="20"/>
        </w:rPr>
        <w:tab/>
        <w:t>(ii)  a specific plan that includes:</w:t>
      </w:r>
    </w:p>
    <w:p w14:paraId="02A89761" w14:textId="77777777" w:rsidR="003555DD" w:rsidRPr="00D25F22" w:rsidRDefault="003555DD" w:rsidP="003555DD">
      <w:pPr>
        <w:widowControl/>
        <w:suppressAutoHyphens/>
        <w:rPr>
          <w:rFonts w:eastAsia="Aptos"/>
          <w:sz w:val="18"/>
          <w:szCs w:val="20"/>
        </w:rPr>
      </w:pPr>
      <w:r w:rsidRPr="00D25F22">
        <w:rPr>
          <w:rFonts w:eastAsia="Aptos"/>
          <w:sz w:val="18"/>
          <w:szCs w:val="20"/>
        </w:rPr>
        <w:tab/>
        <w:t>(A)  how the clinical supervisor will comply with supervision duties;</w:t>
      </w:r>
    </w:p>
    <w:p w14:paraId="18C41937" w14:textId="77777777" w:rsidR="003555DD" w:rsidRPr="00D25F22" w:rsidRDefault="003555DD" w:rsidP="003555DD">
      <w:pPr>
        <w:widowControl/>
        <w:suppressAutoHyphens/>
        <w:rPr>
          <w:rFonts w:eastAsia="Aptos"/>
          <w:sz w:val="18"/>
          <w:szCs w:val="20"/>
        </w:rPr>
      </w:pPr>
      <w:r w:rsidRPr="00D25F22">
        <w:rPr>
          <w:rFonts w:eastAsia="Aptos"/>
          <w:sz w:val="18"/>
          <w:szCs w:val="20"/>
        </w:rPr>
        <w:tab/>
        <w:t>(B)  how the supervised individual will be notified of the use of remote supervision; and</w:t>
      </w:r>
    </w:p>
    <w:p w14:paraId="36081692" w14:textId="4112A00E" w:rsidR="003555DD" w:rsidRPr="00D25F22" w:rsidRDefault="003555DD" w:rsidP="003555DD">
      <w:pPr>
        <w:widowControl/>
        <w:suppressAutoHyphens/>
        <w:rPr>
          <w:rFonts w:eastAsia="Aptos"/>
          <w:sz w:val="18"/>
          <w:szCs w:val="20"/>
        </w:rPr>
      </w:pPr>
      <w:r w:rsidRPr="00D25F22">
        <w:rPr>
          <w:rFonts w:eastAsia="Aptos"/>
          <w:sz w:val="18"/>
          <w:szCs w:val="20"/>
        </w:rPr>
        <w:tab/>
        <w:t>(C)  under Subsections 58-60-110(e)(</w:t>
      </w:r>
      <w:proofErr w:type="spellStart"/>
      <w:r w:rsidRPr="00D25F22">
        <w:rPr>
          <w:rFonts w:eastAsia="Aptos"/>
          <w:sz w:val="18"/>
          <w:szCs w:val="20"/>
        </w:rPr>
        <w:t>i</w:t>
      </w:r>
      <w:proofErr w:type="spellEnd"/>
      <w:r w:rsidRPr="00D25F22">
        <w:rPr>
          <w:rFonts w:eastAsia="Aptos"/>
          <w:sz w:val="18"/>
          <w:szCs w:val="20"/>
        </w:rPr>
        <w:t>) and (ii), how the supervised individual's employer and clients or patients will be notified:</w:t>
      </w:r>
    </w:p>
    <w:p w14:paraId="6F56A35F" w14:textId="77777777" w:rsidR="003555DD" w:rsidRPr="00D25F22" w:rsidRDefault="003555DD" w:rsidP="003555DD">
      <w:pPr>
        <w:widowControl/>
        <w:suppressAutoHyphens/>
        <w:rPr>
          <w:rFonts w:eastAsia="Aptos"/>
          <w:sz w:val="18"/>
          <w:szCs w:val="20"/>
        </w:rPr>
      </w:pPr>
      <w:r w:rsidRPr="00D25F22">
        <w:rPr>
          <w:rFonts w:eastAsia="Aptos"/>
          <w:sz w:val="18"/>
          <w:szCs w:val="20"/>
        </w:rPr>
        <w:tab/>
        <w:t>(I)  that the supervised individual is being supervised; and</w:t>
      </w:r>
    </w:p>
    <w:p w14:paraId="69C66686" w14:textId="77777777" w:rsidR="003555DD" w:rsidRPr="00D25F22" w:rsidRDefault="003555DD" w:rsidP="003555DD">
      <w:pPr>
        <w:widowControl/>
        <w:suppressAutoHyphens/>
        <w:rPr>
          <w:rFonts w:eastAsia="Aptos"/>
          <w:sz w:val="18"/>
          <w:szCs w:val="20"/>
        </w:rPr>
      </w:pPr>
      <w:r w:rsidRPr="00D25F22">
        <w:rPr>
          <w:rFonts w:eastAsia="Aptos"/>
          <w:sz w:val="18"/>
          <w:szCs w:val="20"/>
        </w:rPr>
        <w:tab/>
        <w:t>(II)  of the supervisor's:</w:t>
      </w:r>
    </w:p>
    <w:p w14:paraId="7B581BFC" w14:textId="77777777" w:rsidR="003555DD" w:rsidRPr="00D25F22" w:rsidRDefault="003555DD" w:rsidP="003555DD">
      <w:pPr>
        <w:widowControl/>
        <w:suppressAutoHyphens/>
        <w:rPr>
          <w:rFonts w:eastAsia="Aptos"/>
          <w:sz w:val="18"/>
          <w:szCs w:val="20"/>
        </w:rPr>
      </w:pPr>
      <w:r w:rsidRPr="00D25F22">
        <w:rPr>
          <w:rFonts w:eastAsia="Aptos"/>
          <w:sz w:val="18"/>
          <w:szCs w:val="20"/>
        </w:rPr>
        <w:tab/>
        <w:t>(Aa)  name;</w:t>
      </w:r>
    </w:p>
    <w:p w14:paraId="7E3695AB" w14:textId="77777777" w:rsidR="003555DD" w:rsidRPr="00D25F22" w:rsidRDefault="003555DD" w:rsidP="003555DD">
      <w:pPr>
        <w:widowControl/>
        <w:suppressAutoHyphens/>
        <w:rPr>
          <w:rFonts w:eastAsia="Aptos"/>
          <w:sz w:val="18"/>
          <w:szCs w:val="20"/>
        </w:rPr>
      </w:pPr>
      <w:r w:rsidRPr="00D25F22">
        <w:rPr>
          <w:rFonts w:eastAsia="Aptos"/>
          <w:sz w:val="18"/>
          <w:szCs w:val="20"/>
        </w:rPr>
        <w:tab/>
        <w:t>(Bb)  type of license held;</w:t>
      </w:r>
    </w:p>
    <w:p w14:paraId="0F18BC88" w14:textId="77777777" w:rsidR="003555DD" w:rsidRPr="00D25F22" w:rsidRDefault="003555DD" w:rsidP="003555DD">
      <w:pPr>
        <w:widowControl/>
        <w:suppressAutoHyphens/>
        <w:rPr>
          <w:rFonts w:eastAsia="Aptos"/>
          <w:sz w:val="18"/>
          <w:szCs w:val="20"/>
        </w:rPr>
      </w:pPr>
      <w:r w:rsidRPr="00D25F22">
        <w:rPr>
          <w:rFonts w:eastAsia="Aptos"/>
          <w:sz w:val="18"/>
          <w:szCs w:val="20"/>
        </w:rPr>
        <w:tab/>
        <w:t>(Cc)  license number; and</w:t>
      </w:r>
    </w:p>
    <w:p w14:paraId="4305672D" w14:textId="77777777" w:rsidR="003555DD" w:rsidRPr="00D25F22" w:rsidRDefault="003555DD" w:rsidP="003555DD">
      <w:pPr>
        <w:widowControl/>
        <w:suppressAutoHyphens/>
        <w:rPr>
          <w:rFonts w:eastAsia="Aptos"/>
          <w:sz w:val="18"/>
          <w:szCs w:val="20"/>
        </w:rPr>
      </w:pPr>
      <w:r w:rsidRPr="00D25F22">
        <w:rPr>
          <w:rFonts w:eastAsia="Aptos"/>
          <w:sz w:val="18"/>
          <w:szCs w:val="20"/>
        </w:rPr>
        <w:tab/>
        <w:t>(Dd)  contact information.</w:t>
      </w:r>
    </w:p>
    <w:p w14:paraId="415404E9" w14:textId="77777777" w:rsidR="003555DD" w:rsidRPr="00D25F22" w:rsidRDefault="003555DD" w:rsidP="003555DD">
      <w:pPr>
        <w:widowControl/>
        <w:suppressAutoHyphens/>
        <w:rPr>
          <w:rFonts w:eastAsia="Aptos"/>
          <w:sz w:val="18"/>
          <w:szCs w:val="20"/>
        </w:rPr>
      </w:pPr>
    </w:p>
    <w:p w14:paraId="4F4D3722"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R156-60e-308.1.  Clinical Supervisor - Duties and Responsibilities.</w:t>
      </w:r>
    </w:p>
    <w:p w14:paraId="6049010C" w14:textId="77777777" w:rsidR="003555DD" w:rsidRPr="00D25F22" w:rsidRDefault="003555DD" w:rsidP="003555DD">
      <w:pPr>
        <w:widowControl/>
        <w:suppressAutoHyphens/>
        <w:rPr>
          <w:rFonts w:eastAsia="Aptos"/>
          <w:sz w:val="18"/>
          <w:szCs w:val="20"/>
        </w:rPr>
      </w:pPr>
      <w:r w:rsidRPr="00D25F22">
        <w:rPr>
          <w:rFonts w:eastAsia="Aptos"/>
          <w:sz w:val="18"/>
          <w:szCs w:val="20"/>
        </w:rPr>
        <w:tab/>
        <w:t>(1)  Before providing clinical supervision, a supervisor shall enter a written supervision contract with the supervised individual that meets the requirements of Section R156-69-307.1.</w:t>
      </w:r>
    </w:p>
    <w:p w14:paraId="6BBA0033" w14:textId="77777777" w:rsidR="003555DD" w:rsidRPr="00D25F22" w:rsidRDefault="003555DD" w:rsidP="003555DD">
      <w:pPr>
        <w:widowControl/>
        <w:suppressAutoHyphens/>
        <w:rPr>
          <w:rFonts w:eastAsia="Aptos"/>
          <w:sz w:val="18"/>
          <w:szCs w:val="20"/>
        </w:rPr>
      </w:pPr>
      <w:r w:rsidRPr="00D25F22">
        <w:rPr>
          <w:rFonts w:eastAsia="Aptos"/>
          <w:sz w:val="18"/>
          <w:szCs w:val="20"/>
        </w:rPr>
        <w:tab/>
        <w:t>(2)  A clinical supervisor shall have the following duties and responsibilities:</w:t>
      </w:r>
    </w:p>
    <w:p w14:paraId="59A6925F" w14:textId="77777777" w:rsidR="003555DD" w:rsidRPr="00D25F22" w:rsidRDefault="003555DD" w:rsidP="003555DD">
      <w:pPr>
        <w:widowControl/>
        <w:suppressAutoHyphens/>
        <w:rPr>
          <w:rFonts w:eastAsia="Aptos"/>
          <w:sz w:val="18"/>
          <w:szCs w:val="20"/>
        </w:rPr>
      </w:pPr>
      <w:r w:rsidRPr="00D25F22">
        <w:rPr>
          <w:rFonts w:eastAsia="Aptos"/>
          <w:sz w:val="18"/>
          <w:szCs w:val="20"/>
        </w:rPr>
        <w:tab/>
        <w:t>(a)  maintain appropriate licensure and independence including:</w:t>
      </w:r>
    </w:p>
    <w:p w14:paraId="664A2B70"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ensuring that both the clinical supervisor and the supervised individual hold and maintain current, valid licenses; and</w:t>
      </w:r>
    </w:p>
    <w:p w14:paraId="46715B3A" w14:textId="029313E7" w:rsidR="003555DD" w:rsidRPr="00D25F22" w:rsidRDefault="003555DD" w:rsidP="003555DD">
      <w:pPr>
        <w:widowControl/>
        <w:suppressAutoHyphens/>
        <w:rPr>
          <w:rFonts w:eastAsia="Aptos"/>
          <w:sz w:val="18"/>
          <w:szCs w:val="20"/>
        </w:rPr>
      </w:pPr>
      <w:r w:rsidRPr="00D25F22">
        <w:rPr>
          <w:rFonts w:eastAsia="Aptos"/>
          <w:sz w:val="18"/>
          <w:szCs w:val="20"/>
        </w:rPr>
        <w:tab/>
        <w:t>(ii)  maintaining a professional relationship with the supervised individual by ensuring that:</w:t>
      </w:r>
    </w:p>
    <w:p w14:paraId="05C59D5C" w14:textId="77777777" w:rsidR="003555DD" w:rsidRPr="00D25F22" w:rsidRDefault="003555DD" w:rsidP="003555DD">
      <w:pPr>
        <w:widowControl/>
        <w:suppressAutoHyphens/>
        <w:rPr>
          <w:rFonts w:eastAsia="Aptos"/>
          <w:sz w:val="18"/>
          <w:szCs w:val="20"/>
        </w:rPr>
      </w:pPr>
      <w:r w:rsidRPr="00D25F22">
        <w:rPr>
          <w:rFonts w:eastAsia="Aptos"/>
          <w:sz w:val="18"/>
          <w:szCs w:val="20"/>
        </w:rPr>
        <w:tab/>
        <w:t>(A)  the clinical supervisor is independent of control from the supervised individual; and</w:t>
      </w:r>
    </w:p>
    <w:p w14:paraId="09328B5F"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clinical supervisor's ability to supervise and direct the supervised individual's practice is not compromised by a relationship where the supervisor is controlled by:</w:t>
      </w:r>
    </w:p>
    <w:p w14:paraId="731970C8" w14:textId="77777777" w:rsidR="003555DD" w:rsidRPr="00D25F22" w:rsidRDefault="003555DD" w:rsidP="003555DD">
      <w:pPr>
        <w:widowControl/>
        <w:suppressAutoHyphens/>
        <w:rPr>
          <w:rFonts w:eastAsia="Aptos"/>
          <w:sz w:val="18"/>
          <w:szCs w:val="20"/>
        </w:rPr>
      </w:pPr>
      <w:r w:rsidRPr="00D25F22">
        <w:rPr>
          <w:rFonts w:eastAsia="Aptos"/>
          <w:sz w:val="18"/>
          <w:szCs w:val="20"/>
        </w:rPr>
        <w:tab/>
        <w:t>(I)  the supervised individual; or</w:t>
      </w:r>
    </w:p>
    <w:p w14:paraId="3208AE7B" w14:textId="77777777" w:rsidR="003555DD" w:rsidRPr="00D25F22" w:rsidRDefault="003555DD" w:rsidP="003555DD">
      <w:pPr>
        <w:widowControl/>
        <w:suppressAutoHyphens/>
        <w:rPr>
          <w:rFonts w:eastAsia="Aptos"/>
          <w:sz w:val="18"/>
          <w:szCs w:val="20"/>
        </w:rPr>
      </w:pPr>
      <w:r w:rsidRPr="00D25F22">
        <w:rPr>
          <w:rFonts w:eastAsia="Aptos"/>
          <w:sz w:val="18"/>
          <w:szCs w:val="20"/>
        </w:rPr>
        <w:tab/>
        <w:t>(II)  the supervised individual's employing agency, if the supervised individual has ownership in the employing agency;</w:t>
      </w:r>
    </w:p>
    <w:p w14:paraId="121A680C" w14:textId="77777777" w:rsidR="003555DD" w:rsidRPr="00D25F22" w:rsidRDefault="003555DD" w:rsidP="003555DD">
      <w:pPr>
        <w:widowControl/>
        <w:suppressAutoHyphens/>
        <w:rPr>
          <w:rFonts w:eastAsia="Aptos"/>
          <w:sz w:val="18"/>
          <w:szCs w:val="20"/>
        </w:rPr>
      </w:pPr>
      <w:r w:rsidRPr="00D25F22">
        <w:rPr>
          <w:rFonts w:eastAsia="Aptos"/>
          <w:sz w:val="18"/>
          <w:szCs w:val="20"/>
        </w:rPr>
        <w:tab/>
        <w:t>(b)  provide guidance and direction including:</w:t>
      </w:r>
    </w:p>
    <w:p w14:paraId="1A165327"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being available to the supervised individual for advice, consultation, and direction that is:</w:t>
      </w:r>
    </w:p>
    <w:p w14:paraId="6580BAE2" w14:textId="77777777" w:rsidR="003555DD" w:rsidRPr="00D25F22" w:rsidRDefault="003555DD" w:rsidP="003555DD">
      <w:pPr>
        <w:widowControl/>
        <w:suppressAutoHyphens/>
        <w:rPr>
          <w:rFonts w:eastAsia="Aptos"/>
          <w:sz w:val="18"/>
          <w:szCs w:val="20"/>
        </w:rPr>
      </w:pPr>
      <w:r w:rsidRPr="00D25F22">
        <w:rPr>
          <w:rFonts w:eastAsia="Aptos"/>
          <w:sz w:val="18"/>
          <w:szCs w:val="20"/>
        </w:rPr>
        <w:tab/>
        <w:t>(A)  consistent with the standards and ethics of the profession; and</w:t>
      </w:r>
    </w:p>
    <w:p w14:paraId="168E6764" w14:textId="77777777" w:rsidR="003555DD" w:rsidRPr="00D25F22" w:rsidRDefault="003555DD" w:rsidP="003555DD">
      <w:pPr>
        <w:widowControl/>
        <w:suppressAutoHyphens/>
        <w:rPr>
          <w:rFonts w:eastAsia="Aptos"/>
          <w:sz w:val="18"/>
          <w:szCs w:val="20"/>
        </w:rPr>
      </w:pPr>
      <w:r w:rsidRPr="00D25F22">
        <w:rPr>
          <w:rFonts w:eastAsia="Aptos"/>
          <w:sz w:val="18"/>
          <w:szCs w:val="20"/>
        </w:rPr>
        <w:tab/>
        <w:t>(B)  tailored to the individual's level of training, patient diagnoses, and other relevant factors;</w:t>
      </w:r>
    </w:p>
    <w:p w14:paraId="70212165" w14:textId="77777777" w:rsidR="003555DD" w:rsidRPr="00D25F22" w:rsidRDefault="003555DD" w:rsidP="003555DD">
      <w:pPr>
        <w:widowControl/>
        <w:suppressAutoHyphens/>
        <w:rPr>
          <w:rFonts w:eastAsia="Aptos"/>
          <w:sz w:val="18"/>
          <w:szCs w:val="20"/>
        </w:rPr>
      </w:pPr>
      <w:r w:rsidRPr="00D25F22">
        <w:rPr>
          <w:rFonts w:eastAsia="Aptos"/>
          <w:sz w:val="18"/>
          <w:szCs w:val="20"/>
        </w:rPr>
        <w:tab/>
        <w:t>(ii)  working with the supervised individual to:</w:t>
      </w:r>
    </w:p>
    <w:p w14:paraId="420B1721" w14:textId="49ADC289" w:rsidR="003555DD" w:rsidRPr="00D25F22" w:rsidRDefault="003555DD" w:rsidP="003555DD">
      <w:pPr>
        <w:widowControl/>
        <w:suppressAutoHyphens/>
        <w:rPr>
          <w:rFonts w:eastAsia="Aptos"/>
          <w:sz w:val="18"/>
          <w:szCs w:val="20"/>
        </w:rPr>
      </w:pPr>
      <w:r w:rsidRPr="00D25F22">
        <w:rPr>
          <w:rFonts w:eastAsia="Aptos"/>
          <w:sz w:val="18"/>
          <w:szCs w:val="20"/>
        </w:rPr>
        <w:tab/>
        <w:t>(A)  develop a detailed supervision plan that includes:</w:t>
      </w:r>
    </w:p>
    <w:p w14:paraId="3E831525" w14:textId="77777777" w:rsidR="003555DD" w:rsidRPr="00D25F22" w:rsidRDefault="003555DD" w:rsidP="003555DD">
      <w:pPr>
        <w:widowControl/>
        <w:suppressAutoHyphens/>
        <w:rPr>
          <w:rFonts w:eastAsia="Aptos"/>
          <w:sz w:val="18"/>
          <w:szCs w:val="20"/>
        </w:rPr>
      </w:pPr>
      <w:r w:rsidRPr="00D25F22">
        <w:rPr>
          <w:rFonts w:eastAsia="Aptos"/>
          <w:sz w:val="18"/>
          <w:szCs w:val="20"/>
        </w:rPr>
        <w:tab/>
        <w:t>(I)  learning objectives; and</w:t>
      </w:r>
    </w:p>
    <w:p w14:paraId="45CF0335" w14:textId="77777777" w:rsidR="003555DD" w:rsidRPr="00D25F22" w:rsidRDefault="003555DD" w:rsidP="003555DD">
      <w:pPr>
        <w:widowControl/>
        <w:suppressAutoHyphens/>
        <w:rPr>
          <w:rFonts w:eastAsia="Aptos"/>
          <w:sz w:val="18"/>
          <w:szCs w:val="20"/>
        </w:rPr>
      </w:pPr>
      <w:r w:rsidRPr="00D25F22">
        <w:rPr>
          <w:rFonts w:eastAsia="Aptos"/>
          <w:sz w:val="18"/>
          <w:szCs w:val="20"/>
        </w:rPr>
        <w:tab/>
        <w:t>(II)  progress goals; and</w:t>
      </w:r>
    </w:p>
    <w:p w14:paraId="31BAEF22" w14:textId="77777777" w:rsidR="003555DD" w:rsidRPr="00D25F22" w:rsidRDefault="003555DD" w:rsidP="003555DD">
      <w:pPr>
        <w:widowControl/>
        <w:suppressAutoHyphens/>
        <w:rPr>
          <w:rFonts w:eastAsia="Aptos"/>
          <w:sz w:val="18"/>
          <w:szCs w:val="20"/>
        </w:rPr>
      </w:pPr>
      <w:r w:rsidRPr="00D25F22">
        <w:rPr>
          <w:rFonts w:eastAsia="Aptos"/>
          <w:sz w:val="18"/>
          <w:szCs w:val="20"/>
        </w:rPr>
        <w:tab/>
        <w:t>(B)  update the supervision plan when there is a change in:</w:t>
      </w:r>
    </w:p>
    <w:p w14:paraId="6B74ADE3" w14:textId="77777777" w:rsidR="003555DD" w:rsidRPr="00D25F22" w:rsidRDefault="003555DD" w:rsidP="003555DD">
      <w:pPr>
        <w:widowControl/>
        <w:suppressAutoHyphens/>
        <w:rPr>
          <w:rFonts w:eastAsia="Aptos"/>
          <w:sz w:val="18"/>
          <w:szCs w:val="20"/>
        </w:rPr>
      </w:pPr>
      <w:r w:rsidRPr="00D25F22">
        <w:rPr>
          <w:rFonts w:eastAsia="Aptos"/>
          <w:sz w:val="18"/>
          <w:szCs w:val="20"/>
        </w:rPr>
        <w:tab/>
        <w:t>(I)  employment;</w:t>
      </w:r>
    </w:p>
    <w:p w14:paraId="763FC2B1" w14:textId="77777777" w:rsidR="003555DD" w:rsidRPr="00D25F22" w:rsidRDefault="003555DD" w:rsidP="003555DD">
      <w:pPr>
        <w:widowControl/>
        <w:suppressAutoHyphens/>
        <w:rPr>
          <w:rFonts w:eastAsia="Aptos"/>
          <w:sz w:val="18"/>
          <w:szCs w:val="20"/>
        </w:rPr>
      </w:pPr>
      <w:r w:rsidRPr="00D25F22">
        <w:rPr>
          <w:rFonts w:eastAsia="Aptos"/>
          <w:sz w:val="18"/>
          <w:szCs w:val="20"/>
        </w:rPr>
        <w:tab/>
        <w:t>(II)  job function;</w:t>
      </w:r>
    </w:p>
    <w:p w14:paraId="071CE96E" w14:textId="77777777" w:rsidR="003555DD" w:rsidRPr="00D25F22" w:rsidRDefault="003555DD" w:rsidP="003555DD">
      <w:pPr>
        <w:widowControl/>
        <w:suppressAutoHyphens/>
        <w:rPr>
          <w:rFonts w:eastAsia="Aptos"/>
          <w:sz w:val="18"/>
          <w:szCs w:val="20"/>
        </w:rPr>
      </w:pPr>
      <w:r w:rsidRPr="00D25F22">
        <w:rPr>
          <w:rFonts w:eastAsia="Aptos"/>
          <w:sz w:val="18"/>
          <w:szCs w:val="20"/>
        </w:rPr>
        <w:tab/>
        <w:t>(III)  supervision goals; or</w:t>
      </w:r>
    </w:p>
    <w:p w14:paraId="7B33CE70" w14:textId="77777777" w:rsidR="003555DD" w:rsidRPr="00D25F22" w:rsidRDefault="003555DD" w:rsidP="003555DD">
      <w:pPr>
        <w:widowControl/>
        <w:suppressAutoHyphens/>
        <w:rPr>
          <w:rFonts w:eastAsia="Aptos"/>
          <w:sz w:val="18"/>
          <w:szCs w:val="20"/>
        </w:rPr>
      </w:pPr>
      <w:r w:rsidRPr="00D25F22">
        <w:rPr>
          <w:rFonts w:eastAsia="Aptos"/>
          <w:sz w:val="18"/>
          <w:szCs w:val="20"/>
        </w:rPr>
        <w:tab/>
        <w:t>(IV)  the method of supervision;</w:t>
      </w:r>
    </w:p>
    <w:p w14:paraId="0D83A8B5" w14:textId="77777777" w:rsidR="003555DD" w:rsidRPr="00D25F22" w:rsidRDefault="003555DD" w:rsidP="003555DD">
      <w:pPr>
        <w:widowControl/>
        <w:suppressAutoHyphens/>
        <w:rPr>
          <w:rFonts w:eastAsia="Aptos"/>
          <w:sz w:val="18"/>
          <w:szCs w:val="20"/>
        </w:rPr>
      </w:pPr>
      <w:r w:rsidRPr="00D25F22">
        <w:rPr>
          <w:rFonts w:eastAsia="Aptos"/>
          <w:sz w:val="18"/>
          <w:szCs w:val="20"/>
        </w:rPr>
        <w:tab/>
        <w:t>(iii)  periodically reviewing the client records assigned to the supervised individual;</w:t>
      </w:r>
    </w:p>
    <w:p w14:paraId="0EEBF1B6" w14:textId="77777777" w:rsidR="003555DD" w:rsidRPr="00D25F22" w:rsidRDefault="003555DD" w:rsidP="003555DD">
      <w:pPr>
        <w:widowControl/>
        <w:suppressAutoHyphens/>
        <w:rPr>
          <w:rFonts w:eastAsia="Aptos"/>
          <w:sz w:val="18"/>
          <w:szCs w:val="20"/>
        </w:rPr>
      </w:pPr>
      <w:r w:rsidRPr="00D25F22">
        <w:rPr>
          <w:rFonts w:eastAsia="Aptos"/>
          <w:sz w:val="18"/>
          <w:szCs w:val="20"/>
        </w:rPr>
        <w:tab/>
        <w:t>(iv)  ensuring that each supervised individual knows and adheres to the supervised individual's authorized scope of practice; and</w:t>
      </w:r>
    </w:p>
    <w:p w14:paraId="0CA49150" w14:textId="77777777" w:rsidR="003555DD" w:rsidRPr="00D25F22" w:rsidRDefault="003555DD" w:rsidP="003555DD">
      <w:pPr>
        <w:widowControl/>
        <w:suppressAutoHyphens/>
        <w:rPr>
          <w:rFonts w:eastAsia="Aptos"/>
          <w:sz w:val="18"/>
          <w:szCs w:val="20"/>
        </w:rPr>
      </w:pPr>
      <w:r w:rsidRPr="00D25F22">
        <w:rPr>
          <w:rFonts w:eastAsia="Aptos"/>
          <w:sz w:val="18"/>
          <w:szCs w:val="20"/>
        </w:rPr>
        <w:tab/>
        <w:t>(v)  reviewing and understanding the statutes, rules, and ethics specific to the license type the supervised individual is working toward;</w:t>
      </w:r>
    </w:p>
    <w:p w14:paraId="20675466" w14:textId="77777777" w:rsidR="003555DD" w:rsidRPr="00D25F22" w:rsidRDefault="003555DD" w:rsidP="003555DD">
      <w:pPr>
        <w:widowControl/>
        <w:suppressAutoHyphens/>
        <w:rPr>
          <w:rFonts w:eastAsia="Aptos"/>
          <w:sz w:val="18"/>
          <w:szCs w:val="20"/>
        </w:rPr>
      </w:pPr>
      <w:r w:rsidRPr="00D25F22">
        <w:rPr>
          <w:rFonts w:eastAsia="Aptos"/>
          <w:sz w:val="18"/>
          <w:szCs w:val="20"/>
        </w:rPr>
        <w:tab/>
        <w:t>(c)  monitor and enforce compliance including:</w:t>
      </w:r>
    </w:p>
    <w:p w14:paraId="371D9895"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ensuring that both parties follow the supervision contract;</w:t>
      </w:r>
    </w:p>
    <w:p w14:paraId="05736992" w14:textId="77777777" w:rsidR="003555DD" w:rsidRPr="00D25F22" w:rsidRDefault="003555DD" w:rsidP="003555DD">
      <w:pPr>
        <w:widowControl/>
        <w:suppressAutoHyphens/>
        <w:rPr>
          <w:rFonts w:eastAsia="Aptos"/>
          <w:sz w:val="18"/>
          <w:szCs w:val="20"/>
        </w:rPr>
      </w:pPr>
      <w:r w:rsidRPr="00D25F22">
        <w:rPr>
          <w:rFonts w:eastAsia="Aptos"/>
          <w:sz w:val="18"/>
          <w:szCs w:val="20"/>
        </w:rPr>
        <w:tab/>
        <w:t>(ii)  monitoring the supervised individual's performance for compliance with all applicable laws, rules, standards, and professional ethics;</w:t>
      </w:r>
    </w:p>
    <w:p w14:paraId="37A5A68F" w14:textId="77777777" w:rsidR="003555DD" w:rsidRPr="00D25F22" w:rsidRDefault="003555DD" w:rsidP="003555DD">
      <w:pPr>
        <w:widowControl/>
        <w:suppressAutoHyphens/>
        <w:rPr>
          <w:rFonts w:eastAsia="Aptos"/>
          <w:sz w:val="18"/>
          <w:szCs w:val="20"/>
        </w:rPr>
      </w:pPr>
      <w:r w:rsidRPr="00D25F22">
        <w:rPr>
          <w:rFonts w:eastAsia="Aptos"/>
          <w:sz w:val="18"/>
          <w:szCs w:val="20"/>
        </w:rPr>
        <w:tab/>
        <w:t>(iii)  being professionally responsible for the supervised individual's acts and practices that are part of the required clinical supervision; and</w:t>
      </w:r>
    </w:p>
    <w:p w14:paraId="3AB9B7E1"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(iv)  after the supervisor becomes aware of a supervised individual's violation or practice outside the scope of practice:</w:t>
      </w:r>
    </w:p>
    <w:p w14:paraId="01D0071D" w14:textId="77777777" w:rsidR="003555DD" w:rsidRPr="00D25F22" w:rsidRDefault="003555DD" w:rsidP="003555DD">
      <w:pPr>
        <w:widowControl/>
        <w:suppressAutoHyphens/>
        <w:rPr>
          <w:rFonts w:eastAsia="Aptos"/>
          <w:sz w:val="18"/>
          <w:szCs w:val="20"/>
        </w:rPr>
      </w:pPr>
      <w:r w:rsidRPr="00D25F22">
        <w:rPr>
          <w:rFonts w:eastAsia="Aptos"/>
          <w:sz w:val="18"/>
          <w:szCs w:val="20"/>
        </w:rPr>
        <w:tab/>
        <w:t>(A)  providing notice to the Division within ten days;</w:t>
      </w:r>
    </w:p>
    <w:p w14:paraId="24AD84E1" w14:textId="77777777" w:rsidR="003555DD" w:rsidRPr="00D25F22" w:rsidRDefault="003555DD" w:rsidP="003555DD">
      <w:pPr>
        <w:widowControl/>
        <w:suppressAutoHyphens/>
        <w:rPr>
          <w:rFonts w:eastAsia="Aptos"/>
          <w:sz w:val="18"/>
          <w:szCs w:val="20"/>
        </w:rPr>
      </w:pPr>
      <w:r w:rsidRPr="00D25F22">
        <w:rPr>
          <w:rFonts w:eastAsia="Aptos"/>
          <w:sz w:val="18"/>
          <w:szCs w:val="20"/>
        </w:rPr>
        <w:tab/>
        <w:t>(B)  not approve a supervised individual's hours performed outside the supervised individual's authorized scope of practice towards licensure; and</w:t>
      </w:r>
    </w:p>
    <w:p w14:paraId="2FCF7F10" w14:textId="77777777" w:rsidR="003555DD" w:rsidRPr="00D25F22" w:rsidRDefault="003555DD" w:rsidP="003555DD">
      <w:pPr>
        <w:widowControl/>
        <w:suppressAutoHyphens/>
        <w:rPr>
          <w:rFonts w:eastAsia="Aptos"/>
          <w:sz w:val="18"/>
          <w:szCs w:val="20"/>
        </w:rPr>
      </w:pPr>
      <w:r w:rsidRPr="00D25F22">
        <w:rPr>
          <w:rFonts w:eastAsia="Aptos"/>
          <w:sz w:val="18"/>
          <w:szCs w:val="20"/>
        </w:rPr>
        <w:tab/>
        <w:t>(C)  take other action in compliance with the applicable code of ethics.</w:t>
      </w:r>
    </w:p>
    <w:p w14:paraId="464A52B1" w14:textId="77777777" w:rsidR="003555DD" w:rsidRPr="00D25F22" w:rsidRDefault="003555DD" w:rsidP="003555DD">
      <w:pPr>
        <w:widowControl/>
        <w:suppressAutoHyphens/>
        <w:rPr>
          <w:rFonts w:eastAsia="Aptos"/>
          <w:sz w:val="18"/>
          <w:szCs w:val="20"/>
        </w:rPr>
      </w:pPr>
      <w:r w:rsidRPr="00D25F22">
        <w:rPr>
          <w:rFonts w:eastAsia="Aptos"/>
          <w:sz w:val="18"/>
          <w:szCs w:val="20"/>
        </w:rPr>
        <w:tab/>
        <w:t>(d)  manage documentation and reporting including:</w:t>
      </w:r>
    </w:p>
    <w:p w14:paraId="2C532DE3"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requiring each supervised individual to maintain a monthly supervision log;</w:t>
      </w:r>
    </w:p>
    <w:p w14:paraId="0E143249" w14:textId="77777777" w:rsidR="003555DD" w:rsidRPr="00D25F22" w:rsidRDefault="003555DD" w:rsidP="003555DD">
      <w:pPr>
        <w:widowControl/>
        <w:suppressAutoHyphens/>
        <w:rPr>
          <w:rFonts w:eastAsia="Aptos"/>
          <w:sz w:val="18"/>
          <w:szCs w:val="20"/>
        </w:rPr>
      </w:pPr>
      <w:r w:rsidRPr="00D25F22">
        <w:rPr>
          <w:rFonts w:eastAsia="Aptos"/>
          <w:sz w:val="18"/>
          <w:szCs w:val="20"/>
        </w:rPr>
        <w:tab/>
        <w:t>(ii)  upon completion of the supervised individual's required clinical training, submitting the following to the Division on forms provided by the Division:</w:t>
      </w:r>
    </w:p>
    <w:p w14:paraId="37D9E5AC" w14:textId="77777777" w:rsidR="003555DD" w:rsidRPr="00D25F22" w:rsidRDefault="003555DD" w:rsidP="003555DD">
      <w:pPr>
        <w:widowControl/>
        <w:suppressAutoHyphens/>
        <w:rPr>
          <w:rFonts w:eastAsia="Aptos"/>
          <w:sz w:val="18"/>
          <w:szCs w:val="20"/>
        </w:rPr>
      </w:pPr>
      <w:r w:rsidRPr="00D25F22">
        <w:rPr>
          <w:rFonts w:eastAsia="Aptos"/>
          <w:sz w:val="18"/>
          <w:szCs w:val="20"/>
        </w:rPr>
        <w:tab/>
        <w:t>(A)  documentation verifying that the supervised individual completed the required clinical supervision hours; and</w:t>
      </w:r>
    </w:p>
    <w:p w14:paraId="3D4CD871" w14:textId="77777777" w:rsidR="003555DD" w:rsidRPr="00D25F22" w:rsidRDefault="003555DD" w:rsidP="003555DD">
      <w:pPr>
        <w:widowControl/>
        <w:suppressAutoHyphens/>
        <w:rPr>
          <w:rFonts w:eastAsia="Aptos"/>
          <w:sz w:val="18"/>
          <w:szCs w:val="20"/>
        </w:rPr>
      </w:pPr>
      <w:r w:rsidRPr="00D25F22">
        <w:rPr>
          <w:rFonts w:eastAsia="Aptos"/>
          <w:sz w:val="18"/>
          <w:szCs w:val="20"/>
        </w:rPr>
        <w:tab/>
        <w:t>(B)  the supervisor's evaluation of the supervised individual's competency to practice subject to Subsection (2)(d)(iii);</w:t>
      </w:r>
    </w:p>
    <w:p w14:paraId="4818428A" w14:textId="77777777" w:rsidR="003555DD" w:rsidRPr="00D25F22" w:rsidRDefault="003555DD" w:rsidP="003555DD">
      <w:pPr>
        <w:widowControl/>
        <w:suppressAutoHyphens/>
        <w:rPr>
          <w:rFonts w:eastAsia="Aptos"/>
          <w:sz w:val="18"/>
          <w:szCs w:val="20"/>
        </w:rPr>
      </w:pPr>
      <w:r w:rsidRPr="00D25F22">
        <w:rPr>
          <w:rFonts w:eastAsia="Aptos"/>
          <w:sz w:val="18"/>
          <w:szCs w:val="20"/>
        </w:rPr>
        <w:tab/>
        <w:t>(iii)  notifying the Division if the clinical supervisor does not support the issuance of a license to the individual or has other concerns and submitting:</w:t>
      </w:r>
    </w:p>
    <w:p w14:paraId="65BD79A7" w14:textId="77777777" w:rsidR="003555DD" w:rsidRPr="00D25F22" w:rsidRDefault="003555DD" w:rsidP="003555DD">
      <w:pPr>
        <w:widowControl/>
        <w:suppressAutoHyphens/>
        <w:rPr>
          <w:rFonts w:eastAsia="Aptos"/>
          <w:sz w:val="18"/>
          <w:szCs w:val="20"/>
        </w:rPr>
      </w:pPr>
      <w:r w:rsidRPr="00D25F22">
        <w:rPr>
          <w:rFonts w:eastAsia="Aptos"/>
          <w:sz w:val="18"/>
          <w:szCs w:val="20"/>
        </w:rPr>
        <w:tab/>
        <w:t>(A)  the supervised individual's current hours reporting form; and</w:t>
      </w:r>
    </w:p>
    <w:p w14:paraId="30F0ED7C" w14:textId="77777777" w:rsidR="003555DD" w:rsidRPr="00D25F22" w:rsidRDefault="003555DD" w:rsidP="003555DD">
      <w:pPr>
        <w:widowControl/>
        <w:suppressAutoHyphens/>
        <w:rPr>
          <w:rFonts w:eastAsia="Aptos"/>
          <w:sz w:val="18"/>
          <w:szCs w:val="20"/>
        </w:rPr>
      </w:pPr>
      <w:r w:rsidRPr="00D25F22">
        <w:rPr>
          <w:rFonts w:eastAsia="Aptos"/>
          <w:sz w:val="18"/>
          <w:szCs w:val="20"/>
        </w:rPr>
        <w:tab/>
        <w:t>(B)  a written explanation of the clinical supervisor's concerns;</w:t>
      </w:r>
    </w:p>
    <w:p w14:paraId="25D38484" w14:textId="77777777" w:rsidR="003555DD" w:rsidRPr="00D25F22" w:rsidRDefault="003555DD" w:rsidP="003555DD">
      <w:pPr>
        <w:widowControl/>
        <w:suppressAutoHyphens/>
        <w:rPr>
          <w:rFonts w:eastAsia="Aptos"/>
          <w:sz w:val="18"/>
          <w:szCs w:val="20"/>
        </w:rPr>
      </w:pPr>
      <w:r w:rsidRPr="00D25F22">
        <w:rPr>
          <w:rFonts w:eastAsia="Aptos"/>
          <w:sz w:val="18"/>
          <w:szCs w:val="20"/>
        </w:rPr>
        <w:tab/>
        <w:t>(iv)  notifying the Division in writing within 30 days of:</w:t>
      </w:r>
    </w:p>
    <w:p w14:paraId="3E8F86F5" w14:textId="77777777" w:rsidR="003555DD" w:rsidRPr="00D25F22" w:rsidRDefault="003555DD" w:rsidP="003555DD">
      <w:pPr>
        <w:widowControl/>
        <w:suppressAutoHyphens/>
        <w:rPr>
          <w:rFonts w:eastAsia="Aptos"/>
          <w:sz w:val="18"/>
          <w:szCs w:val="20"/>
        </w:rPr>
      </w:pPr>
      <w:r w:rsidRPr="00D25F22">
        <w:rPr>
          <w:rFonts w:eastAsia="Aptos"/>
          <w:sz w:val="18"/>
          <w:szCs w:val="20"/>
        </w:rPr>
        <w:tab/>
        <w:t>(A)  the termination of a supervision contract;</w:t>
      </w:r>
    </w:p>
    <w:p w14:paraId="23393807" w14:textId="77777777" w:rsidR="003555DD" w:rsidRPr="00D25F22" w:rsidRDefault="003555DD" w:rsidP="003555DD">
      <w:pPr>
        <w:widowControl/>
        <w:suppressAutoHyphens/>
        <w:rPr>
          <w:rFonts w:eastAsia="Aptos"/>
          <w:sz w:val="18"/>
          <w:szCs w:val="20"/>
        </w:rPr>
      </w:pPr>
      <w:r w:rsidRPr="00D25F22">
        <w:rPr>
          <w:rFonts w:eastAsia="Aptos"/>
          <w:sz w:val="18"/>
          <w:szCs w:val="20"/>
        </w:rPr>
        <w:tab/>
        <w:t>(B)  a change in the supervised individual's place of employment; or</w:t>
      </w:r>
    </w:p>
    <w:p w14:paraId="652721E8" w14:textId="77777777" w:rsidR="003555DD" w:rsidRPr="00D25F22" w:rsidRDefault="003555DD" w:rsidP="003555DD">
      <w:pPr>
        <w:widowControl/>
        <w:suppressAutoHyphens/>
        <w:rPr>
          <w:rFonts w:eastAsia="Aptos"/>
          <w:sz w:val="18"/>
          <w:szCs w:val="20"/>
        </w:rPr>
      </w:pPr>
      <w:r w:rsidRPr="00D25F22">
        <w:rPr>
          <w:rFonts w:eastAsia="Aptos"/>
          <w:sz w:val="18"/>
          <w:szCs w:val="20"/>
        </w:rPr>
        <w:tab/>
        <w:t>(C)  disciplinary action taken against a supervised individual at their place of employment that involves professional misconduct or unlawful conduct; and</w:t>
      </w:r>
    </w:p>
    <w:p w14:paraId="294CB86B" w14:textId="77777777" w:rsidR="003555DD" w:rsidRPr="00D25F22" w:rsidRDefault="003555DD" w:rsidP="003555DD">
      <w:pPr>
        <w:widowControl/>
        <w:suppressAutoHyphens/>
        <w:rPr>
          <w:rFonts w:eastAsia="Aptos"/>
          <w:sz w:val="18"/>
          <w:szCs w:val="20"/>
        </w:rPr>
      </w:pPr>
      <w:r w:rsidRPr="00D25F22">
        <w:rPr>
          <w:rFonts w:eastAsia="Aptos"/>
          <w:sz w:val="18"/>
          <w:szCs w:val="20"/>
        </w:rPr>
        <w:tab/>
        <w:t>(v)  complying with the confidentiality requirements of Section 58-60-114;</w:t>
      </w:r>
    </w:p>
    <w:p w14:paraId="7F4BB35D" w14:textId="77777777" w:rsidR="003555DD" w:rsidRPr="00D25F22" w:rsidRDefault="003555DD" w:rsidP="003555DD">
      <w:pPr>
        <w:widowControl/>
        <w:suppressAutoHyphens/>
        <w:rPr>
          <w:rFonts w:eastAsia="Aptos"/>
          <w:sz w:val="18"/>
          <w:szCs w:val="20"/>
        </w:rPr>
      </w:pPr>
      <w:r w:rsidRPr="00D25F22">
        <w:rPr>
          <w:rFonts w:eastAsia="Aptos"/>
          <w:sz w:val="18"/>
          <w:szCs w:val="20"/>
        </w:rPr>
        <w:tab/>
        <w:t>(e)  defining the structure of the clinical supervision including specifying the following:</w:t>
      </w:r>
    </w:p>
    <w:p w14:paraId="162CF677"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up to ten hours of direct clinical supervision may be counted toward the supervised individual's licensure hours in any 30-day period;</w:t>
      </w:r>
    </w:p>
    <w:p w14:paraId="55F7FA7C" w14:textId="77777777" w:rsidR="003555DD" w:rsidRPr="00D25F22" w:rsidRDefault="003555DD" w:rsidP="003555DD">
      <w:pPr>
        <w:widowControl/>
        <w:suppressAutoHyphens/>
        <w:rPr>
          <w:rFonts w:eastAsia="Aptos"/>
          <w:sz w:val="18"/>
          <w:szCs w:val="20"/>
        </w:rPr>
      </w:pPr>
      <w:r w:rsidRPr="00D25F22">
        <w:rPr>
          <w:rFonts w:eastAsia="Aptos"/>
          <w:sz w:val="18"/>
          <w:szCs w:val="20"/>
        </w:rPr>
        <w:tab/>
        <w:t>(ii)  clinical supervision will occur in proportion to the number of actual hours that the supervised individual works;</w:t>
      </w:r>
    </w:p>
    <w:p w14:paraId="25515D49" w14:textId="77777777" w:rsidR="003555DD" w:rsidRPr="00D25F22" w:rsidRDefault="003555DD" w:rsidP="003555DD">
      <w:pPr>
        <w:widowControl/>
        <w:suppressAutoHyphens/>
        <w:rPr>
          <w:rFonts w:eastAsia="Aptos"/>
          <w:sz w:val="18"/>
          <w:szCs w:val="20"/>
        </w:rPr>
      </w:pPr>
      <w:r w:rsidRPr="00D25F22">
        <w:rPr>
          <w:rFonts w:eastAsia="Aptos"/>
          <w:sz w:val="18"/>
          <w:szCs w:val="20"/>
        </w:rPr>
        <w:tab/>
        <w:t>(iii)  clinical supervisions may be provided:</w:t>
      </w:r>
    </w:p>
    <w:p w14:paraId="3D74851F" w14:textId="77777777" w:rsidR="003555DD" w:rsidRPr="00D25F22" w:rsidRDefault="003555DD" w:rsidP="003555DD">
      <w:pPr>
        <w:widowControl/>
        <w:suppressAutoHyphens/>
        <w:rPr>
          <w:rFonts w:eastAsia="Aptos"/>
          <w:sz w:val="18"/>
          <w:szCs w:val="20"/>
        </w:rPr>
      </w:pPr>
      <w:r w:rsidRPr="00D25F22">
        <w:rPr>
          <w:rFonts w:eastAsia="Aptos"/>
          <w:sz w:val="18"/>
          <w:szCs w:val="20"/>
        </w:rPr>
        <w:tab/>
        <w:t>(A)  through:</w:t>
      </w:r>
    </w:p>
    <w:p w14:paraId="3A23DAAB" w14:textId="77777777" w:rsidR="003555DD" w:rsidRPr="00D25F22" w:rsidRDefault="003555DD" w:rsidP="003555DD">
      <w:pPr>
        <w:widowControl/>
        <w:suppressAutoHyphens/>
        <w:rPr>
          <w:rFonts w:eastAsia="Aptos"/>
          <w:sz w:val="18"/>
          <w:szCs w:val="20"/>
        </w:rPr>
      </w:pPr>
      <w:r w:rsidRPr="00D25F22">
        <w:rPr>
          <w:rFonts w:eastAsia="Aptos"/>
          <w:sz w:val="18"/>
          <w:szCs w:val="20"/>
        </w:rPr>
        <w:tab/>
        <w:t>(I)  group clinical supervision sessions with up to six supervised individuals in a group;</w:t>
      </w:r>
    </w:p>
    <w:p w14:paraId="0C8894E3" w14:textId="77777777" w:rsidR="003555DD" w:rsidRPr="00D25F22" w:rsidRDefault="003555DD" w:rsidP="003555DD">
      <w:pPr>
        <w:widowControl/>
        <w:suppressAutoHyphens/>
        <w:rPr>
          <w:rFonts w:eastAsia="Aptos"/>
          <w:sz w:val="18"/>
          <w:szCs w:val="20"/>
        </w:rPr>
      </w:pPr>
      <w:r w:rsidRPr="00D25F22">
        <w:rPr>
          <w:rFonts w:eastAsia="Aptos"/>
          <w:sz w:val="18"/>
          <w:szCs w:val="20"/>
        </w:rPr>
        <w:tab/>
        <w:t>(II)  in one-on-one sessions; or</w:t>
      </w:r>
    </w:p>
    <w:p w14:paraId="6EC475DE" w14:textId="77777777" w:rsidR="003555DD" w:rsidRPr="00D25F22" w:rsidRDefault="003555DD" w:rsidP="003555DD">
      <w:pPr>
        <w:widowControl/>
        <w:suppressAutoHyphens/>
        <w:rPr>
          <w:rFonts w:eastAsia="Aptos"/>
          <w:sz w:val="18"/>
          <w:szCs w:val="20"/>
        </w:rPr>
      </w:pPr>
      <w:r w:rsidRPr="00D25F22">
        <w:rPr>
          <w:rFonts w:eastAsia="Aptos"/>
          <w:sz w:val="18"/>
          <w:szCs w:val="20"/>
        </w:rPr>
        <w:tab/>
        <w:t>(III)  a combination of Subsections (3)(e)(iii)(A)(I) and (II); and</w:t>
      </w:r>
    </w:p>
    <w:p w14:paraId="01EAC8B4" w14:textId="77777777" w:rsidR="003555DD" w:rsidRPr="00D25F22" w:rsidRDefault="003555DD" w:rsidP="003555DD">
      <w:pPr>
        <w:widowControl/>
        <w:suppressAutoHyphens/>
        <w:rPr>
          <w:rFonts w:eastAsia="Aptos"/>
          <w:sz w:val="18"/>
          <w:szCs w:val="20"/>
        </w:rPr>
      </w:pPr>
      <w:r w:rsidRPr="00D25F22">
        <w:rPr>
          <w:rFonts w:eastAsia="Aptos"/>
          <w:sz w:val="18"/>
          <w:szCs w:val="20"/>
        </w:rPr>
        <w:tab/>
        <w:t>(B)  using one of the following formats:</w:t>
      </w:r>
    </w:p>
    <w:p w14:paraId="27224908" w14:textId="77777777" w:rsidR="003555DD" w:rsidRPr="00D25F22" w:rsidRDefault="003555DD" w:rsidP="003555DD">
      <w:pPr>
        <w:widowControl/>
        <w:suppressAutoHyphens/>
        <w:rPr>
          <w:rFonts w:eastAsia="Aptos"/>
          <w:sz w:val="18"/>
          <w:szCs w:val="20"/>
        </w:rPr>
      </w:pPr>
      <w:r w:rsidRPr="00D25F22">
        <w:rPr>
          <w:rFonts w:eastAsia="Aptos"/>
          <w:sz w:val="18"/>
          <w:szCs w:val="20"/>
        </w:rPr>
        <w:tab/>
        <w:t>(I)  in-person; or</w:t>
      </w:r>
    </w:p>
    <w:p w14:paraId="69586EC1" w14:textId="77777777" w:rsidR="003555DD" w:rsidRPr="00D25F22" w:rsidRDefault="003555DD" w:rsidP="003555DD">
      <w:pPr>
        <w:widowControl/>
        <w:suppressAutoHyphens/>
        <w:rPr>
          <w:rFonts w:eastAsia="Aptos"/>
          <w:sz w:val="18"/>
          <w:szCs w:val="20"/>
        </w:rPr>
      </w:pPr>
      <w:r w:rsidRPr="00D25F22">
        <w:rPr>
          <w:rFonts w:eastAsia="Aptos"/>
          <w:sz w:val="18"/>
          <w:szCs w:val="20"/>
        </w:rPr>
        <w:tab/>
        <w:t>(II)  via electronic means that comply with state and federal laws; and</w:t>
      </w:r>
    </w:p>
    <w:p w14:paraId="009DD176" w14:textId="77777777" w:rsidR="003555DD" w:rsidRPr="00D25F22" w:rsidRDefault="003555DD" w:rsidP="003555DD">
      <w:pPr>
        <w:widowControl/>
        <w:suppressAutoHyphens/>
        <w:rPr>
          <w:rFonts w:eastAsia="Aptos"/>
          <w:sz w:val="18"/>
          <w:szCs w:val="20"/>
        </w:rPr>
      </w:pPr>
      <w:r w:rsidRPr="00D25F22">
        <w:rPr>
          <w:rFonts w:eastAsia="Aptos"/>
          <w:sz w:val="18"/>
          <w:szCs w:val="20"/>
        </w:rPr>
        <w:tab/>
        <w:t>(iv)  each clinical supervision session and format used will encourage clear, accurate communication that meets confidentiality standards and promotes professional growth; and</w:t>
      </w:r>
    </w:p>
    <w:p w14:paraId="41794C32" w14:textId="77777777" w:rsidR="003555DD" w:rsidRPr="00D25F22" w:rsidRDefault="003555DD" w:rsidP="003555DD">
      <w:pPr>
        <w:widowControl/>
        <w:suppressAutoHyphens/>
        <w:rPr>
          <w:rFonts w:eastAsia="Aptos"/>
          <w:sz w:val="18"/>
          <w:szCs w:val="20"/>
        </w:rPr>
      </w:pPr>
      <w:r w:rsidRPr="00D25F22">
        <w:rPr>
          <w:rFonts w:eastAsia="Aptos"/>
          <w:sz w:val="18"/>
          <w:szCs w:val="20"/>
        </w:rPr>
        <w:tab/>
        <w:t>(f)  address disciplinary matters including:</w:t>
      </w:r>
    </w:p>
    <w:p w14:paraId="656CFA12"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clinical supervisor subject to a Division disciplinary order and is no longer a Division-approved supervisor under Section R156-60e-30 shall:</w:t>
      </w:r>
    </w:p>
    <w:p w14:paraId="20C27D07" w14:textId="77777777" w:rsidR="003555DD" w:rsidRPr="00D25F22" w:rsidRDefault="003555DD" w:rsidP="003555DD">
      <w:pPr>
        <w:widowControl/>
        <w:suppressAutoHyphens/>
        <w:rPr>
          <w:rFonts w:eastAsia="Aptos"/>
          <w:sz w:val="18"/>
          <w:szCs w:val="20"/>
        </w:rPr>
      </w:pPr>
      <w:r w:rsidRPr="00D25F22">
        <w:rPr>
          <w:rFonts w:eastAsia="Aptos"/>
          <w:sz w:val="18"/>
          <w:szCs w:val="20"/>
        </w:rPr>
        <w:tab/>
        <w:t>(A)  inform each supervised individual that the clinical supervisor is no longer a Division-approved clinical supervisor; and</w:t>
      </w:r>
    </w:p>
    <w:p w14:paraId="60432C04" w14:textId="77777777" w:rsidR="003555DD" w:rsidRPr="00D25F22" w:rsidRDefault="003555DD" w:rsidP="003555DD">
      <w:pPr>
        <w:widowControl/>
        <w:suppressAutoHyphens/>
        <w:rPr>
          <w:rFonts w:eastAsia="Aptos"/>
          <w:sz w:val="18"/>
          <w:szCs w:val="20"/>
        </w:rPr>
      </w:pPr>
      <w:r w:rsidRPr="00D25F22">
        <w:rPr>
          <w:rFonts w:eastAsia="Aptos"/>
          <w:sz w:val="18"/>
          <w:szCs w:val="20"/>
        </w:rPr>
        <w:tab/>
        <w:t>(B)  assist each supervised individual find alternate clinical supervision; and</w:t>
      </w:r>
    </w:p>
    <w:p w14:paraId="0BFC7152" w14:textId="77777777" w:rsidR="003555DD" w:rsidRPr="00D25F22" w:rsidRDefault="003555DD" w:rsidP="003555DD">
      <w:pPr>
        <w:widowControl/>
        <w:suppressAutoHyphens/>
        <w:rPr>
          <w:rFonts w:eastAsia="Aptos"/>
          <w:sz w:val="18"/>
          <w:szCs w:val="20"/>
        </w:rPr>
      </w:pPr>
      <w:r w:rsidRPr="00D25F22">
        <w:rPr>
          <w:rFonts w:eastAsia="Aptos"/>
          <w:sz w:val="18"/>
          <w:szCs w:val="20"/>
        </w:rPr>
        <w:tab/>
        <w:t>(ii)  a supervisor who agrees to supervise a licensee under a Division-ordered disciplinary action shall review and understand the order, follow all stipulations, and help the licensee remediate the behaviors that led to the discipline.</w:t>
      </w:r>
    </w:p>
    <w:p w14:paraId="6E93FE6C" w14:textId="77777777" w:rsidR="003555DD" w:rsidRPr="00D25F22" w:rsidRDefault="003555DD" w:rsidP="003555DD">
      <w:pPr>
        <w:widowControl/>
        <w:suppressAutoHyphens/>
        <w:rPr>
          <w:rFonts w:eastAsia="Aptos"/>
          <w:sz w:val="18"/>
          <w:szCs w:val="20"/>
        </w:rPr>
      </w:pPr>
      <w:r w:rsidRPr="00D25F22">
        <w:rPr>
          <w:rFonts w:eastAsia="Aptos"/>
          <w:sz w:val="18"/>
          <w:szCs w:val="20"/>
        </w:rPr>
        <w:tab/>
        <w:t>(3)(a)  If the clinical supervisor's employer compensates the clinical supervisor for supervising a supervised individual, then the clinical supervisor may not charge the supervised individual an additional fee.</w:t>
      </w:r>
    </w:p>
    <w:p w14:paraId="3E9478CF" w14:textId="77777777" w:rsidR="003555DD" w:rsidRPr="00D25F22" w:rsidRDefault="003555DD" w:rsidP="003555DD">
      <w:pPr>
        <w:widowControl/>
        <w:suppressAutoHyphens/>
        <w:rPr>
          <w:rFonts w:eastAsia="Aptos"/>
          <w:sz w:val="18"/>
          <w:szCs w:val="20"/>
        </w:rPr>
      </w:pPr>
      <w:r w:rsidRPr="00D25F22">
        <w:rPr>
          <w:rFonts w:eastAsia="Aptos"/>
          <w:sz w:val="18"/>
          <w:szCs w:val="20"/>
        </w:rPr>
        <w:tab/>
        <w:t>(b)  If the supervised individual directly pays the clinical supervisor for the supervision services, then the clinical supervisor shall:</w:t>
      </w:r>
    </w:p>
    <w:p w14:paraId="60EB758A"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notify the clinical supervisor's employing agency;</w:t>
      </w:r>
    </w:p>
    <w:p w14:paraId="44090EE4" w14:textId="77777777" w:rsidR="003555DD" w:rsidRPr="00D25F22" w:rsidRDefault="003555DD" w:rsidP="003555DD">
      <w:pPr>
        <w:widowControl/>
        <w:suppressAutoHyphens/>
        <w:rPr>
          <w:rFonts w:eastAsia="Aptos"/>
          <w:sz w:val="18"/>
          <w:szCs w:val="20"/>
        </w:rPr>
      </w:pPr>
      <w:r w:rsidRPr="00D25F22">
        <w:rPr>
          <w:rFonts w:eastAsia="Aptos"/>
          <w:sz w:val="18"/>
          <w:szCs w:val="20"/>
        </w:rPr>
        <w:tab/>
        <w:t>(ii)  obtain and maintain written approval from the employing agency; and</w:t>
      </w:r>
    </w:p>
    <w:p w14:paraId="2A8D1FEA" w14:textId="77777777" w:rsidR="003555DD" w:rsidRPr="00D25F22" w:rsidRDefault="003555DD" w:rsidP="003555DD">
      <w:pPr>
        <w:widowControl/>
        <w:suppressAutoHyphens/>
        <w:rPr>
          <w:rFonts w:eastAsia="Aptos"/>
          <w:sz w:val="18"/>
          <w:szCs w:val="20"/>
        </w:rPr>
      </w:pPr>
      <w:r w:rsidRPr="00D25F22">
        <w:rPr>
          <w:rFonts w:eastAsia="Aptos"/>
          <w:sz w:val="18"/>
          <w:szCs w:val="20"/>
        </w:rPr>
        <w:tab/>
        <w:t>(iii)  produce the written approval to the Division upon request.</w:t>
      </w:r>
    </w:p>
    <w:p w14:paraId="030E1ABF" w14:textId="77777777" w:rsidR="003555DD" w:rsidRPr="00D25F22" w:rsidRDefault="003555DD" w:rsidP="003555DD">
      <w:pPr>
        <w:widowControl/>
        <w:suppressAutoHyphens/>
        <w:rPr>
          <w:rFonts w:eastAsia="Aptos"/>
          <w:sz w:val="18"/>
          <w:szCs w:val="20"/>
        </w:rPr>
      </w:pPr>
      <w:r w:rsidRPr="00D25F22">
        <w:rPr>
          <w:rFonts w:eastAsia="Aptos"/>
          <w:sz w:val="18"/>
          <w:szCs w:val="20"/>
        </w:rPr>
        <w:tab/>
        <w:t>(4)  If the clinical supervisor's license expires or receives formal Division discipline, then any of the supervised individual's clinical supervision hours obtained after the expiration or the discipline may only be counted toward licensure hours if approved by the Division in collaboration with the Board.</w:t>
      </w:r>
    </w:p>
    <w:p w14:paraId="4F24B07B" w14:textId="77777777" w:rsidR="003555DD" w:rsidRPr="00D25F22" w:rsidRDefault="003555DD" w:rsidP="003555DD">
      <w:pPr>
        <w:widowControl/>
        <w:suppressAutoHyphens/>
        <w:rPr>
          <w:rFonts w:eastAsia="Aptos"/>
          <w:sz w:val="18"/>
          <w:szCs w:val="20"/>
        </w:rPr>
      </w:pPr>
      <w:r w:rsidRPr="00D25F22">
        <w:rPr>
          <w:rFonts w:eastAsia="Aptos"/>
          <w:sz w:val="18"/>
          <w:szCs w:val="20"/>
        </w:rPr>
        <w:tab/>
        <w:t>(5)  If the Division receives a supervisor's written concerns about a supervised individual under Subsection (3)(d)(iii), the Division:</w:t>
      </w:r>
    </w:p>
    <w:p w14:paraId="4D934723" w14:textId="77777777" w:rsidR="003555DD" w:rsidRPr="00D25F22" w:rsidRDefault="003555DD" w:rsidP="003555DD">
      <w:pPr>
        <w:widowControl/>
        <w:suppressAutoHyphens/>
        <w:rPr>
          <w:rFonts w:eastAsia="Aptos"/>
          <w:sz w:val="18"/>
          <w:szCs w:val="20"/>
        </w:rPr>
      </w:pPr>
      <w:r w:rsidRPr="00D25F22">
        <w:rPr>
          <w:rFonts w:eastAsia="Aptos"/>
          <w:sz w:val="18"/>
          <w:szCs w:val="20"/>
        </w:rPr>
        <w:tab/>
        <w:t>(a)  shall provide the supervised individual an opportunity to respond;</w:t>
      </w:r>
    </w:p>
    <w:p w14:paraId="261CDC23" w14:textId="77777777" w:rsidR="003555DD" w:rsidRPr="00D25F22" w:rsidRDefault="003555DD" w:rsidP="003555DD">
      <w:pPr>
        <w:widowControl/>
        <w:suppressAutoHyphens/>
        <w:rPr>
          <w:rFonts w:eastAsia="Aptos"/>
          <w:sz w:val="18"/>
          <w:szCs w:val="20"/>
        </w:rPr>
      </w:pPr>
      <w:r w:rsidRPr="00D25F22">
        <w:rPr>
          <w:rFonts w:eastAsia="Aptos"/>
          <w:sz w:val="18"/>
          <w:szCs w:val="20"/>
        </w:rPr>
        <w:tab/>
        <w:t>(b)  shall review all statements with the Board; and</w:t>
      </w:r>
    </w:p>
    <w:p w14:paraId="3C35FD10" w14:textId="77777777" w:rsidR="003555DD" w:rsidRPr="00D25F22" w:rsidRDefault="003555DD" w:rsidP="003555DD">
      <w:pPr>
        <w:widowControl/>
        <w:suppressAutoHyphens/>
        <w:rPr>
          <w:rFonts w:eastAsia="Aptos"/>
          <w:sz w:val="18"/>
          <w:szCs w:val="20"/>
        </w:rPr>
      </w:pPr>
      <w:r w:rsidRPr="00D25F22">
        <w:rPr>
          <w:rFonts w:eastAsia="Aptos"/>
          <w:sz w:val="18"/>
          <w:szCs w:val="20"/>
        </w:rPr>
        <w:tab/>
        <w:t>(c)  may require the supervised individual to obtain additional hours, education, or training.</w:t>
      </w:r>
    </w:p>
    <w:p w14:paraId="7E3A1A30" w14:textId="77777777" w:rsidR="003555DD" w:rsidRPr="00D25F22" w:rsidRDefault="003555DD" w:rsidP="003555DD">
      <w:pPr>
        <w:widowControl/>
        <w:suppressAutoHyphens/>
        <w:rPr>
          <w:rFonts w:eastAsia="Aptos"/>
          <w:sz w:val="18"/>
          <w:szCs w:val="20"/>
        </w:rPr>
      </w:pPr>
    </w:p>
    <w:p w14:paraId="160B994D"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R156-60e-309.1.  Supervised Individual - Duties and Responsibilities.</w:t>
      </w:r>
    </w:p>
    <w:p w14:paraId="5604EE2C" w14:textId="77777777" w:rsidR="003555DD" w:rsidRPr="00D25F22" w:rsidRDefault="003555DD" w:rsidP="003555DD">
      <w:pPr>
        <w:widowControl/>
        <w:suppressAutoHyphens/>
        <w:rPr>
          <w:rFonts w:eastAsia="Aptos"/>
          <w:sz w:val="18"/>
          <w:szCs w:val="20"/>
        </w:rPr>
      </w:pPr>
      <w:r w:rsidRPr="00D25F22">
        <w:rPr>
          <w:rFonts w:eastAsia="Aptos"/>
          <w:sz w:val="18"/>
          <w:szCs w:val="20"/>
        </w:rPr>
        <w:tab/>
        <w:t>(1)  A supervised individual shall have the following duties and responsibilities:</w:t>
      </w:r>
    </w:p>
    <w:p w14:paraId="1631E79A" w14:textId="77777777" w:rsidR="003555DD" w:rsidRPr="00D25F22" w:rsidRDefault="003555DD" w:rsidP="003555DD">
      <w:pPr>
        <w:widowControl/>
        <w:suppressAutoHyphens/>
        <w:rPr>
          <w:rFonts w:eastAsia="Aptos"/>
          <w:sz w:val="18"/>
          <w:szCs w:val="20"/>
        </w:rPr>
      </w:pPr>
      <w:r w:rsidRPr="00D25F22">
        <w:rPr>
          <w:rFonts w:eastAsia="Aptos"/>
          <w:sz w:val="18"/>
          <w:szCs w:val="20"/>
        </w:rPr>
        <w:tab/>
        <w:t>(a)  before beginning any clinical supervised training:</w:t>
      </w:r>
    </w:p>
    <w:p w14:paraId="138EBBB7"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w:t>
      </w:r>
      <w:proofErr w:type="spellStart"/>
      <w:r w:rsidRPr="00D25F22">
        <w:rPr>
          <w:rFonts w:eastAsia="Aptos"/>
          <w:sz w:val="18"/>
          <w:szCs w:val="20"/>
        </w:rPr>
        <w:t>i</w:t>
      </w:r>
      <w:proofErr w:type="spellEnd"/>
      <w:r w:rsidRPr="00D25F22">
        <w:rPr>
          <w:rFonts w:eastAsia="Aptos"/>
          <w:sz w:val="18"/>
          <w:szCs w:val="20"/>
        </w:rPr>
        <w:t>)  enter a written supervision contract with the clinical supervisor that meets the requirements of Section R156-60e-307.1;</w:t>
      </w:r>
    </w:p>
    <w:p w14:paraId="65C41ADE" w14:textId="77777777" w:rsidR="003555DD" w:rsidRPr="00D25F22" w:rsidRDefault="003555DD" w:rsidP="003555DD">
      <w:pPr>
        <w:widowControl/>
        <w:suppressAutoHyphens/>
        <w:rPr>
          <w:rFonts w:eastAsia="Aptos"/>
          <w:sz w:val="18"/>
          <w:szCs w:val="20"/>
        </w:rPr>
      </w:pPr>
      <w:r w:rsidRPr="00D25F22">
        <w:rPr>
          <w:rFonts w:eastAsia="Aptos"/>
          <w:sz w:val="18"/>
          <w:szCs w:val="20"/>
        </w:rPr>
        <w:tab/>
        <w:t>(ii)  submit a signed clinical supervisor association form, provided by the Division, to the Division; and</w:t>
      </w:r>
    </w:p>
    <w:p w14:paraId="2F47AA1D" w14:textId="77777777" w:rsidR="003555DD" w:rsidRPr="00D25F22" w:rsidRDefault="003555DD" w:rsidP="003555DD">
      <w:pPr>
        <w:widowControl/>
        <w:suppressAutoHyphens/>
        <w:rPr>
          <w:rFonts w:eastAsia="Aptos"/>
          <w:sz w:val="18"/>
          <w:szCs w:val="20"/>
        </w:rPr>
      </w:pPr>
      <w:r w:rsidRPr="00D25F22">
        <w:rPr>
          <w:rFonts w:eastAsia="Aptos"/>
          <w:sz w:val="18"/>
          <w:szCs w:val="20"/>
        </w:rPr>
        <w:tab/>
        <w:t>(iii)  within 30 days of initiating supervision, submit to the Division the supervision contract and a clearly defined job description that is consistent with your scope of practice;</w:t>
      </w:r>
    </w:p>
    <w:p w14:paraId="6B55F0DA" w14:textId="77777777" w:rsidR="003555DD" w:rsidRPr="00D25F22" w:rsidRDefault="003555DD" w:rsidP="003555DD">
      <w:pPr>
        <w:widowControl/>
        <w:suppressAutoHyphens/>
        <w:rPr>
          <w:rFonts w:eastAsia="Aptos"/>
          <w:sz w:val="18"/>
          <w:szCs w:val="20"/>
        </w:rPr>
      </w:pPr>
      <w:r w:rsidRPr="00D25F22">
        <w:rPr>
          <w:rFonts w:eastAsia="Aptos"/>
          <w:sz w:val="18"/>
          <w:szCs w:val="20"/>
        </w:rPr>
        <w:tab/>
      </w:r>
      <w:r w:rsidRPr="00D25F22">
        <w:rPr>
          <w:sz w:val="18"/>
          <w:szCs w:val="20"/>
        </w:rPr>
        <w:t>(b)  Maintain compliance and ethical standards including:</w:t>
      </w:r>
    </w:p>
    <w:p w14:paraId="5B05BEA0"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maintain all required licensure;</w:t>
      </w:r>
    </w:p>
    <w:p w14:paraId="066EDB77" w14:textId="2A0CEBDF" w:rsidR="003555DD" w:rsidRPr="00D25F22" w:rsidRDefault="003555DD" w:rsidP="003555DD">
      <w:pPr>
        <w:widowControl/>
        <w:suppressAutoHyphens/>
        <w:rPr>
          <w:rFonts w:eastAsia="Aptos"/>
          <w:sz w:val="18"/>
          <w:szCs w:val="20"/>
        </w:rPr>
      </w:pPr>
      <w:r w:rsidRPr="00D25F22">
        <w:rPr>
          <w:rFonts w:eastAsia="Aptos"/>
          <w:sz w:val="18"/>
          <w:szCs w:val="20"/>
        </w:rPr>
        <w:tab/>
        <w:t>(ii)  maintain a professional relationship with the clinical supervisor ensuring that:</w:t>
      </w:r>
    </w:p>
    <w:p w14:paraId="65E627D0" w14:textId="77777777" w:rsidR="003555DD" w:rsidRPr="00D25F22" w:rsidRDefault="003555DD" w:rsidP="003555DD">
      <w:pPr>
        <w:widowControl/>
        <w:suppressAutoHyphens/>
        <w:rPr>
          <w:rFonts w:eastAsia="Aptos"/>
          <w:sz w:val="18"/>
          <w:szCs w:val="20"/>
        </w:rPr>
      </w:pPr>
      <w:r w:rsidRPr="00D25F22">
        <w:rPr>
          <w:rFonts w:eastAsia="Aptos"/>
          <w:sz w:val="18"/>
          <w:szCs w:val="20"/>
        </w:rPr>
        <w:tab/>
        <w:t>(A)  the clinical supervisor is independent of control from the supervised individual; and</w:t>
      </w:r>
    </w:p>
    <w:p w14:paraId="4992509F" w14:textId="4CC18548" w:rsidR="003555DD" w:rsidRPr="00D25F22" w:rsidRDefault="003555DD" w:rsidP="003555DD">
      <w:pPr>
        <w:widowControl/>
        <w:suppressAutoHyphens/>
        <w:rPr>
          <w:rFonts w:eastAsia="Aptos"/>
          <w:sz w:val="18"/>
          <w:szCs w:val="20"/>
        </w:rPr>
      </w:pPr>
      <w:r w:rsidRPr="00D25F22">
        <w:rPr>
          <w:rFonts w:eastAsia="Aptos"/>
          <w:sz w:val="18"/>
          <w:szCs w:val="20"/>
        </w:rPr>
        <w:tab/>
        <w:t>(B)  the ability of the clinical supervisor to supervise and direct the practice of the supervised individual is not compromised by a relationship where the supervisor is controlled by:</w:t>
      </w:r>
    </w:p>
    <w:p w14:paraId="0D2BB97C" w14:textId="77777777" w:rsidR="003555DD" w:rsidRPr="00D25F22" w:rsidRDefault="003555DD" w:rsidP="003555DD">
      <w:pPr>
        <w:widowControl/>
        <w:suppressAutoHyphens/>
        <w:rPr>
          <w:rFonts w:eastAsia="Aptos"/>
          <w:sz w:val="18"/>
          <w:szCs w:val="20"/>
        </w:rPr>
      </w:pPr>
      <w:r w:rsidRPr="00D25F22">
        <w:rPr>
          <w:rFonts w:eastAsia="Aptos"/>
          <w:sz w:val="18"/>
          <w:szCs w:val="20"/>
        </w:rPr>
        <w:tab/>
        <w:t>(I)  the supervised individual; or</w:t>
      </w:r>
    </w:p>
    <w:p w14:paraId="617775BA" w14:textId="77777777" w:rsidR="003555DD" w:rsidRPr="00D25F22" w:rsidRDefault="003555DD" w:rsidP="003555DD">
      <w:pPr>
        <w:widowControl/>
        <w:suppressAutoHyphens/>
        <w:rPr>
          <w:rFonts w:eastAsia="Aptos"/>
          <w:sz w:val="18"/>
          <w:szCs w:val="20"/>
        </w:rPr>
      </w:pPr>
      <w:r w:rsidRPr="00D25F22">
        <w:rPr>
          <w:rFonts w:eastAsia="Aptos"/>
          <w:sz w:val="18"/>
          <w:szCs w:val="20"/>
        </w:rPr>
        <w:tab/>
        <w:t>(II)  the supervised individual's employing agency, if the supervised individual has ownership in the employing agency;</w:t>
      </w:r>
    </w:p>
    <w:p w14:paraId="3EEC5CCD" w14:textId="77777777" w:rsidR="003555DD" w:rsidRPr="00D25F22" w:rsidRDefault="003555DD" w:rsidP="003555DD">
      <w:pPr>
        <w:widowControl/>
        <w:suppressAutoHyphens/>
        <w:rPr>
          <w:rFonts w:eastAsia="Aptos"/>
          <w:sz w:val="18"/>
          <w:szCs w:val="20"/>
        </w:rPr>
      </w:pPr>
      <w:r w:rsidRPr="00D25F22">
        <w:rPr>
          <w:rFonts w:eastAsia="Aptos"/>
          <w:sz w:val="18"/>
          <w:szCs w:val="20"/>
        </w:rPr>
        <w:tab/>
        <w:t>(iii)  comply with the terms of the supervision contract;</w:t>
      </w:r>
    </w:p>
    <w:p w14:paraId="0CB10476" w14:textId="3722E8A2" w:rsidR="003555DD" w:rsidRPr="00D25F22" w:rsidRDefault="003555DD" w:rsidP="003555DD">
      <w:pPr>
        <w:widowControl/>
        <w:suppressAutoHyphens/>
        <w:rPr>
          <w:rFonts w:eastAsia="Aptos"/>
          <w:sz w:val="18"/>
          <w:szCs w:val="20"/>
        </w:rPr>
      </w:pPr>
      <w:r w:rsidRPr="00D25F22">
        <w:rPr>
          <w:rFonts w:eastAsia="Aptos"/>
          <w:sz w:val="18"/>
          <w:szCs w:val="20"/>
        </w:rPr>
        <w:tab/>
        <w:t>(iv)  comply with the confidentiality requirements of Section 58-60-114;</w:t>
      </w:r>
    </w:p>
    <w:p w14:paraId="7E04CA20" w14:textId="77777777" w:rsidR="003555DD" w:rsidRPr="00D25F22" w:rsidRDefault="003555DD" w:rsidP="003555DD">
      <w:pPr>
        <w:widowControl/>
        <w:suppressAutoHyphens/>
        <w:rPr>
          <w:rFonts w:eastAsia="Aptos"/>
          <w:sz w:val="18"/>
          <w:szCs w:val="20"/>
        </w:rPr>
      </w:pPr>
      <w:r w:rsidRPr="00D25F22">
        <w:rPr>
          <w:rFonts w:eastAsia="Aptos"/>
          <w:sz w:val="18"/>
          <w:szCs w:val="20"/>
        </w:rPr>
        <w:tab/>
        <w:t>(v)  adhere to all applicable laws, rules, standards, and ethics of the profession; and</w:t>
      </w:r>
    </w:p>
    <w:p w14:paraId="18CB34B9" w14:textId="77777777" w:rsidR="003555DD" w:rsidRPr="00D25F22" w:rsidRDefault="003555DD" w:rsidP="003555DD">
      <w:pPr>
        <w:widowControl/>
        <w:suppressAutoHyphens/>
        <w:rPr>
          <w:rFonts w:eastAsia="Aptos"/>
          <w:sz w:val="18"/>
          <w:szCs w:val="20"/>
        </w:rPr>
      </w:pPr>
      <w:r w:rsidRPr="00D25F22">
        <w:rPr>
          <w:rFonts w:eastAsia="Aptos"/>
          <w:sz w:val="18"/>
          <w:szCs w:val="20"/>
        </w:rPr>
        <w:tab/>
        <w:t>(vi)  maintain employment providing clinical mental health services at a public agency or a private clinic; and</w:t>
      </w:r>
    </w:p>
    <w:p w14:paraId="46B263DD" w14:textId="77777777" w:rsidR="003555DD" w:rsidRPr="00D25F22" w:rsidRDefault="003555DD" w:rsidP="003555DD">
      <w:pPr>
        <w:widowControl/>
        <w:suppressAutoHyphens/>
        <w:rPr>
          <w:rFonts w:eastAsia="Aptos"/>
          <w:sz w:val="18"/>
          <w:szCs w:val="20"/>
        </w:rPr>
      </w:pPr>
      <w:r w:rsidRPr="00D25F22">
        <w:rPr>
          <w:rFonts w:eastAsia="Aptos"/>
          <w:sz w:val="18"/>
          <w:szCs w:val="20"/>
        </w:rPr>
        <w:tab/>
        <w:t>(c)  notify the Division in writing within 30 days of:</w:t>
      </w:r>
    </w:p>
    <w:p w14:paraId="44ADFA24"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the termination of a supervision contract;</w:t>
      </w:r>
    </w:p>
    <w:p w14:paraId="6161FD49" w14:textId="77777777" w:rsidR="003555DD" w:rsidRPr="00D25F22" w:rsidRDefault="003555DD" w:rsidP="003555DD">
      <w:pPr>
        <w:widowControl/>
        <w:suppressAutoHyphens/>
        <w:rPr>
          <w:rFonts w:eastAsia="Aptos"/>
          <w:sz w:val="18"/>
          <w:szCs w:val="20"/>
        </w:rPr>
      </w:pPr>
      <w:r w:rsidRPr="00D25F22">
        <w:rPr>
          <w:rFonts w:eastAsia="Aptos"/>
          <w:sz w:val="18"/>
          <w:szCs w:val="20"/>
        </w:rPr>
        <w:tab/>
        <w:t>(ii)  a change in the supervised individual's place of employment; or</w:t>
      </w:r>
    </w:p>
    <w:p w14:paraId="073EBAEE" w14:textId="77777777" w:rsidR="003555DD" w:rsidRPr="00D25F22" w:rsidRDefault="003555DD" w:rsidP="003555DD">
      <w:pPr>
        <w:widowControl/>
        <w:suppressAutoHyphens/>
        <w:rPr>
          <w:rFonts w:eastAsia="Aptos"/>
          <w:sz w:val="18"/>
          <w:szCs w:val="20"/>
        </w:rPr>
      </w:pPr>
      <w:r w:rsidRPr="00D25F22">
        <w:rPr>
          <w:rFonts w:eastAsia="Aptos"/>
          <w:sz w:val="18"/>
          <w:szCs w:val="20"/>
        </w:rPr>
        <w:tab/>
        <w:t>(iii)  disciplinary action taken against a supervised individual at their place of employment that involves professional misconduct or unlawful conduct.</w:t>
      </w:r>
    </w:p>
    <w:p w14:paraId="0C95F509" w14:textId="77777777" w:rsidR="003555DD" w:rsidRPr="00D25F22" w:rsidRDefault="003555DD" w:rsidP="003555DD">
      <w:pPr>
        <w:widowControl/>
        <w:suppressAutoHyphens/>
        <w:rPr>
          <w:rFonts w:eastAsia="Aptos"/>
          <w:sz w:val="18"/>
          <w:szCs w:val="20"/>
        </w:rPr>
      </w:pPr>
      <w:r w:rsidRPr="00D25F22">
        <w:rPr>
          <w:rFonts w:eastAsia="Aptos"/>
          <w:sz w:val="18"/>
          <w:szCs w:val="20"/>
        </w:rPr>
        <w:tab/>
        <w:t>(2)  A supervised individual may not count any hour practicing outside their authorized scope of practice towards licensure.</w:t>
      </w:r>
    </w:p>
    <w:p w14:paraId="6FE61310" w14:textId="514361A6" w:rsidR="003555DD" w:rsidRPr="00D25F22" w:rsidRDefault="003555DD" w:rsidP="003555DD">
      <w:pPr>
        <w:widowControl/>
        <w:suppressAutoHyphens/>
        <w:rPr>
          <w:rFonts w:eastAsia="Aptos"/>
          <w:sz w:val="18"/>
          <w:szCs w:val="20"/>
        </w:rPr>
      </w:pPr>
      <w:r w:rsidRPr="00D25F22">
        <w:rPr>
          <w:rFonts w:eastAsia="Aptos"/>
          <w:sz w:val="18"/>
          <w:szCs w:val="20"/>
        </w:rPr>
        <w:tab/>
        <w:t>(3)  If the supervised individual's license expires or receives formal Division discipline, then any of the supervised individual's clinical supervision hours obtained after the expiration or the discipline may only be counted toward licensure hours if approved by the Division in collaboration with the Board.</w:t>
      </w:r>
    </w:p>
    <w:p w14:paraId="687640E0" w14:textId="77777777" w:rsidR="003555DD" w:rsidRPr="00D25F22" w:rsidRDefault="003555DD" w:rsidP="003555DD">
      <w:pPr>
        <w:widowControl/>
        <w:suppressAutoHyphens/>
        <w:rPr>
          <w:rFonts w:eastAsia="Aptos"/>
          <w:bCs/>
          <w:sz w:val="18"/>
          <w:szCs w:val="20"/>
        </w:rPr>
      </w:pPr>
    </w:p>
    <w:p w14:paraId="1BA3B927"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R156-60e-402.1.  Ongoing Professional Development - Continuing Education.</w:t>
      </w:r>
    </w:p>
    <w:p w14:paraId="7302D698" w14:textId="77777777" w:rsidR="003555DD" w:rsidRPr="00D25F22" w:rsidRDefault="003555DD" w:rsidP="003555DD">
      <w:pPr>
        <w:widowControl/>
        <w:suppressAutoHyphens/>
        <w:rPr>
          <w:rFonts w:eastAsia="Aptos"/>
          <w:sz w:val="18"/>
          <w:szCs w:val="20"/>
        </w:rPr>
      </w:pPr>
      <w:r w:rsidRPr="00D25F22">
        <w:rPr>
          <w:rFonts w:eastAsia="Aptos"/>
          <w:sz w:val="18"/>
          <w:szCs w:val="20"/>
        </w:rPr>
        <w:tab/>
        <w:t xml:space="preserve">(1)  Under Subsections </w:t>
      </w:r>
      <w:r w:rsidRPr="00D25F22">
        <w:rPr>
          <w:sz w:val="18"/>
          <w:szCs w:val="20"/>
        </w:rPr>
        <w:t xml:space="preserve">58-1-203(1)(g), 58-1-308(3)(b), and </w:t>
      </w:r>
      <w:r w:rsidRPr="00D25F22">
        <w:rPr>
          <w:rFonts w:eastAsia="Aptos"/>
          <w:sz w:val="18"/>
          <w:szCs w:val="20"/>
        </w:rPr>
        <w:t>58-60-102.5(5)(d), and Sections 58-60-105 and 58-60-205.5, and subject to Subsection (9), the hours of ongoing professional development requirements or continuing education requirements for each two-year renewal cycle shall:</w:t>
      </w:r>
    </w:p>
    <w:p w14:paraId="4EEF85B8" w14:textId="77777777" w:rsidR="003555DD" w:rsidRPr="00D25F22" w:rsidRDefault="003555DD" w:rsidP="003555DD">
      <w:pPr>
        <w:widowControl/>
        <w:suppressAutoHyphens/>
        <w:rPr>
          <w:rFonts w:eastAsia="Aptos"/>
          <w:sz w:val="18"/>
          <w:szCs w:val="20"/>
        </w:rPr>
      </w:pPr>
      <w:r w:rsidRPr="00D25F22">
        <w:rPr>
          <w:rFonts w:eastAsia="Aptos"/>
          <w:sz w:val="18"/>
          <w:szCs w:val="20"/>
        </w:rPr>
        <w:tab/>
        <w:t>(a)  be completed by a licensed individual based on the educational degree used for licensure or the equivalent as follows:</w:t>
      </w:r>
    </w:p>
    <w:p w14:paraId="55E9D176"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40 hours for a master's degree or higher;</w:t>
      </w:r>
    </w:p>
    <w:p w14:paraId="0615921C" w14:textId="77777777" w:rsidR="003555DD" w:rsidRPr="00D25F22" w:rsidRDefault="003555DD" w:rsidP="003555DD">
      <w:pPr>
        <w:widowControl/>
        <w:suppressAutoHyphens/>
        <w:rPr>
          <w:rFonts w:eastAsia="Aptos"/>
          <w:sz w:val="18"/>
          <w:szCs w:val="20"/>
        </w:rPr>
      </w:pPr>
      <w:r w:rsidRPr="00D25F22">
        <w:rPr>
          <w:rFonts w:eastAsia="Aptos"/>
          <w:sz w:val="18"/>
          <w:szCs w:val="20"/>
        </w:rPr>
        <w:tab/>
        <w:t>(ii)  20 hours for a bachelor's degree; or</w:t>
      </w:r>
    </w:p>
    <w:p w14:paraId="0492E16A" w14:textId="77777777" w:rsidR="003555DD" w:rsidRPr="00D25F22" w:rsidRDefault="003555DD" w:rsidP="003555DD">
      <w:pPr>
        <w:widowControl/>
        <w:suppressAutoHyphens/>
        <w:rPr>
          <w:rFonts w:eastAsia="Aptos"/>
          <w:sz w:val="18"/>
          <w:szCs w:val="20"/>
        </w:rPr>
      </w:pPr>
      <w:r w:rsidRPr="00D25F22">
        <w:rPr>
          <w:rFonts w:eastAsia="Aptos"/>
          <w:sz w:val="18"/>
          <w:szCs w:val="20"/>
        </w:rPr>
        <w:tab/>
        <w:t>(iii)  ten hours for an associate's degree; and</w:t>
      </w:r>
    </w:p>
    <w:p w14:paraId="11DE5D8D" w14:textId="77777777" w:rsidR="003555DD" w:rsidRPr="00D25F22" w:rsidRDefault="003555DD" w:rsidP="003555DD">
      <w:pPr>
        <w:widowControl/>
        <w:suppressAutoHyphens/>
        <w:rPr>
          <w:rFonts w:eastAsia="Aptos"/>
          <w:sz w:val="18"/>
          <w:szCs w:val="20"/>
        </w:rPr>
      </w:pPr>
      <w:r w:rsidRPr="00D25F22">
        <w:rPr>
          <w:rFonts w:eastAsia="Aptos"/>
          <w:sz w:val="18"/>
          <w:szCs w:val="20"/>
        </w:rPr>
        <w:tab/>
        <w:t>(b)  include:</w:t>
      </w:r>
    </w:p>
    <w:p w14:paraId="1AB7ACFD"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six hours of professional ethics, law, or ethics of technology; and</w:t>
      </w:r>
    </w:p>
    <w:p w14:paraId="13741352" w14:textId="77777777" w:rsidR="003555DD" w:rsidRPr="00D25F22" w:rsidRDefault="003555DD" w:rsidP="003555DD">
      <w:pPr>
        <w:widowControl/>
        <w:suppressAutoHyphens/>
        <w:rPr>
          <w:rFonts w:eastAsia="Aptos"/>
          <w:sz w:val="18"/>
          <w:szCs w:val="20"/>
        </w:rPr>
      </w:pPr>
      <w:r w:rsidRPr="00D25F22">
        <w:rPr>
          <w:rFonts w:eastAsia="Aptos"/>
          <w:sz w:val="18"/>
          <w:szCs w:val="20"/>
        </w:rPr>
        <w:tab/>
        <w:t>(ii)  two hours in suicide prevention through a course that meets the requirements of Section R156-60e-302.1.</w:t>
      </w:r>
    </w:p>
    <w:p w14:paraId="6715E71C" w14:textId="77777777" w:rsidR="003555DD" w:rsidRPr="00D25F22" w:rsidRDefault="003555DD" w:rsidP="003555DD">
      <w:pPr>
        <w:widowControl/>
        <w:suppressAutoHyphens/>
        <w:rPr>
          <w:rFonts w:eastAsia="Aptos"/>
          <w:sz w:val="18"/>
          <w:szCs w:val="20"/>
        </w:rPr>
      </w:pPr>
      <w:r w:rsidRPr="00D25F22">
        <w:rPr>
          <w:rFonts w:eastAsia="Aptos"/>
          <w:sz w:val="18"/>
          <w:szCs w:val="20"/>
        </w:rPr>
        <w:tab/>
        <w:t>(2)  A licensed individual who completes more than the required number of ongoing professional development hours during a two-year renewal cycle may carry over excess hours to the next two-year renewal cycle based on educational degree used for licensure or equivalent as follows:</w:t>
      </w:r>
    </w:p>
    <w:p w14:paraId="4E501176" w14:textId="77777777" w:rsidR="003555DD" w:rsidRPr="00D25F22" w:rsidRDefault="003555DD" w:rsidP="003555DD">
      <w:pPr>
        <w:widowControl/>
        <w:suppressAutoHyphens/>
        <w:rPr>
          <w:rFonts w:eastAsia="Aptos"/>
          <w:sz w:val="18"/>
          <w:szCs w:val="20"/>
        </w:rPr>
      </w:pPr>
      <w:r w:rsidRPr="00D25F22">
        <w:rPr>
          <w:rFonts w:eastAsia="Aptos"/>
          <w:sz w:val="18"/>
          <w:szCs w:val="20"/>
        </w:rPr>
        <w:tab/>
        <w:t>(a)  up to ten hours for a master's degree or higher;</w:t>
      </w:r>
    </w:p>
    <w:p w14:paraId="70BAB21B" w14:textId="77777777" w:rsidR="003555DD" w:rsidRPr="00D25F22" w:rsidRDefault="003555DD" w:rsidP="003555DD">
      <w:pPr>
        <w:widowControl/>
        <w:suppressAutoHyphens/>
        <w:rPr>
          <w:rFonts w:eastAsia="Aptos"/>
          <w:sz w:val="18"/>
          <w:szCs w:val="20"/>
        </w:rPr>
      </w:pPr>
      <w:r w:rsidRPr="00D25F22">
        <w:rPr>
          <w:rFonts w:eastAsia="Aptos"/>
          <w:sz w:val="18"/>
          <w:szCs w:val="20"/>
        </w:rPr>
        <w:tab/>
        <w:t>(b)  up to five hours for a bachelor's degree; or</w:t>
      </w:r>
    </w:p>
    <w:p w14:paraId="454FB8A2" w14:textId="77777777" w:rsidR="003555DD" w:rsidRPr="00D25F22" w:rsidRDefault="003555DD" w:rsidP="003555DD">
      <w:pPr>
        <w:widowControl/>
        <w:suppressAutoHyphens/>
        <w:rPr>
          <w:rFonts w:eastAsia="Aptos"/>
          <w:sz w:val="18"/>
          <w:szCs w:val="20"/>
        </w:rPr>
      </w:pPr>
      <w:r w:rsidRPr="00D25F22">
        <w:rPr>
          <w:rFonts w:eastAsia="Aptos"/>
          <w:sz w:val="18"/>
          <w:szCs w:val="20"/>
        </w:rPr>
        <w:tab/>
        <w:t>(c)  up to five hours for an associate's degree.</w:t>
      </w:r>
    </w:p>
    <w:p w14:paraId="1E6AFE63" w14:textId="77777777" w:rsidR="003555DD" w:rsidRPr="00D25F22" w:rsidRDefault="003555DD" w:rsidP="003555DD">
      <w:pPr>
        <w:widowControl/>
        <w:suppressAutoHyphens/>
        <w:rPr>
          <w:rFonts w:eastAsia="Aptos"/>
          <w:sz w:val="18"/>
          <w:szCs w:val="20"/>
        </w:rPr>
      </w:pPr>
      <w:r w:rsidRPr="00D25F22">
        <w:rPr>
          <w:rFonts w:eastAsia="Aptos"/>
          <w:sz w:val="18"/>
          <w:szCs w:val="20"/>
        </w:rPr>
        <w:tab/>
        <w:t>(3)  Under Subsection 58-60-102.5(5)(d) and Sections 58-60-105 and 58-60-205.5, a licensed individual shall complete the ongoing professional development hours required under Subsection (1) through courses that are:</w:t>
      </w:r>
    </w:p>
    <w:p w14:paraId="09ADE626" w14:textId="77777777" w:rsidR="003555DD" w:rsidRPr="00D25F22" w:rsidRDefault="003555DD" w:rsidP="003555DD">
      <w:pPr>
        <w:widowControl/>
        <w:suppressAutoHyphens/>
        <w:rPr>
          <w:rFonts w:eastAsia="Aptos"/>
          <w:sz w:val="18"/>
          <w:szCs w:val="20"/>
        </w:rPr>
      </w:pPr>
      <w:r w:rsidRPr="00D25F22">
        <w:rPr>
          <w:rFonts w:eastAsia="Aptos"/>
          <w:sz w:val="18"/>
          <w:szCs w:val="20"/>
        </w:rPr>
        <w:tab/>
        <w:t>(a)  approved, conducted, or under the sponsorship of one of the following:</w:t>
      </w:r>
    </w:p>
    <w:p w14:paraId="6F62EC89"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an accredited institution of higher education;</w:t>
      </w:r>
    </w:p>
    <w:p w14:paraId="41192E78" w14:textId="77777777" w:rsidR="003555DD" w:rsidRPr="00D25F22" w:rsidRDefault="003555DD" w:rsidP="003555DD">
      <w:pPr>
        <w:widowControl/>
        <w:suppressAutoHyphens/>
        <w:rPr>
          <w:rFonts w:eastAsia="Aptos"/>
          <w:sz w:val="18"/>
          <w:szCs w:val="20"/>
        </w:rPr>
      </w:pPr>
      <w:r w:rsidRPr="00D25F22">
        <w:rPr>
          <w:rFonts w:eastAsia="Aptos"/>
          <w:sz w:val="18"/>
          <w:szCs w:val="20"/>
        </w:rPr>
        <w:tab/>
        <w:t>(ii)  county, state, or federal agency;</w:t>
      </w:r>
    </w:p>
    <w:p w14:paraId="7E187E3E" w14:textId="77777777" w:rsidR="003555DD" w:rsidRPr="00D25F22" w:rsidRDefault="003555DD" w:rsidP="003555DD">
      <w:pPr>
        <w:widowControl/>
        <w:suppressAutoHyphens/>
        <w:rPr>
          <w:rFonts w:eastAsia="Aptos"/>
          <w:sz w:val="18"/>
          <w:szCs w:val="20"/>
        </w:rPr>
      </w:pPr>
      <w:r w:rsidRPr="00D25F22">
        <w:rPr>
          <w:rFonts w:eastAsia="Aptos"/>
          <w:sz w:val="18"/>
          <w:szCs w:val="20"/>
        </w:rPr>
        <w:tab/>
        <w:t>(iii)  professional association, or similar body, involved in clinical mental health therapy or substance use disorder treatment; or</w:t>
      </w:r>
    </w:p>
    <w:p w14:paraId="0CB009C3" w14:textId="77777777" w:rsidR="003555DD" w:rsidRPr="00D25F22" w:rsidRDefault="003555DD" w:rsidP="003555DD">
      <w:pPr>
        <w:widowControl/>
        <w:suppressAutoHyphens/>
        <w:rPr>
          <w:rFonts w:eastAsia="Aptos"/>
          <w:sz w:val="18"/>
          <w:szCs w:val="20"/>
        </w:rPr>
      </w:pPr>
      <w:r w:rsidRPr="00D25F22">
        <w:rPr>
          <w:rFonts w:eastAsia="Aptos"/>
          <w:sz w:val="18"/>
          <w:szCs w:val="20"/>
        </w:rPr>
        <w:tab/>
        <w:t>(iv)  mental health agency that provides clinical mental health services or substance use disorder treatment;</w:t>
      </w:r>
    </w:p>
    <w:p w14:paraId="58732D6B" w14:textId="77777777" w:rsidR="003555DD" w:rsidRPr="00D25F22" w:rsidRDefault="003555DD" w:rsidP="003555DD">
      <w:pPr>
        <w:widowControl/>
        <w:suppressAutoHyphens/>
        <w:rPr>
          <w:rFonts w:eastAsia="Aptos"/>
          <w:sz w:val="18"/>
          <w:szCs w:val="20"/>
        </w:rPr>
      </w:pPr>
      <w:r w:rsidRPr="00D25F22">
        <w:rPr>
          <w:rFonts w:eastAsia="Aptos"/>
          <w:sz w:val="18"/>
          <w:szCs w:val="20"/>
        </w:rPr>
        <w:tab/>
        <w:t>(b)  completed in one of the following formats:</w:t>
      </w:r>
    </w:p>
    <w:p w14:paraId="55A248D2"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college or university lecture and discussion, up to three ongoing professional development hours per semester hour or one and one-half hours per quarter hour;</w:t>
      </w:r>
    </w:p>
    <w:p w14:paraId="4DD09028" w14:textId="77777777" w:rsidR="003555DD" w:rsidRPr="00D25F22" w:rsidRDefault="003555DD" w:rsidP="003555DD">
      <w:pPr>
        <w:widowControl/>
        <w:suppressAutoHyphens/>
        <w:rPr>
          <w:rFonts w:eastAsia="Aptos"/>
          <w:sz w:val="18"/>
          <w:szCs w:val="20"/>
        </w:rPr>
      </w:pPr>
      <w:r w:rsidRPr="00D25F22">
        <w:rPr>
          <w:rFonts w:eastAsia="Aptos"/>
          <w:sz w:val="18"/>
          <w:szCs w:val="20"/>
        </w:rPr>
        <w:tab/>
        <w:t>(ii)  professional conference;</w:t>
      </w:r>
    </w:p>
    <w:p w14:paraId="55372FA3" w14:textId="77777777" w:rsidR="003555DD" w:rsidRPr="00D25F22" w:rsidRDefault="003555DD" w:rsidP="003555DD">
      <w:pPr>
        <w:widowControl/>
        <w:suppressAutoHyphens/>
        <w:rPr>
          <w:rFonts w:eastAsia="Aptos"/>
          <w:sz w:val="18"/>
          <w:szCs w:val="20"/>
        </w:rPr>
      </w:pPr>
      <w:r w:rsidRPr="00D25F22">
        <w:rPr>
          <w:rFonts w:eastAsia="Aptos"/>
          <w:sz w:val="18"/>
          <w:szCs w:val="20"/>
        </w:rPr>
        <w:tab/>
        <w:t>(iii)  lecture or instruction, up to two times per course and up to five hours;</w:t>
      </w:r>
    </w:p>
    <w:p w14:paraId="412B69A4" w14:textId="77777777" w:rsidR="003555DD" w:rsidRPr="00D25F22" w:rsidRDefault="003555DD" w:rsidP="003555DD">
      <w:pPr>
        <w:widowControl/>
        <w:suppressAutoHyphens/>
        <w:rPr>
          <w:rFonts w:eastAsia="Aptos"/>
          <w:sz w:val="18"/>
          <w:szCs w:val="20"/>
        </w:rPr>
      </w:pPr>
      <w:r w:rsidRPr="00D25F22">
        <w:rPr>
          <w:rFonts w:eastAsia="Aptos"/>
          <w:sz w:val="18"/>
          <w:szCs w:val="20"/>
        </w:rPr>
        <w:tab/>
        <w:t>(iv)  seminar;</w:t>
      </w:r>
    </w:p>
    <w:p w14:paraId="398081DC" w14:textId="77777777" w:rsidR="003555DD" w:rsidRPr="00D25F22" w:rsidRDefault="003555DD" w:rsidP="003555DD">
      <w:pPr>
        <w:widowControl/>
        <w:suppressAutoHyphens/>
        <w:rPr>
          <w:rFonts w:eastAsia="Aptos"/>
          <w:sz w:val="18"/>
          <w:szCs w:val="20"/>
        </w:rPr>
      </w:pPr>
      <w:r w:rsidRPr="00D25F22">
        <w:rPr>
          <w:rFonts w:eastAsia="Aptos"/>
          <w:sz w:val="18"/>
          <w:szCs w:val="20"/>
        </w:rPr>
        <w:tab/>
        <w:t>(v)  training session;</w:t>
      </w:r>
    </w:p>
    <w:p w14:paraId="1202A121" w14:textId="77777777" w:rsidR="003555DD" w:rsidRPr="00D25F22" w:rsidRDefault="003555DD" w:rsidP="003555DD">
      <w:pPr>
        <w:widowControl/>
        <w:suppressAutoHyphens/>
        <w:rPr>
          <w:rFonts w:eastAsia="Aptos"/>
          <w:sz w:val="18"/>
          <w:szCs w:val="20"/>
        </w:rPr>
      </w:pPr>
      <w:r w:rsidRPr="00D25F22">
        <w:rPr>
          <w:rFonts w:eastAsia="Aptos"/>
          <w:sz w:val="18"/>
          <w:szCs w:val="20"/>
        </w:rPr>
        <w:tab/>
        <w:t>(vi)  synchronous distance learning course that is clearly documented as real-time and interactive;</w:t>
      </w:r>
    </w:p>
    <w:p w14:paraId="09EC180D"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(vii)  asynchronous distance learning course that is not real-time or interactive, up to ten hours;</w:t>
      </w:r>
    </w:p>
    <w:p w14:paraId="416372E1" w14:textId="77777777" w:rsidR="003555DD" w:rsidRPr="00D25F22" w:rsidRDefault="003555DD" w:rsidP="003555DD">
      <w:pPr>
        <w:widowControl/>
        <w:suppressAutoHyphens/>
        <w:rPr>
          <w:rFonts w:eastAsia="Aptos"/>
          <w:sz w:val="18"/>
          <w:szCs w:val="20"/>
        </w:rPr>
      </w:pPr>
      <w:r w:rsidRPr="00D25F22">
        <w:rPr>
          <w:rFonts w:eastAsia="Aptos"/>
          <w:sz w:val="18"/>
          <w:szCs w:val="20"/>
        </w:rPr>
        <w:tab/>
        <w:t>(viii)  specialty certification;</w:t>
      </w:r>
    </w:p>
    <w:p w14:paraId="1F3AF882" w14:textId="77777777" w:rsidR="003555DD" w:rsidRPr="00D25F22" w:rsidRDefault="003555DD" w:rsidP="003555DD">
      <w:pPr>
        <w:widowControl/>
        <w:suppressAutoHyphens/>
        <w:rPr>
          <w:rFonts w:eastAsia="Aptos"/>
          <w:sz w:val="18"/>
          <w:szCs w:val="20"/>
        </w:rPr>
      </w:pPr>
      <w:r w:rsidRPr="00D25F22">
        <w:rPr>
          <w:rFonts w:eastAsia="Aptos"/>
          <w:sz w:val="18"/>
          <w:szCs w:val="20"/>
        </w:rPr>
        <w:tab/>
        <w:t>(ix)  certifiable clinical readings, up to ten hours;</w:t>
      </w:r>
    </w:p>
    <w:p w14:paraId="345C53BE" w14:textId="77777777" w:rsidR="003555DD" w:rsidRPr="00D25F22" w:rsidRDefault="003555DD" w:rsidP="003555DD">
      <w:pPr>
        <w:widowControl/>
        <w:suppressAutoHyphens/>
        <w:rPr>
          <w:rFonts w:eastAsia="Aptos"/>
          <w:sz w:val="18"/>
          <w:szCs w:val="20"/>
        </w:rPr>
      </w:pPr>
      <w:r w:rsidRPr="00D25F22">
        <w:rPr>
          <w:rFonts w:eastAsia="Aptos"/>
          <w:sz w:val="18"/>
          <w:szCs w:val="20"/>
        </w:rPr>
        <w:tab/>
        <w:t>(x)  direct clinical supervision of a licensed individual completing the experience requirements for advanced licensure, up to ten hours;</w:t>
      </w:r>
    </w:p>
    <w:p w14:paraId="5505628F" w14:textId="77777777" w:rsidR="003555DD" w:rsidRPr="00D25F22" w:rsidRDefault="003555DD" w:rsidP="003555DD">
      <w:pPr>
        <w:widowControl/>
        <w:suppressAutoHyphens/>
        <w:rPr>
          <w:rFonts w:eastAsia="Aptos"/>
          <w:sz w:val="18"/>
          <w:szCs w:val="20"/>
        </w:rPr>
      </w:pPr>
      <w:r w:rsidRPr="00D25F22">
        <w:rPr>
          <w:rFonts w:eastAsia="Aptos"/>
          <w:sz w:val="18"/>
          <w:szCs w:val="20"/>
        </w:rPr>
        <w:tab/>
        <w:t>(xi)  volunteer service on a board, committee, or in a leadership role in any state, national, or international organization for the development and improvement of the licensed individual's profession up to six hours;</w:t>
      </w:r>
    </w:p>
    <w:p w14:paraId="4AA2ED2D" w14:textId="77777777" w:rsidR="003555DD" w:rsidRPr="00D25F22" w:rsidRDefault="003555DD" w:rsidP="003555DD">
      <w:pPr>
        <w:widowControl/>
        <w:suppressAutoHyphens/>
        <w:rPr>
          <w:rFonts w:eastAsia="Aptos"/>
          <w:sz w:val="18"/>
          <w:szCs w:val="20"/>
        </w:rPr>
      </w:pPr>
      <w:r w:rsidRPr="00D25F22">
        <w:rPr>
          <w:rFonts w:eastAsia="Aptos"/>
          <w:sz w:val="18"/>
          <w:szCs w:val="20"/>
        </w:rPr>
        <w:tab/>
        <w:t>(xii)  volunteer service providing mental health services, up to ten hours;</w:t>
      </w:r>
    </w:p>
    <w:p w14:paraId="6771C065" w14:textId="77777777" w:rsidR="003555DD" w:rsidRPr="00D25F22" w:rsidRDefault="003555DD" w:rsidP="003555DD">
      <w:pPr>
        <w:widowControl/>
        <w:suppressAutoHyphens/>
        <w:rPr>
          <w:rFonts w:eastAsia="Aptos"/>
          <w:sz w:val="18"/>
          <w:szCs w:val="20"/>
        </w:rPr>
      </w:pPr>
      <w:r w:rsidRPr="00D25F22">
        <w:rPr>
          <w:rFonts w:eastAsia="Aptos"/>
          <w:sz w:val="18"/>
          <w:szCs w:val="20"/>
        </w:rPr>
        <w:tab/>
        <w:t>(xiii)  peer case consultation, up to ten hours; or</w:t>
      </w:r>
    </w:p>
    <w:p w14:paraId="11EED5DC" w14:textId="77777777" w:rsidR="003555DD" w:rsidRPr="00D25F22" w:rsidRDefault="003555DD" w:rsidP="003555DD">
      <w:pPr>
        <w:widowControl/>
        <w:suppressAutoHyphens/>
        <w:rPr>
          <w:rFonts w:eastAsia="Aptos"/>
          <w:sz w:val="18"/>
          <w:szCs w:val="20"/>
        </w:rPr>
      </w:pPr>
      <w:r w:rsidRPr="00D25F22">
        <w:rPr>
          <w:rFonts w:eastAsia="Aptos"/>
          <w:sz w:val="18"/>
          <w:szCs w:val="20"/>
        </w:rPr>
        <w:tab/>
        <w:t>(xiv)  peer direct observation, up to ten hours;</w:t>
      </w:r>
    </w:p>
    <w:p w14:paraId="128F135E" w14:textId="77777777" w:rsidR="003555DD" w:rsidRPr="00D25F22" w:rsidRDefault="003555DD" w:rsidP="003555DD">
      <w:pPr>
        <w:widowControl/>
        <w:suppressAutoHyphens/>
        <w:rPr>
          <w:rFonts w:eastAsia="Aptos"/>
          <w:sz w:val="18"/>
          <w:szCs w:val="20"/>
        </w:rPr>
      </w:pPr>
      <w:r w:rsidRPr="00D25F22">
        <w:rPr>
          <w:rFonts w:eastAsia="Aptos"/>
          <w:sz w:val="18"/>
          <w:szCs w:val="20"/>
        </w:rPr>
        <w:tab/>
        <w:t>(c)  prepared and presented by an individual who is qualified by education, training, and experience to provide ongoing professional development;</w:t>
      </w:r>
    </w:p>
    <w:p w14:paraId="15E6CAB4" w14:textId="77777777" w:rsidR="003555DD" w:rsidRPr="00D25F22" w:rsidRDefault="003555DD" w:rsidP="003555DD">
      <w:pPr>
        <w:widowControl/>
        <w:suppressAutoHyphens/>
        <w:rPr>
          <w:rFonts w:eastAsia="Aptos"/>
          <w:sz w:val="18"/>
          <w:szCs w:val="20"/>
        </w:rPr>
      </w:pPr>
      <w:r w:rsidRPr="00D25F22">
        <w:rPr>
          <w:rFonts w:eastAsia="Aptos"/>
          <w:sz w:val="18"/>
          <w:szCs w:val="20"/>
        </w:rPr>
        <w:tab/>
        <w:t>(d)  relevant to the licensed individual's scope of practice; and</w:t>
      </w:r>
    </w:p>
    <w:p w14:paraId="51FB0ECA" w14:textId="77777777" w:rsidR="003555DD" w:rsidRPr="00D25F22" w:rsidRDefault="003555DD" w:rsidP="003555DD">
      <w:pPr>
        <w:widowControl/>
        <w:suppressAutoHyphens/>
        <w:rPr>
          <w:rFonts w:eastAsia="Aptos"/>
          <w:sz w:val="18"/>
          <w:szCs w:val="20"/>
        </w:rPr>
      </w:pPr>
      <w:r w:rsidRPr="00D25F22">
        <w:rPr>
          <w:rFonts w:eastAsia="Aptos"/>
          <w:sz w:val="18"/>
          <w:szCs w:val="20"/>
        </w:rPr>
        <w:tab/>
        <w:t>(e)  is verified by:</w:t>
      </w:r>
    </w:p>
    <w:p w14:paraId="27734C74"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certificate of course completion that shall include the following:</w:t>
      </w:r>
    </w:p>
    <w:p w14:paraId="0D48B54B" w14:textId="77777777" w:rsidR="003555DD" w:rsidRPr="00D25F22" w:rsidRDefault="003555DD" w:rsidP="003555DD">
      <w:pPr>
        <w:widowControl/>
        <w:suppressAutoHyphens/>
        <w:rPr>
          <w:rFonts w:eastAsia="Aptos"/>
          <w:sz w:val="18"/>
          <w:szCs w:val="20"/>
        </w:rPr>
      </w:pPr>
      <w:r w:rsidRPr="00D25F22">
        <w:rPr>
          <w:rFonts w:eastAsia="Aptos"/>
          <w:sz w:val="18"/>
          <w:szCs w:val="20"/>
        </w:rPr>
        <w:tab/>
        <w:t>(A)  name of the attendee;</w:t>
      </w:r>
    </w:p>
    <w:p w14:paraId="395FA5BC" w14:textId="77777777" w:rsidR="003555DD" w:rsidRPr="00D25F22" w:rsidRDefault="003555DD" w:rsidP="003555DD">
      <w:pPr>
        <w:widowControl/>
        <w:suppressAutoHyphens/>
        <w:rPr>
          <w:rFonts w:eastAsia="Aptos"/>
          <w:sz w:val="18"/>
          <w:szCs w:val="20"/>
        </w:rPr>
      </w:pPr>
      <w:r w:rsidRPr="00D25F22">
        <w:rPr>
          <w:rFonts w:eastAsia="Aptos"/>
          <w:sz w:val="18"/>
          <w:szCs w:val="20"/>
        </w:rPr>
        <w:tab/>
        <w:t>(B)  name of course provider;</w:t>
      </w:r>
    </w:p>
    <w:p w14:paraId="2565EC93" w14:textId="77777777" w:rsidR="003555DD" w:rsidRPr="00D25F22" w:rsidRDefault="003555DD" w:rsidP="003555DD">
      <w:pPr>
        <w:widowControl/>
        <w:suppressAutoHyphens/>
        <w:rPr>
          <w:rFonts w:eastAsia="Aptos"/>
          <w:sz w:val="18"/>
          <w:szCs w:val="20"/>
        </w:rPr>
      </w:pPr>
      <w:r w:rsidRPr="00D25F22">
        <w:rPr>
          <w:rFonts w:eastAsia="Aptos"/>
          <w:sz w:val="18"/>
          <w:szCs w:val="20"/>
        </w:rPr>
        <w:tab/>
        <w:t>(C)  name of instructor;</w:t>
      </w:r>
    </w:p>
    <w:p w14:paraId="52317D9F" w14:textId="77777777" w:rsidR="003555DD" w:rsidRPr="00D25F22" w:rsidRDefault="003555DD" w:rsidP="003555DD">
      <w:pPr>
        <w:widowControl/>
        <w:suppressAutoHyphens/>
        <w:rPr>
          <w:rFonts w:eastAsia="Aptos"/>
          <w:sz w:val="18"/>
          <w:szCs w:val="20"/>
        </w:rPr>
      </w:pPr>
      <w:r w:rsidRPr="00D25F22">
        <w:rPr>
          <w:rFonts w:eastAsia="Aptos"/>
          <w:sz w:val="18"/>
          <w:szCs w:val="20"/>
        </w:rPr>
        <w:tab/>
        <w:t>(D)  date of the course;</w:t>
      </w:r>
    </w:p>
    <w:p w14:paraId="4FAD1BC5" w14:textId="77777777" w:rsidR="003555DD" w:rsidRPr="00D25F22" w:rsidRDefault="003555DD" w:rsidP="003555DD">
      <w:pPr>
        <w:widowControl/>
        <w:suppressAutoHyphens/>
        <w:rPr>
          <w:rFonts w:eastAsia="Aptos"/>
          <w:sz w:val="18"/>
          <w:szCs w:val="20"/>
        </w:rPr>
      </w:pPr>
      <w:r w:rsidRPr="00D25F22">
        <w:rPr>
          <w:rFonts w:eastAsia="Aptos"/>
          <w:sz w:val="18"/>
          <w:szCs w:val="20"/>
        </w:rPr>
        <w:tab/>
        <w:t>(E)  title of the course;</w:t>
      </w:r>
    </w:p>
    <w:p w14:paraId="3F0F3AB2" w14:textId="77777777" w:rsidR="003555DD" w:rsidRPr="00D25F22" w:rsidRDefault="003555DD" w:rsidP="003555DD">
      <w:pPr>
        <w:widowControl/>
        <w:suppressAutoHyphens/>
        <w:rPr>
          <w:rFonts w:eastAsia="Aptos"/>
          <w:sz w:val="18"/>
          <w:szCs w:val="20"/>
        </w:rPr>
      </w:pPr>
      <w:r w:rsidRPr="00D25F22">
        <w:rPr>
          <w:rFonts w:eastAsia="Aptos"/>
          <w:sz w:val="18"/>
          <w:szCs w:val="20"/>
        </w:rPr>
        <w:tab/>
        <w:t>(F)  number of course hours;</w:t>
      </w:r>
    </w:p>
    <w:p w14:paraId="464B883E" w14:textId="77777777" w:rsidR="003555DD" w:rsidRPr="00D25F22" w:rsidRDefault="003555DD" w:rsidP="003555DD">
      <w:pPr>
        <w:widowControl/>
        <w:suppressAutoHyphens/>
        <w:rPr>
          <w:rFonts w:eastAsia="Aptos"/>
          <w:sz w:val="18"/>
          <w:szCs w:val="20"/>
        </w:rPr>
      </w:pPr>
      <w:r w:rsidRPr="00D25F22">
        <w:rPr>
          <w:rFonts w:eastAsia="Aptos"/>
          <w:sz w:val="18"/>
          <w:szCs w:val="20"/>
        </w:rPr>
        <w:tab/>
        <w:t>(G)  course objectives; and</w:t>
      </w:r>
    </w:p>
    <w:p w14:paraId="5AB69A99" w14:textId="77777777" w:rsidR="003555DD" w:rsidRPr="00D25F22" w:rsidRDefault="003555DD" w:rsidP="003555DD">
      <w:pPr>
        <w:widowControl/>
        <w:suppressAutoHyphens/>
        <w:rPr>
          <w:rFonts w:eastAsia="Aptos"/>
          <w:sz w:val="18"/>
          <w:szCs w:val="20"/>
        </w:rPr>
      </w:pPr>
      <w:r w:rsidRPr="00D25F22">
        <w:rPr>
          <w:rFonts w:eastAsia="Aptos"/>
          <w:sz w:val="18"/>
          <w:szCs w:val="20"/>
        </w:rPr>
        <w:tab/>
        <w:t>(H)  format of professional development under Subsection (3)(b); or</w:t>
      </w:r>
    </w:p>
    <w:p w14:paraId="2A55C4E3" w14:textId="77777777" w:rsidR="003555DD" w:rsidRPr="00D25F22" w:rsidRDefault="003555DD" w:rsidP="003555DD">
      <w:pPr>
        <w:widowControl/>
        <w:suppressAutoHyphens/>
        <w:rPr>
          <w:rFonts w:eastAsia="Aptos"/>
          <w:sz w:val="18"/>
          <w:szCs w:val="20"/>
        </w:rPr>
      </w:pPr>
      <w:r w:rsidRPr="00D25F22">
        <w:rPr>
          <w:rFonts w:eastAsia="Aptos"/>
          <w:sz w:val="18"/>
          <w:szCs w:val="20"/>
        </w:rPr>
        <w:tab/>
        <w:t>(ii)  a letter from:</w:t>
      </w:r>
    </w:p>
    <w:p w14:paraId="376F021F" w14:textId="77777777" w:rsidR="003555DD" w:rsidRPr="00D25F22" w:rsidRDefault="003555DD" w:rsidP="003555DD">
      <w:pPr>
        <w:widowControl/>
        <w:suppressAutoHyphens/>
        <w:rPr>
          <w:rFonts w:eastAsia="Aptos"/>
          <w:sz w:val="18"/>
          <w:szCs w:val="20"/>
        </w:rPr>
      </w:pPr>
      <w:r w:rsidRPr="00D25F22">
        <w:rPr>
          <w:rFonts w:eastAsia="Aptos"/>
          <w:sz w:val="18"/>
          <w:szCs w:val="20"/>
        </w:rPr>
        <w:tab/>
        <w:t>(A)  a peer who also participated; or</w:t>
      </w:r>
    </w:p>
    <w:p w14:paraId="38B127F1" w14:textId="77777777" w:rsidR="003555DD" w:rsidRPr="00D25F22" w:rsidRDefault="003555DD" w:rsidP="003555DD">
      <w:pPr>
        <w:widowControl/>
        <w:suppressAutoHyphens/>
        <w:rPr>
          <w:rFonts w:eastAsia="Aptos"/>
          <w:sz w:val="18"/>
          <w:szCs w:val="20"/>
        </w:rPr>
      </w:pPr>
      <w:r w:rsidRPr="00D25F22">
        <w:rPr>
          <w:rFonts w:eastAsia="Aptos"/>
          <w:sz w:val="18"/>
          <w:szCs w:val="20"/>
        </w:rPr>
        <w:tab/>
        <w:t>(B)  an individual who oversaw the licensee's volunteer service.</w:t>
      </w:r>
    </w:p>
    <w:p w14:paraId="7F5629BB" w14:textId="77777777" w:rsidR="003555DD" w:rsidRPr="00D25F22" w:rsidRDefault="003555DD" w:rsidP="003555DD">
      <w:pPr>
        <w:widowControl/>
        <w:suppressAutoHyphens/>
        <w:rPr>
          <w:rFonts w:eastAsia="Aptos"/>
          <w:sz w:val="18"/>
          <w:szCs w:val="20"/>
        </w:rPr>
      </w:pPr>
      <w:r w:rsidRPr="00D25F22">
        <w:rPr>
          <w:rFonts w:eastAsia="Aptos"/>
          <w:sz w:val="18"/>
          <w:szCs w:val="20"/>
        </w:rPr>
        <w:tab/>
        <w:t>(4)  A licensed individual shall maintain adequate documentation as proof of compliance for two years after the end of the renewal cycle for which the ongoing professional development is due.</w:t>
      </w:r>
    </w:p>
    <w:p w14:paraId="278BDB54" w14:textId="77777777" w:rsidR="003555DD" w:rsidRPr="00D25F22" w:rsidRDefault="003555DD" w:rsidP="003555DD">
      <w:pPr>
        <w:widowControl/>
        <w:suppressAutoHyphens/>
        <w:rPr>
          <w:rFonts w:eastAsia="Aptos"/>
          <w:sz w:val="18"/>
          <w:szCs w:val="20"/>
        </w:rPr>
      </w:pPr>
      <w:r w:rsidRPr="00D25F22">
        <w:rPr>
          <w:rFonts w:eastAsia="Aptos"/>
          <w:sz w:val="18"/>
          <w:szCs w:val="20"/>
        </w:rPr>
        <w:tab/>
        <w:t>(5)  An individual may only carry forward ongoing professional development hours completed after the renewed license was initially granted including any professional upgrade.</w:t>
      </w:r>
    </w:p>
    <w:p w14:paraId="3B69EAAD" w14:textId="77777777" w:rsidR="003555DD" w:rsidRPr="00D25F22" w:rsidRDefault="003555DD" w:rsidP="003555DD">
      <w:pPr>
        <w:widowControl/>
        <w:suppressAutoHyphens/>
        <w:rPr>
          <w:rFonts w:eastAsia="Aptos"/>
          <w:sz w:val="18"/>
          <w:szCs w:val="20"/>
        </w:rPr>
      </w:pPr>
      <w:r w:rsidRPr="00D25F22">
        <w:rPr>
          <w:rFonts w:eastAsia="Aptos"/>
          <w:sz w:val="18"/>
          <w:szCs w:val="20"/>
        </w:rPr>
        <w:tab/>
        <w:t>(6)  Ongoing professional development hours shall be increased or decreased proportionately based on the date of licensure within the two-year renewal cycle.</w:t>
      </w:r>
    </w:p>
    <w:p w14:paraId="695CBB6C" w14:textId="77777777" w:rsidR="003555DD" w:rsidRPr="00D25F22" w:rsidRDefault="003555DD" w:rsidP="003555DD">
      <w:pPr>
        <w:widowControl/>
        <w:suppressAutoHyphens/>
        <w:rPr>
          <w:rFonts w:eastAsia="Aptos"/>
          <w:sz w:val="18"/>
          <w:szCs w:val="20"/>
        </w:rPr>
      </w:pPr>
      <w:r w:rsidRPr="00D25F22">
        <w:rPr>
          <w:rFonts w:eastAsia="Aptos"/>
          <w:sz w:val="18"/>
          <w:szCs w:val="20"/>
        </w:rPr>
        <w:tab/>
        <w:t>(7)  Under Section R156-1-308d, the Division may defer or waive ongoing professional development requirements.</w:t>
      </w:r>
    </w:p>
    <w:p w14:paraId="258F1081" w14:textId="77777777" w:rsidR="003555DD" w:rsidRPr="00D25F22" w:rsidRDefault="003555DD" w:rsidP="003555DD">
      <w:pPr>
        <w:widowControl/>
        <w:suppressAutoHyphens/>
        <w:rPr>
          <w:rFonts w:eastAsia="Aptos"/>
          <w:sz w:val="18"/>
          <w:szCs w:val="20"/>
        </w:rPr>
      </w:pPr>
      <w:r w:rsidRPr="00D25F22">
        <w:rPr>
          <w:rFonts w:eastAsia="Aptos"/>
          <w:sz w:val="18"/>
          <w:szCs w:val="20"/>
        </w:rPr>
        <w:tab/>
        <w:t>(8)  The Division shall randomly audit a licensed individual's ongoing professional development hours during each two-year renewal window.</w:t>
      </w:r>
    </w:p>
    <w:p w14:paraId="7C78D869" w14:textId="77777777" w:rsidR="003555DD" w:rsidRPr="00D25F22" w:rsidRDefault="003555DD" w:rsidP="003555DD">
      <w:pPr>
        <w:widowControl/>
        <w:suppressAutoHyphens/>
        <w:rPr>
          <w:rFonts w:eastAsia="Aptos"/>
          <w:sz w:val="18"/>
          <w:szCs w:val="20"/>
        </w:rPr>
      </w:pPr>
      <w:r w:rsidRPr="00D25F22">
        <w:rPr>
          <w:rFonts w:eastAsia="Aptos"/>
          <w:sz w:val="18"/>
          <w:szCs w:val="20"/>
        </w:rPr>
        <w:tab/>
        <w:t>(9)  To maintain approval, Division-approved clinical supervisors shall complete an additional six hours of ongoing professional development specifically related to supervision during each two-year renewal cycle.</w:t>
      </w:r>
    </w:p>
    <w:p w14:paraId="43133326" w14:textId="77777777" w:rsidR="003555DD" w:rsidRPr="00D25F22" w:rsidRDefault="003555DD" w:rsidP="003555DD">
      <w:pPr>
        <w:widowControl/>
        <w:suppressAutoHyphens/>
        <w:rPr>
          <w:rFonts w:eastAsia="Aptos"/>
          <w:sz w:val="18"/>
          <w:szCs w:val="20"/>
        </w:rPr>
      </w:pPr>
    </w:p>
    <w:p w14:paraId="529E0E26"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R156-60e-403.1.  Renewal and Reinstatement of License.</w:t>
      </w:r>
    </w:p>
    <w:p w14:paraId="14919D60" w14:textId="77777777" w:rsidR="003555DD" w:rsidRPr="00D25F22" w:rsidRDefault="003555DD" w:rsidP="003555DD">
      <w:pPr>
        <w:widowControl/>
        <w:suppressAutoHyphens/>
        <w:rPr>
          <w:rFonts w:eastAsia="Aptos"/>
          <w:sz w:val="18"/>
          <w:szCs w:val="20"/>
        </w:rPr>
      </w:pPr>
      <w:r w:rsidRPr="00D25F22">
        <w:rPr>
          <w:rFonts w:eastAsia="Aptos"/>
          <w:sz w:val="18"/>
          <w:szCs w:val="20"/>
        </w:rPr>
        <w:tab/>
        <w:t>(1)  Under Subsection 58-1-308(1), the renewal date for the two-year renewal cycle applicable to licenses under Title 58, Chapter 60, Mental Health Professional Practice Act, is established in Section R156-1-308a.</w:t>
      </w:r>
    </w:p>
    <w:p w14:paraId="314F2FFC" w14:textId="77777777" w:rsidR="003555DD" w:rsidRPr="00D25F22" w:rsidRDefault="003555DD" w:rsidP="003555DD">
      <w:pPr>
        <w:widowControl/>
        <w:suppressAutoHyphens/>
        <w:rPr>
          <w:rFonts w:eastAsia="Aptos"/>
          <w:sz w:val="18"/>
          <w:szCs w:val="20"/>
        </w:rPr>
      </w:pPr>
      <w:r w:rsidRPr="00D25F22">
        <w:rPr>
          <w:rFonts w:eastAsia="Aptos"/>
          <w:sz w:val="18"/>
          <w:szCs w:val="20"/>
        </w:rPr>
        <w:tab/>
        <w:t>(2)  Under Section 58-60-117, the Division may extend a current externship license or reinstate an expired externship license for one additional three-year term if the licensed individual completes the following:</w:t>
      </w:r>
    </w:p>
    <w:p w14:paraId="45F0B4A8" w14:textId="77777777" w:rsidR="003555DD" w:rsidRPr="00D25F22" w:rsidRDefault="003555DD" w:rsidP="003555DD">
      <w:pPr>
        <w:widowControl/>
        <w:suppressAutoHyphens/>
        <w:rPr>
          <w:rFonts w:eastAsia="Aptos"/>
          <w:sz w:val="18"/>
          <w:szCs w:val="20"/>
        </w:rPr>
      </w:pPr>
      <w:r w:rsidRPr="00D25F22">
        <w:rPr>
          <w:rFonts w:eastAsia="Aptos"/>
          <w:sz w:val="18"/>
          <w:szCs w:val="20"/>
        </w:rPr>
        <w:tab/>
        <w:t>(a)  submits an application;</w:t>
      </w:r>
    </w:p>
    <w:p w14:paraId="3E4F7044" w14:textId="77777777" w:rsidR="003555DD" w:rsidRPr="00D25F22" w:rsidRDefault="003555DD" w:rsidP="003555DD">
      <w:pPr>
        <w:widowControl/>
        <w:suppressAutoHyphens/>
        <w:rPr>
          <w:rFonts w:eastAsia="Aptos"/>
          <w:sz w:val="18"/>
          <w:szCs w:val="20"/>
        </w:rPr>
      </w:pPr>
      <w:r w:rsidRPr="00D25F22">
        <w:rPr>
          <w:rFonts w:eastAsia="Aptos"/>
          <w:sz w:val="18"/>
          <w:szCs w:val="20"/>
        </w:rPr>
        <w:tab/>
        <w:t>(b)  pays the application fee; and</w:t>
      </w:r>
    </w:p>
    <w:p w14:paraId="0892B560" w14:textId="77777777" w:rsidR="003555DD" w:rsidRPr="00D25F22" w:rsidRDefault="003555DD" w:rsidP="003555DD">
      <w:pPr>
        <w:widowControl/>
        <w:suppressAutoHyphens/>
        <w:rPr>
          <w:rFonts w:eastAsia="Aptos"/>
          <w:sz w:val="18"/>
          <w:szCs w:val="20"/>
        </w:rPr>
      </w:pPr>
      <w:r w:rsidRPr="00D25F22">
        <w:rPr>
          <w:rFonts w:eastAsia="Aptos"/>
          <w:sz w:val="18"/>
          <w:szCs w:val="20"/>
        </w:rPr>
        <w:tab/>
        <w:t>(c)  has attempted the profession-specific exam at least once while holding the previous extern license.</w:t>
      </w:r>
    </w:p>
    <w:p w14:paraId="7F44E116" w14:textId="77777777" w:rsidR="003555DD" w:rsidRPr="00D25F22" w:rsidRDefault="003555DD" w:rsidP="003555DD">
      <w:pPr>
        <w:widowControl/>
        <w:suppressAutoHyphens/>
        <w:rPr>
          <w:rFonts w:eastAsia="Aptos"/>
          <w:sz w:val="18"/>
          <w:szCs w:val="20"/>
        </w:rPr>
      </w:pPr>
      <w:r w:rsidRPr="00D25F22">
        <w:rPr>
          <w:rFonts w:eastAsia="Aptos"/>
          <w:sz w:val="18"/>
          <w:szCs w:val="20"/>
        </w:rPr>
        <w:tab/>
        <w:t>(3)  Under Sections 58-60-304, 58-60-404, and 58-60-504, the Division may reinstate an associate license for one additional three-year term if the licensed individual completes the following:</w:t>
      </w:r>
    </w:p>
    <w:p w14:paraId="107C188F" w14:textId="77777777" w:rsidR="003555DD" w:rsidRPr="00D25F22" w:rsidRDefault="003555DD" w:rsidP="003555DD">
      <w:pPr>
        <w:widowControl/>
        <w:suppressAutoHyphens/>
        <w:rPr>
          <w:rFonts w:eastAsia="Aptos"/>
          <w:sz w:val="18"/>
          <w:szCs w:val="20"/>
        </w:rPr>
      </w:pPr>
      <w:r w:rsidRPr="00D25F22">
        <w:rPr>
          <w:rFonts w:eastAsia="Aptos"/>
          <w:sz w:val="18"/>
          <w:szCs w:val="20"/>
        </w:rPr>
        <w:tab/>
        <w:t>(a)  submits an application;</w:t>
      </w:r>
    </w:p>
    <w:p w14:paraId="03C6DA54" w14:textId="77777777" w:rsidR="003555DD" w:rsidRPr="00D25F22" w:rsidRDefault="003555DD" w:rsidP="003555DD">
      <w:pPr>
        <w:widowControl/>
        <w:suppressAutoHyphens/>
        <w:rPr>
          <w:rFonts w:eastAsia="Aptos"/>
          <w:sz w:val="18"/>
          <w:szCs w:val="20"/>
        </w:rPr>
      </w:pPr>
      <w:r w:rsidRPr="00D25F22">
        <w:rPr>
          <w:rFonts w:eastAsia="Aptos"/>
          <w:sz w:val="18"/>
          <w:szCs w:val="20"/>
        </w:rPr>
        <w:tab/>
        <w:t>(b)  pays the application fee;</w:t>
      </w:r>
    </w:p>
    <w:p w14:paraId="7EB27AB7" w14:textId="77777777" w:rsidR="003555DD" w:rsidRPr="00D25F22" w:rsidRDefault="003555DD" w:rsidP="003555DD">
      <w:pPr>
        <w:widowControl/>
        <w:suppressAutoHyphens/>
        <w:rPr>
          <w:rFonts w:eastAsia="Aptos"/>
          <w:sz w:val="18"/>
          <w:szCs w:val="20"/>
        </w:rPr>
      </w:pPr>
      <w:r w:rsidRPr="00D25F22">
        <w:rPr>
          <w:rFonts w:eastAsia="Aptos"/>
          <w:sz w:val="18"/>
          <w:szCs w:val="20"/>
        </w:rPr>
        <w:tab/>
        <w:t>(c)  has completed at least 40 hours of ongoing professional development under Section R156-60e-402.1 during the preceding two years;</w:t>
      </w:r>
    </w:p>
    <w:p w14:paraId="201AB325" w14:textId="77777777" w:rsidR="003555DD" w:rsidRPr="00D25F22" w:rsidRDefault="003555DD" w:rsidP="003555DD">
      <w:pPr>
        <w:widowControl/>
        <w:suppressAutoHyphens/>
        <w:rPr>
          <w:rFonts w:eastAsia="Aptos"/>
          <w:sz w:val="18"/>
          <w:szCs w:val="20"/>
        </w:rPr>
      </w:pPr>
      <w:r w:rsidRPr="00D25F22">
        <w:rPr>
          <w:rFonts w:eastAsia="Aptos"/>
          <w:sz w:val="18"/>
          <w:szCs w:val="20"/>
        </w:rPr>
        <w:tab/>
        <w:t>(d)  has attempted the specific mental health profession exam at least once while holding the previous associate license; and</w:t>
      </w:r>
    </w:p>
    <w:p w14:paraId="3B57653D" w14:textId="77777777" w:rsidR="003555DD" w:rsidRPr="00D25F22" w:rsidRDefault="003555DD" w:rsidP="003555DD">
      <w:pPr>
        <w:widowControl/>
        <w:suppressAutoHyphens/>
        <w:rPr>
          <w:rFonts w:eastAsia="Aptos"/>
          <w:sz w:val="18"/>
          <w:szCs w:val="20"/>
        </w:rPr>
      </w:pPr>
      <w:r w:rsidRPr="00D25F22">
        <w:rPr>
          <w:rFonts w:eastAsia="Aptos"/>
          <w:sz w:val="18"/>
          <w:szCs w:val="20"/>
        </w:rPr>
        <w:tab/>
        <w:t>(e)  has completed at least one-half of the supervision hours required to advance licensure.</w:t>
      </w:r>
    </w:p>
    <w:p w14:paraId="22D3A3FD" w14:textId="77777777" w:rsidR="003555DD" w:rsidRPr="00D25F22" w:rsidRDefault="003555DD" w:rsidP="003555DD">
      <w:pPr>
        <w:widowControl/>
        <w:suppressAutoHyphens/>
        <w:rPr>
          <w:rFonts w:eastAsia="Aptos"/>
          <w:sz w:val="18"/>
          <w:szCs w:val="20"/>
        </w:rPr>
      </w:pPr>
      <w:r w:rsidRPr="00D25F22">
        <w:rPr>
          <w:rFonts w:eastAsia="Aptos"/>
          <w:sz w:val="18"/>
          <w:szCs w:val="20"/>
        </w:rPr>
        <w:tab/>
        <w:t>(4)  Under Subsections 58-1-203(g), 58-60-102.5(4)(d)(iii), 58-60-102.5(4)(e)(iii), and 58-60-102.5(4)(f)(iii), reinstatement procedures shall be in accordance with this section and Sections R156-1-308a through R156-1-308l, except as provided in Subsection (5).</w:t>
      </w:r>
    </w:p>
    <w:p w14:paraId="2C46D7AF" w14:textId="77777777" w:rsidR="003555DD" w:rsidRPr="00D25F22" w:rsidRDefault="003555DD" w:rsidP="003555DD">
      <w:pPr>
        <w:widowControl/>
        <w:suppressAutoHyphens/>
        <w:rPr>
          <w:rFonts w:eastAsia="Aptos"/>
          <w:sz w:val="18"/>
          <w:szCs w:val="20"/>
        </w:rPr>
      </w:pPr>
      <w:r w:rsidRPr="00D25F22">
        <w:rPr>
          <w:rFonts w:eastAsia="Aptos"/>
          <w:sz w:val="18"/>
          <w:szCs w:val="20"/>
        </w:rPr>
        <w:tab/>
        <w:t>(5)  Under Subsection 58-1-308(6)(a) and Section R156-1-308g, an applicant for reinstatement of licensure whose unencumbered license has been expired between two and five years shall, upon Division request:</w:t>
      </w:r>
    </w:p>
    <w:p w14:paraId="34CD25F3" w14:textId="77777777" w:rsidR="003555DD" w:rsidRPr="00D25F22" w:rsidRDefault="003555DD" w:rsidP="003555DD">
      <w:pPr>
        <w:widowControl/>
        <w:suppressAutoHyphens/>
        <w:rPr>
          <w:rFonts w:eastAsia="Aptos"/>
          <w:sz w:val="18"/>
          <w:szCs w:val="20"/>
        </w:rPr>
      </w:pPr>
      <w:r w:rsidRPr="00D25F22">
        <w:rPr>
          <w:rFonts w:eastAsia="Aptos"/>
          <w:sz w:val="18"/>
          <w:szCs w:val="20"/>
        </w:rPr>
        <w:tab/>
        <w:t>(a)  meet with the Behavioral Health Board's Qualification and Professional Development Advisory Committee to evaluate the applicant's ability to safely and competently practice within the scope for the license held; and</w:t>
      </w:r>
    </w:p>
    <w:p w14:paraId="3D3598CB"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(b)  if recommended by the Behavioral Health Board's Qualification and Professional Development Advisory Committee with the concurrence of the Behavioral Health Board, complete one or more of the following:</w:t>
      </w:r>
    </w:p>
    <w:p w14:paraId="4C338274"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establish a plan of clinical supervision under an approved supervisor which may include up to 1,200 hours of direct client care while holding an associate's level license or CSW license before qualifying for reinstatement of full master's level licensure; or</w:t>
      </w:r>
    </w:p>
    <w:p w14:paraId="6F208CC1" w14:textId="77777777" w:rsidR="003555DD" w:rsidRPr="00D25F22" w:rsidRDefault="003555DD" w:rsidP="003555DD">
      <w:pPr>
        <w:widowControl/>
        <w:suppressAutoHyphens/>
        <w:rPr>
          <w:rFonts w:eastAsia="Aptos"/>
          <w:sz w:val="18"/>
          <w:szCs w:val="20"/>
        </w:rPr>
      </w:pPr>
      <w:r w:rsidRPr="00D25F22">
        <w:rPr>
          <w:rFonts w:eastAsia="Aptos"/>
          <w:sz w:val="18"/>
          <w:szCs w:val="20"/>
        </w:rPr>
        <w:tab/>
        <w:t>(ii)  complete up to 40 hours of continuing education in subjects determined by the Behavioral Health Board's Qualification and Professional Development Advisory Committee.</w:t>
      </w:r>
    </w:p>
    <w:p w14:paraId="4EC4C88A" w14:textId="77777777" w:rsidR="003555DD" w:rsidRPr="00D25F22" w:rsidRDefault="003555DD" w:rsidP="003555DD">
      <w:pPr>
        <w:widowControl/>
        <w:suppressAutoHyphens/>
        <w:rPr>
          <w:rFonts w:eastAsia="Aptos"/>
          <w:sz w:val="18"/>
          <w:szCs w:val="20"/>
        </w:rPr>
      </w:pPr>
      <w:r w:rsidRPr="00D25F22">
        <w:rPr>
          <w:rFonts w:eastAsia="Aptos"/>
          <w:sz w:val="18"/>
          <w:szCs w:val="20"/>
        </w:rPr>
        <w:tab/>
        <w:t>(6)  Under Subsections 58-1-308(5)(a) and (6)(a) and Section R156-1-308h, an applicant for reinstatement of licensure whose license was suspended, revoked, or otherwise disciplined shall, upon Division request:</w:t>
      </w:r>
    </w:p>
    <w:p w14:paraId="6E4E3CDB" w14:textId="77777777" w:rsidR="003555DD" w:rsidRPr="00D25F22" w:rsidRDefault="003555DD" w:rsidP="003555DD">
      <w:pPr>
        <w:widowControl/>
        <w:suppressAutoHyphens/>
        <w:rPr>
          <w:rFonts w:eastAsia="Aptos"/>
          <w:sz w:val="18"/>
          <w:szCs w:val="20"/>
        </w:rPr>
      </w:pPr>
      <w:r w:rsidRPr="00D25F22">
        <w:rPr>
          <w:rFonts w:eastAsia="Aptos"/>
          <w:sz w:val="18"/>
          <w:szCs w:val="20"/>
        </w:rPr>
        <w:tab/>
        <w:t>(a)  meet with the Behavioral Health Board's Background and Investigations Advisory Committee to evaluate the applicant's ability to safely and competently practice within the scope for the license held; and</w:t>
      </w:r>
    </w:p>
    <w:p w14:paraId="4A819EE2" w14:textId="77777777" w:rsidR="003555DD" w:rsidRPr="00D25F22" w:rsidRDefault="003555DD" w:rsidP="003555DD">
      <w:pPr>
        <w:widowControl/>
        <w:suppressAutoHyphens/>
        <w:rPr>
          <w:rFonts w:eastAsia="Aptos"/>
          <w:sz w:val="18"/>
          <w:szCs w:val="20"/>
        </w:rPr>
      </w:pPr>
      <w:r w:rsidRPr="00D25F22">
        <w:rPr>
          <w:rFonts w:eastAsia="Aptos"/>
          <w:sz w:val="18"/>
          <w:szCs w:val="20"/>
        </w:rPr>
        <w:tab/>
        <w:t>(b)  if recommended by the Background and Investigations Advisory Committee with the concurrence of the Behavioral Health Board, agree to one of the following:</w:t>
      </w:r>
    </w:p>
    <w:p w14:paraId="69B931B8"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a three-year probationary license with conditions set by the Behavioral Health Board; or</w:t>
      </w:r>
    </w:p>
    <w:p w14:paraId="00B55616" w14:textId="77777777" w:rsidR="003555DD" w:rsidRPr="00D25F22" w:rsidRDefault="003555DD" w:rsidP="003555DD">
      <w:pPr>
        <w:widowControl/>
        <w:suppressAutoHyphens/>
        <w:rPr>
          <w:rFonts w:eastAsia="Aptos"/>
          <w:sz w:val="18"/>
          <w:szCs w:val="20"/>
        </w:rPr>
      </w:pPr>
      <w:r w:rsidRPr="00D25F22">
        <w:rPr>
          <w:rFonts w:eastAsia="Aptos"/>
          <w:sz w:val="18"/>
          <w:szCs w:val="20"/>
        </w:rPr>
        <w:tab/>
        <w:t>(ii)  a five-year probationary license with conditions set by the Behavioral Health Board.</w:t>
      </w:r>
    </w:p>
    <w:p w14:paraId="47B42F3B" w14:textId="77777777" w:rsidR="003555DD" w:rsidRPr="00D25F22" w:rsidRDefault="003555DD" w:rsidP="003555DD">
      <w:pPr>
        <w:widowControl/>
        <w:suppressAutoHyphens/>
        <w:rPr>
          <w:rFonts w:eastAsia="Aptos"/>
          <w:sz w:val="18"/>
          <w:szCs w:val="20"/>
        </w:rPr>
      </w:pPr>
    </w:p>
    <w:p w14:paraId="6684CED6"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R156-60e-502.1.  Unprofessional Conduct Affecting All Mental Health License Holders.</w:t>
      </w:r>
    </w:p>
    <w:p w14:paraId="0FFFDC55"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65B474A1" w14:textId="77777777" w:rsidR="003555DD" w:rsidRPr="00D25F22" w:rsidRDefault="003555DD" w:rsidP="003555DD">
      <w:pPr>
        <w:widowControl/>
        <w:suppressAutoHyphens/>
        <w:rPr>
          <w:rFonts w:eastAsia="Aptos"/>
          <w:sz w:val="18"/>
          <w:szCs w:val="20"/>
        </w:rPr>
      </w:pPr>
      <w:r w:rsidRPr="00D25F22">
        <w:rPr>
          <w:rFonts w:eastAsia="Aptos"/>
          <w:sz w:val="18"/>
          <w:szCs w:val="20"/>
        </w:rPr>
        <w:tab/>
        <w:t>(1)  using one of the following abbreviated titles without the required licensure:</w:t>
      </w:r>
    </w:p>
    <w:p w14:paraId="56EB36D4" w14:textId="77777777" w:rsidR="003555DD" w:rsidRPr="00D25F22" w:rsidRDefault="003555DD" w:rsidP="003555DD">
      <w:pPr>
        <w:widowControl/>
        <w:suppressAutoHyphens/>
        <w:rPr>
          <w:rFonts w:eastAsia="Aptos"/>
          <w:sz w:val="18"/>
          <w:szCs w:val="20"/>
        </w:rPr>
      </w:pPr>
      <w:r w:rsidRPr="00D25F22">
        <w:rPr>
          <w:rFonts w:eastAsia="Aptos"/>
          <w:sz w:val="18"/>
          <w:szCs w:val="20"/>
        </w:rPr>
        <w:tab/>
        <w:t>(a)  ACMHC;</w:t>
      </w:r>
    </w:p>
    <w:p w14:paraId="18A343E7" w14:textId="77777777" w:rsidR="003555DD" w:rsidRPr="00D25F22" w:rsidRDefault="003555DD" w:rsidP="003555DD">
      <w:pPr>
        <w:widowControl/>
        <w:suppressAutoHyphens/>
        <w:rPr>
          <w:rFonts w:eastAsia="Aptos"/>
          <w:sz w:val="18"/>
          <w:szCs w:val="20"/>
        </w:rPr>
      </w:pPr>
      <w:r w:rsidRPr="00D25F22">
        <w:rPr>
          <w:rFonts w:eastAsia="Aptos"/>
          <w:sz w:val="18"/>
          <w:szCs w:val="20"/>
        </w:rPr>
        <w:tab/>
        <w:t>(b)  ACMHC-Extern;</w:t>
      </w:r>
    </w:p>
    <w:p w14:paraId="4A70A313" w14:textId="77777777" w:rsidR="003555DD" w:rsidRPr="00D25F22" w:rsidRDefault="003555DD" w:rsidP="003555DD">
      <w:pPr>
        <w:widowControl/>
        <w:suppressAutoHyphens/>
        <w:rPr>
          <w:rFonts w:eastAsia="Aptos"/>
          <w:sz w:val="18"/>
          <w:szCs w:val="20"/>
        </w:rPr>
      </w:pPr>
      <w:r w:rsidRPr="00D25F22">
        <w:rPr>
          <w:rFonts w:eastAsia="Aptos"/>
          <w:sz w:val="18"/>
          <w:szCs w:val="20"/>
        </w:rPr>
        <w:tab/>
        <w:t>(c)  AMAC;</w:t>
      </w:r>
    </w:p>
    <w:p w14:paraId="5E2CE58B" w14:textId="77777777" w:rsidR="003555DD" w:rsidRPr="00D25F22" w:rsidRDefault="003555DD" w:rsidP="003555DD">
      <w:pPr>
        <w:widowControl/>
        <w:suppressAutoHyphens/>
        <w:rPr>
          <w:rFonts w:eastAsia="Aptos"/>
          <w:sz w:val="18"/>
          <w:szCs w:val="20"/>
        </w:rPr>
      </w:pPr>
      <w:r w:rsidRPr="00D25F22">
        <w:rPr>
          <w:rFonts w:eastAsia="Aptos"/>
          <w:sz w:val="18"/>
          <w:szCs w:val="20"/>
        </w:rPr>
        <w:tab/>
        <w:t>(d)  AMFT;</w:t>
      </w:r>
    </w:p>
    <w:p w14:paraId="7B6EF6EF" w14:textId="77777777" w:rsidR="003555DD" w:rsidRPr="00D25F22" w:rsidRDefault="003555DD" w:rsidP="003555DD">
      <w:pPr>
        <w:widowControl/>
        <w:suppressAutoHyphens/>
        <w:rPr>
          <w:rFonts w:eastAsia="Aptos"/>
          <w:sz w:val="18"/>
          <w:szCs w:val="20"/>
        </w:rPr>
      </w:pPr>
      <w:r w:rsidRPr="00D25F22">
        <w:rPr>
          <w:rFonts w:eastAsia="Aptos"/>
          <w:sz w:val="18"/>
          <w:szCs w:val="20"/>
        </w:rPr>
        <w:tab/>
        <w:t>(e)  AMFT-Extern;</w:t>
      </w:r>
    </w:p>
    <w:p w14:paraId="6B042F2D" w14:textId="77777777" w:rsidR="003555DD" w:rsidRPr="00D25F22" w:rsidRDefault="003555DD" w:rsidP="003555DD">
      <w:pPr>
        <w:widowControl/>
        <w:suppressAutoHyphens/>
        <w:rPr>
          <w:rFonts w:eastAsia="Aptos"/>
          <w:sz w:val="18"/>
          <w:szCs w:val="20"/>
        </w:rPr>
      </w:pPr>
      <w:r w:rsidRPr="00D25F22">
        <w:rPr>
          <w:rFonts w:eastAsia="Aptos"/>
          <w:sz w:val="18"/>
          <w:szCs w:val="20"/>
        </w:rPr>
        <w:tab/>
        <w:t>(f)  ASUDC;</w:t>
      </w:r>
    </w:p>
    <w:p w14:paraId="1A92B109" w14:textId="77777777" w:rsidR="003555DD" w:rsidRPr="00D25F22" w:rsidRDefault="003555DD" w:rsidP="003555DD">
      <w:pPr>
        <w:widowControl/>
        <w:suppressAutoHyphens/>
        <w:rPr>
          <w:rFonts w:eastAsia="Aptos"/>
          <w:sz w:val="18"/>
          <w:szCs w:val="20"/>
        </w:rPr>
      </w:pPr>
      <w:r w:rsidRPr="00D25F22">
        <w:rPr>
          <w:rFonts w:eastAsia="Aptos"/>
          <w:sz w:val="18"/>
          <w:szCs w:val="20"/>
        </w:rPr>
        <w:tab/>
        <w:t>(g)  BHC unless licensed has a behavioral health coach;</w:t>
      </w:r>
    </w:p>
    <w:p w14:paraId="089E581A" w14:textId="77777777" w:rsidR="003555DD" w:rsidRPr="00D25F22" w:rsidRDefault="003555DD" w:rsidP="003555DD">
      <w:pPr>
        <w:widowControl/>
        <w:suppressAutoHyphens/>
        <w:rPr>
          <w:rFonts w:eastAsia="Aptos"/>
          <w:sz w:val="18"/>
          <w:szCs w:val="20"/>
        </w:rPr>
      </w:pPr>
      <w:r w:rsidRPr="00D25F22">
        <w:rPr>
          <w:rFonts w:eastAsia="Aptos"/>
          <w:sz w:val="18"/>
          <w:szCs w:val="20"/>
        </w:rPr>
        <w:tab/>
        <w:t>(h)  CMHC;</w:t>
      </w:r>
    </w:p>
    <w:p w14:paraId="3DA688E7"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CSW;</w:t>
      </w:r>
    </w:p>
    <w:p w14:paraId="38DEED3F" w14:textId="77777777" w:rsidR="003555DD" w:rsidRPr="00D25F22" w:rsidRDefault="003555DD" w:rsidP="003555DD">
      <w:pPr>
        <w:widowControl/>
        <w:suppressAutoHyphens/>
        <w:rPr>
          <w:rFonts w:eastAsia="Aptos"/>
          <w:sz w:val="18"/>
          <w:szCs w:val="20"/>
        </w:rPr>
      </w:pPr>
      <w:r w:rsidRPr="00D25F22">
        <w:rPr>
          <w:rFonts w:eastAsia="Aptos"/>
          <w:sz w:val="18"/>
          <w:szCs w:val="20"/>
        </w:rPr>
        <w:tab/>
        <w:t>(j)  LCSW;</w:t>
      </w:r>
    </w:p>
    <w:p w14:paraId="5B404FDE" w14:textId="77777777" w:rsidR="003555DD" w:rsidRPr="00D25F22" w:rsidRDefault="003555DD" w:rsidP="003555DD">
      <w:pPr>
        <w:widowControl/>
        <w:suppressAutoHyphens/>
        <w:rPr>
          <w:rFonts w:eastAsia="Aptos"/>
          <w:sz w:val="18"/>
          <w:szCs w:val="20"/>
        </w:rPr>
      </w:pPr>
      <w:r w:rsidRPr="00D25F22">
        <w:rPr>
          <w:rFonts w:eastAsia="Aptos"/>
          <w:sz w:val="18"/>
          <w:szCs w:val="20"/>
        </w:rPr>
        <w:tab/>
        <w:t>(k)  MAC;</w:t>
      </w:r>
    </w:p>
    <w:p w14:paraId="4D44EA83" w14:textId="77777777" w:rsidR="003555DD" w:rsidRPr="00D25F22" w:rsidRDefault="003555DD" w:rsidP="003555DD">
      <w:pPr>
        <w:widowControl/>
        <w:suppressAutoHyphens/>
        <w:rPr>
          <w:rFonts w:eastAsia="Aptos"/>
          <w:sz w:val="18"/>
          <w:szCs w:val="20"/>
        </w:rPr>
      </w:pPr>
      <w:r w:rsidRPr="00D25F22">
        <w:rPr>
          <w:rFonts w:eastAsia="Aptos"/>
          <w:sz w:val="18"/>
          <w:szCs w:val="20"/>
        </w:rPr>
        <w:tab/>
        <w:t>(l)  MFT;</w:t>
      </w:r>
    </w:p>
    <w:p w14:paraId="67E58EE3" w14:textId="77777777" w:rsidR="003555DD" w:rsidRPr="00D25F22" w:rsidRDefault="003555DD" w:rsidP="003555DD">
      <w:pPr>
        <w:widowControl/>
        <w:suppressAutoHyphens/>
        <w:rPr>
          <w:rFonts w:eastAsia="Aptos"/>
          <w:sz w:val="18"/>
          <w:szCs w:val="20"/>
        </w:rPr>
      </w:pPr>
      <w:r w:rsidRPr="00D25F22">
        <w:rPr>
          <w:rFonts w:eastAsia="Aptos"/>
          <w:sz w:val="18"/>
          <w:szCs w:val="20"/>
        </w:rPr>
        <w:tab/>
        <w:t>(m)  SSW; or</w:t>
      </w:r>
    </w:p>
    <w:p w14:paraId="6CA7787F" w14:textId="77777777" w:rsidR="003555DD" w:rsidRPr="00D25F22" w:rsidRDefault="003555DD" w:rsidP="003555DD">
      <w:pPr>
        <w:widowControl/>
        <w:suppressAutoHyphens/>
        <w:rPr>
          <w:rFonts w:eastAsia="Aptos"/>
          <w:sz w:val="18"/>
          <w:szCs w:val="20"/>
        </w:rPr>
      </w:pPr>
      <w:r w:rsidRPr="00D25F22">
        <w:rPr>
          <w:rFonts w:eastAsia="Aptos"/>
          <w:sz w:val="18"/>
          <w:szCs w:val="20"/>
        </w:rPr>
        <w:tab/>
        <w:t>(n)  SUDC;</w:t>
      </w:r>
    </w:p>
    <w:p w14:paraId="6FC69EC3" w14:textId="77777777" w:rsidR="003555DD" w:rsidRPr="00D25F22" w:rsidRDefault="003555DD" w:rsidP="003555DD">
      <w:pPr>
        <w:widowControl/>
        <w:suppressAutoHyphens/>
        <w:rPr>
          <w:rFonts w:eastAsia="Aptos"/>
          <w:sz w:val="18"/>
          <w:szCs w:val="20"/>
        </w:rPr>
      </w:pPr>
      <w:r w:rsidRPr="00D25F22">
        <w:rPr>
          <w:rFonts w:eastAsia="Aptos"/>
          <w:sz w:val="18"/>
          <w:szCs w:val="20"/>
        </w:rPr>
        <w:tab/>
        <w:t>(2)  acting as a supervisor or accepting supervision from a supervisor without complying with or ensuring compliance with Subsections 58-60-102(3), (4), and (7) through (10), and Sections R156-60e-307.1, R156-60e-308.1, and R156-60e-309.1;</w:t>
      </w:r>
    </w:p>
    <w:p w14:paraId="31C59E25" w14:textId="77777777" w:rsidR="003555DD" w:rsidRPr="00D25F22" w:rsidRDefault="003555DD" w:rsidP="003555DD">
      <w:pPr>
        <w:widowControl/>
        <w:suppressAutoHyphens/>
        <w:rPr>
          <w:rFonts w:eastAsia="Aptos"/>
          <w:sz w:val="18"/>
          <w:szCs w:val="20"/>
        </w:rPr>
      </w:pPr>
      <w:r w:rsidRPr="00D25F22">
        <w:rPr>
          <w:rFonts w:eastAsia="Aptos"/>
          <w:sz w:val="18"/>
          <w:szCs w:val="20"/>
        </w:rPr>
        <w:tab/>
        <w:t>(3)  directing one's clinical supervisor to engage in a practice that would violate any statute, rule, or generally accepted professional or ethical standard of the supervisor's profession;</w:t>
      </w:r>
    </w:p>
    <w:p w14:paraId="0550BC4C" w14:textId="77777777" w:rsidR="003555DD" w:rsidRPr="00D25F22" w:rsidRDefault="003555DD" w:rsidP="003555DD">
      <w:pPr>
        <w:widowControl/>
        <w:suppressAutoHyphens/>
        <w:rPr>
          <w:rFonts w:eastAsia="Aptos"/>
          <w:sz w:val="18"/>
          <w:szCs w:val="20"/>
        </w:rPr>
      </w:pPr>
      <w:r w:rsidRPr="00D25F22">
        <w:rPr>
          <w:rFonts w:eastAsia="Aptos"/>
          <w:sz w:val="18"/>
          <w:szCs w:val="20"/>
        </w:rPr>
        <w:tab/>
        <w:t>(4)  directing a supervised individual to engage in a practice that would violate any statute, rule, or generally accepted professional or ethical standard of the supervised individual's profession;</w:t>
      </w:r>
    </w:p>
    <w:p w14:paraId="055474B2" w14:textId="77777777" w:rsidR="003555DD" w:rsidRPr="00D25F22" w:rsidRDefault="003555DD" w:rsidP="003555DD">
      <w:pPr>
        <w:widowControl/>
        <w:suppressAutoHyphens/>
        <w:rPr>
          <w:rFonts w:eastAsia="Aptos"/>
          <w:sz w:val="18"/>
          <w:szCs w:val="20"/>
        </w:rPr>
      </w:pPr>
      <w:r w:rsidRPr="00D25F22">
        <w:rPr>
          <w:rFonts w:eastAsia="Aptos"/>
          <w:sz w:val="18"/>
          <w:szCs w:val="20"/>
        </w:rPr>
        <w:tab/>
        <w:t>(5)  providing supervision without current and valid status as a Division-approved clinical supervisor;</w:t>
      </w:r>
    </w:p>
    <w:p w14:paraId="140D9647" w14:textId="77777777" w:rsidR="003555DD" w:rsidRPr="00D25F22" w:rsidRDefault="003555DD" w:rsidP="003555DD">
      <w:pPr>
        <w:widowControl/>
        <w:suppressAutoHyphens/>
        <w:rPr>
          <w:rFonts w:eastAsia="Aptos"/>
          <w:sz w:val="18"/>
          <w:szCs w:val="20"/>
        </w:rPr>
      </w:pPr>
      <w:r w:rsidRPr="00D25F22">
        <w:rPr>
          <w:rFonts w:eastAsia="Aptos"/>
          <w:sz w:val="18"/>
          <w:szCs w:val="20"/>
        </w:rPr>
        <w:tab/>
        <w:t>(6)  engaging in, aiding, or abetting:</w:t>
      </w:r>
    </w:p>
    <w:p w14:paraId="684ACB73" w14:textId="77777777" w:rsidR="003555DD" w:rsidRPr="00D25F22" w:rsidRDefault="003555DD" w:rsidP="003555DD">
      <w:pPr>
        <w:widowControl/>
        <w:suppressAutoHyphens/>
        <w:rPr>
          <w:rFonts w:eastAsia="Aptos"/>
          <w:sz w:val="18"/>
          <w:szCs w:val="20"/>
        </w:rPr>
      </w:pPr>
      <w:r w:rsidRPr="00D25F22">
        <w:rPr>
          <w:rFonts w:eastAsia="Aptos"/>
          <w:sz w:val="18"/>
          <w:szCs w:val="20"/>
        </w:rPr>
        <w:tab/>
        <w:t>(a)  conduct or a practice that is dishonest, deceptive, or fraudulent;</w:t>
      </w:r>
    </w:p>
    <w:p w14:paraId="186BFAAF" w14:textId="77777777" w:rsidR="003555DD" w:rsidRPr="00D25F22" w:rsidRDefault="003555DD" w:rsidP="003555DD">
      <w:pPr>
        <w:widowControl/>
        <w:suppressAutoHyphens/>
        <w:rPr>
          <w:rFonts w:eastAsia="Aptos"/>
          <w:sz w:val="18"/>
          <w:szCs w:val="20"/>
        </w:rPr>
      </w:pPr>
      <w:r w:rsidRPr="00D25F22">
        <w:rPr>
          <w:rFonts w:eastAsia="Aptos"/>
          <w:sz w:val="18"/>
          <w:szCs w:val="20"/>
        </w:rPr>
        <w:tab/>
        <w:t>(b)  deceptive or fraudulent billing practices;</w:t>
      </w:r>
    </w:p>
    <w:p w14:paraId="017CC160" w14:textId="77777777" w:rsidR="003555DD" w:rsidRPr="00D25F22" w:rsidRDefault="003555DD" w:rsidP="003555DD">
      <w:pPr>
        <w:widowControl/>
        <w:suppressAutoHyphens/>
        <w:rPr>
          <w:rFonts w:eastAsia="Aptos"/>
          <w:sz w:val="18"/>
          <w:szCs w:val="20"/>
        </w:rPr>
      </w:pPr>
      <w:r w:rsidRPr="00D25F22">
        <w:rPr>
          <w:rFonts w:eastAsia="Aptos"/>
          <w:sz w:val="18"/>
          <w:szCs w:val="20"/>
        </w:rPr>
        <w:tab/>
        <w:t>(c)  sexual harassment or any conduct that is exploitive or abusive concerning a student, trainee, employee, or colleague with whom the licensed individual has supervisory or management responsibility; or</w:t>
      </w:r>
    </w:p>
    <w:p w14:paraId="2A134363" w14:textId="77777777" w:rsidR="003555DD" w:rsidRPr="00D25F22" w:rsidRDefault="003555DD" w:rsidP="003555DD">
      <w:pPr>
        <w:widowControl/>
        <w:suppressAutoHyphens/>
        <w:rPr>
          <w:rFonts w:eastAsia="Aptos"/>
          <w:sz w:val="18"/>
          <w:szCs w:val="20"/>
        </w:rPr>
      </w:pPr>
      <w:r w:rsidRPr="00D25F22">
        <w:rPr>
          <w:rFonts w:eastAsia="Aptos"/>
          <w:sz w:val="18"/>
          <w:szCs w:val="20"/>
        </w:rPr>
        <w:tab/>
        <w:t>(d)  physical contact with a client when there is a risk of exploitation or potential harm to the client resulting from the contact;</w:t>
      </w:r>
    </w:p>
    <w:p w14:paraId="400CF9B1" w14:textId="77777777" w:rsidR="003555DD" w:rsidRPr="00D25F22" w:rsidRDefault="003555DD" w:rsidP="003555DD">
      <w:pPr>
        <w:widowControl/>
        <w:suppressAutoHyphens/>
        <w:rPr>
          <w:rFonts w:eastAsia="Aptos"/>
          <w:sz w:val="18"/>
          <w:szCs w:val="20"/>
        </w:rPr>
      </w:pPr>
      <w:r w:rsidRPr="00D25F22">
        <w:rPr>
          <w:rFonts w:eastAsia="Aptos"/>
          <w:sz w:val="18"/>
          <w:szCs w:val="20"/>
        </w:rPr>
        <w:tab/>
        <w:t>(7)  engaging in a dual relationship or multiple relationships with a client or former client in violation of the standards set by the licensee's professional code of ethics as established in this rule;</w:t>
      </w:r>
    </w:p>
    <w:p w14:paraId="4CD3E0A4" w14:textId="77777777" w:rsidR="003555DD" w:rsidRPr="00D25F22" w:rsidRDefault="003555DD" w:rsidP="003555DD">
      <w:pPr>
        <w:widowControl/>
        <w:suppressAutoHyphens/>
        <w:rPr>
          <w:rFonts w:eastAsia="Aptos"/>
          <w:sz w:val="18"/>
          <w:szCs w:val="20"/>
        </w:rPr>
      </w:pPr>
      <w:r w:rsidRPr="00D25F22">
        <w:rPr>
          <w:rFonts w:eastAsia="Aptos"/>
          <w:sz w:val="18"/>
          <w:szCs w:val="20"/>
        </w:rPr>
        <w:tab/>
        <w:t>(8)  knowingly engaging in a sexual activity or sexual contact with a client's relative or another individual with whom the client maintains a relationship in violation of the standards set by the licensee's professional code of ethics as established in this rule;</w:t>
      </w:r>
    </w:p>
    <w:p w14:paraId="775DD3EF" w14:textId="77777777" w:rsidR="003555DD" w:rsidRPr="00D25F22" w:rsidRDefault="003555DD" w:rsidP="003555DD">
      <w:pPr>
        <w:widowControl/>
        <w:suppressAutoHyphens/>
        <w:rPr>
          <w:rFonts w:eastAsia="Aptos"/>
          <w:sz w:val="18"/>
          <w:szCs w:val="20"/>
        </w:rPr>
      </w:pPr>
      <w:r w:rsidRPr="00D25F22">
        <w:rPr>
          <w:rFonts w:eastAsia="Aptos"/>
          <w:sz w:val="18"/>
          <w:szCs w:val="20"/>
        </w:rPr>
        <w:tab/>
        <w:t>(9)  exploiting one of the following for personal gain:</w:t>
      </w:r>
    </w:p>
    <w:p w14:paraId="6598684A" w14:textId="77777777" w:rsidR="003555DD" w:rsidRPr="00D25F22" w:rsidRDefault="003555DD" w:rsidP="003555DD">
      <w:pPr>
        <w:widowControl/>
        <w:suppressAutoHyphens/>
        <w:rPr>
          <w:rFonts w:eastAsia="Aptos"/>
          <w:sz w:val="18"/>
          <w:szCs w:val="20"/>
        </w:rPr>
      </w:pPr>
      <w:r w:rsidRPr="00D25F22">
        <w:rPr>
          <w:rFonts w:eastAsia="Aptos"/>
          <w:sz w:val="18"/>
          <w:szCs w:val="20"/>
        </w:rPr>
        <w:tab/>
        <w:t>(a)  a client;</w:t>
      </w:r>
    </w:p>
    <w:p w14:paraId="22E5D173" w14:textId="77777777" w:rsidR="003555DD" w:rsidRPr="00D25F22" w:rsidRDefault="003555DD" w:rsidP="003555DD">
      <w:pPr>
        <w:widowControl/>
        <w:suppressAutoHyphens/>
        <w:rPr>
          <w:rFonts w:eastAsia="Aptos"/>
          <w:sz w:val="18"/>
          <w:szCs w:val="20"/>
        </w:rPr>
      </w:pPr>
      <w:r w:rsidRPr="00D25F22">
        <w:rPr>
          <w:rFonts w:eastAsia="Aptos"/>
          <w:sz w:val="18"/>
          <w:szCs w:val="20"/>
        </w:rPr>
        <w:tab/>
        <w:t>(b)  a former client; or</w:t>
      </w:r>
    </w:p>
    <w:p w14:paraId="65A0F833" w14:textId="77777777" w:rsidR="003555DD" w:rsidRPr="00D25F22" w:rsidRDefault="003555DD" w:rsidP="003555DD">
      <w:pPr>
        <w:widowControl/>
        <w:suppressAutoHyphens/>
        <w:rPr>
          <w:rFonts w:eastAsia="Aptos"/>
          <w:sz w:val="18"/>
          <w:szCs w:val="20"/>
        </w:rPr>
      </w:pPr>
      <w:r w:rsidRPr="00D25F22">
        <w:rPr>
          <w:rFonts w:eastAsia="Aptos"/>
          <w:sz w:val="18"/>
          <w:szCs w:val="20"/>
        </w:rPr>
        <w:tab/>
        <w:t>(c)  an individual who has a personal relationship with a client;</w:t>
      </w:r>
    </w:p>
    <w:p w14:paraId="6B5EAB0B" w14:textId="77777777" w:rsidR="003555DD" w:rsidRPr="00D25F22" w:rsidRDefault="003555DD" w:rsidP="003555DD">
      <w:pPr>
        <w:widowControl/>
        <w:suppressAutoHyphens/>
        <w:rPr>
          <w:rFonts w:eastAsia="Aptos"/>
          <w:sz w:val="18"/>
          <w:szCs w:val="20"/>
        </w:rPr>
      </w:pPr>
      <w:r w:rsidRPr="00D25F22">
        <w:rPr>
          <w:rFonts w:eastAsia="Aptos"/>
          <w:sz w:val="18"/>
          <w:szCs w:val="20"/>
        </w:rPr>
        <w:tab/>
        <w:t>(10)  failing to:</w:t>
      </w:r>
    </w:p>
    <w:p w14:paraId="29D4C221" w14:textId="77777777" w:rsidR="003555DD" w:rsidRPr="00D25F22" w:rsidRDefault="003555DD" w:rsidP="003555DD">
      <w:pPr>
        <w:widowControl/>
        <w:suppressAutoHyphens/>
        <w:rPr>
          <w:rFonts w:eastAsia="Aptos"/>
          <w:sz w:val="18"/>
          <w:szCs w:val="20"/>
        </w:rPr>
      </w:pPr>
      <w:r w:rsidRPr="00D25F22">
        <w:rPr>
          <w:rFonts w:eastAsia="Aptos"/>
          <w:sz w:val="18"/>
          <w:szCs w:val="20"/>
        </w:rPr>
        <w:tab/>
        <w:t>(a)  establish and maintain professional boundaries with a client or former client;</w:t>
      </w:r>
    </w:p>
    <w:p w14:paraId="62282CA6" w14:textId="77777777" w:rsidR="003555DD" w:rsidRPr="00D25F22" w:rsidRDefault="003555DD" w:rsidP="003555DD">
      <w:pPr>
        <w:widowControl/>
        <w:suppressAutoHyphens/>
        <w:rPr>
          <w:rFonts w:eastAsia="Aptos"/>
          <w:sz w:val="18"/>
          <w:szCs w:val="20"/>
        </w:rPr>
      </w:pPr>
      <w:r w:rsidRPr="00D25F22">
        <w:rPr>
          <w:rFonts w:eastAsia="Aptos"/>
          <w:sz w:val="18"/>
          <w:szCs w:val="20"/>
        </w:rPr>
        <w:tab/>
        <w:t>(b)  exercise professional discretion and impartial judgment required for the performance of professional activities, duties, and functions;</w:t>
      </w:r>
    </w:p>
    <w:p w14:paraId="3A45D324" w14:textId="77777777" w:rsidR="003555DD" w:rsidRPr="00D25F22" w:rsidRDefault="003555DD" w:rsidP="003555DD">
      <w:pPr>
        <w:widowControl/>
        <w:suppressAutoHyphens/>
        <w:rPr>
          <w:rFonts w:eastAsia="Aptos"/>
          <w:sz w:val="18"/>
          <w:szCs w:val="20"/>
        </w:rPr>
      </w:pPr>
      <w:r w:rsidRPr="00D25F22">
        <w:rPr>
          <w:rFonts w:eastAsia="Aptos"/>
          <w:sz w:val="18"/>
          <w:szCs w:val="20"/>
        </w:rPr>
        <w:tab/>
        <w:t>(c)  provide impartial, objective, and informed services, recommendations, or opinions concerning:</w:t>
      </w:r>
    </w:p>
    <w:p w14:paraId="23C1E911"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custodial or parental rights;</w:t>
      </w:r>
    </w:p>
    <w:p w14:paraId="6116F49C" w14:textId="77777777" w:rsidR="003555DD" w:rsidRPr="00D25F22" w:rsidRDefault="003555DD" w:rsidP="003555DD">
      <w:pPr>
        <w:widowControl/>
        <w:suppressAutoHyphens/>
        <w:rPr>
          <w:rFonts w:eastAsia="Aptos"/>
          <w:sz w:val="18"/>
          <w:szCs w:val="20"/>
        </w:rPr>
      </w:pPr>
      <w:r w:rsidRPr="00D25F22">
        <w:rPr>
          <w:rFonts w:eastAsia="Aptos"/>
          <w:sz w:val="18"/>
          <w:szCs w:val="20"/>
        </w:rPr>
        <w:lastRenderedPageBreak/>
        <w:tab/>
        <w:t>(ii)  divorce;</w:t>
      </w:r>
    </w:p>
    <w:p w14:paraId="48B2F0CB" w14:textId="77777777" w:rsidR="003555DD" w:rsidRPr="00D25F22" w:rsidRDefault="003555DD" w:rsidP="003555DD">
      <w:pPr>
        <w:widowControl/>
        <w:suppressAutoHyphens/>
        <w:rPr>
          <w:rFonts w:eastAsia="Aptos"/>
          <w:sz w:val="18"/>
          <w:szCs w:val="20"/>
        </w:rPr>
      </w:pPr>
      <w:r w:rsidRPr="00D25F22">
        <w:rPr>
          <w:rFonts w:eastAsia="Aptos"/>
          <w:sz w:val="18"/>
          <w:szCs w:val="20"/>
        </w:rPr>
        <w:tab/>
        <w:t>(iii)  domestic relationships;</w:t>
      </w:r>
    </w:p>
    <w:p w14:paraId="13CC79B6" w14:textId="77777777" w:rsidR="003555DD" w:rsidRPr="00D25F22" w:rsidRDefault="003555DD" w:rsidP="003555DD">
      <w:pPr>
        <w:widowControl/>
        <w:suppressAutoHyphens/>
        <w:rPr>
          <w:rFonts w:eastAsia="Aptos"/>
          <w:sz w:val="18"/>
          <w:szCs w:val="20"/>
        </w:rPr>
      </w:pPr>
      <w:r w:rsidRPr="00D25F22">
        <w:rPr>
          <w:rFonts w:eastAsia="Aptos"/>
          <w:sz w:val="18"/>
          <w:szCs w:val="20"/>
        </w:rPr>
        <w:tab/>
        <w:t>(iv)  adoption;</w:t>
      </w:r>
    </w:p>
    <w:p w14:paraId="2665E60E" w14:textId="77777777" w:rsidR="003555DD" w:rsidRPr="00D25F22" w:rsidRDefault="003555DD" w:rsidP="003555DD">
      <w:pPr>
        <w:widowControl/>
        <w:suppressAutoHyphens/>
        <w:rPr>
          <w:rFonts w:eastAsia="Aptos"/>
          <w:sz w:val="18"/>
          <w:szCs w:val="20"/>
        </w:rPr>
      </w:pPr>
      <w:r w:rsidRPr="00D25F22">
        <w:rPr>
          <w:rFonts w:eastAsia="Aptos"/>
          <w:sz w:val="18"/>
          <w:szCs w:val="20"/>
        </w:rPr>
        <w:tab/>
        <w:t>(v)  mental competency;</w:t>
      </w:r>
    </w:p>
    <w:p w14:paraId="2E375DA3" w14:textId="77777777" w:rsidR="003555DD" w:rsidRPr="00D25F22" w:rsidRDefault="003555DD" w:rsidP="003555DD">
      <w:pPr>
        <w:widowControl/>
        <w:suppressAutoHyphens/>
        <w:rPr>
          <w:rFonts w:eastAsia="Aptos"/>
          <w:sz w:val="18"/>
          <w:szCs w:val="20"/>
        </w:rPr>
      </w:pPr>
      <w:r w:rsidRPr="00D25F22">
        <w:rPr>
          <w:rFonts w:eastAsia="Aptos"/>
          <w:sz w:val="18"/>
          <w:szCs w:val="20"/>
        </w:rPr>
        <w:tab/>
        <w:t>(vi)  mental health; or</w:t>
      </w:r>
    </w:p>
    <w:p w14:paraId="1D0FF2AF" w14:textId="77777777" w:rsidR="003555DD" w:rsidRPr="00D25F22" w:rsidRDefault="003555DD" w:rsidP="003555DD">
      <w:pPr>
        <w:widowControl/>
        <w:suppressAutoHyphens/>
        <w:rPr>
          <w:rFonts w:eastAsia="Aptos"/>
          <w:sz w:val="18"/>
          <w:szCs w:val="20"/>
        </w:rPr>
      </w:pPr>
      <w:r w:rsidRPr="00D25F22">
        <w:rPr>
          <w:rFonts w:eastAsia="Aptos"/>
          <w:sz w:val="18"/>
          <w:szCs w:val="20"/>
        </w:rPr>
        <w:tab/>
        <w:t>(vii)  another determination concerning an individual's civil or legal rights;</w:t>
      </w:r>
    </w:p>
    <w:p w14:paraId="07DDED75" w14:textId="77777777" w:rsidR="003555DD" w:rsidRPr="00D25F22" w:rsidRDefault="003555DD" w:rsidP="003555DD">
      <w:pPr>
        <w:widowControl/>
        <w:suppressAutoHyphens/>
        <w:rPr>
          <w:rFonts w:eastAsia="Aptos"/>
          <w:sz w:val="18"/>
          <w:szCs w:val="20"/>
        </w:rPr>
      </w:pPr>
      <w:r w:rsidRPr="00D25F22">
        <w:rPr>
          <w:rFonts w:eastAsia="Aptos"/>
          <w:sz w:val="18"/>
          <w:szCs w:val="20"/>
        </w:rPr>
        <w:tab/>
        <w:t>(d)  maintain client records including records of assessment, treatment, progress notes, and billing information, for at least ten years from the documented termination of services to the client;</w:t>
      </w:r>
    </w:p>
    <w:p w14:paraId="67EB58B9" w14:textId="77777777" w:rsidR="003555DD" w:rsidRPr="00D25F22" w:rsidRDefault="003555DD" w:rsidP="003555DD">
      <w:pPr>
        <w:widowControl/>
        <w:suppressAutoHyphens/>
        <w:rPr>
          <w:rFonts w:eastAsia="Aptos"/>
          <w:sz w:val="18"/>
          <w:szCs w:val="20"/>
        </w:rPr>
      </w:pPr>
      <w:r w:rsidRPr="00D25F22">
        <w:rPr>
          <w:rFonts w:eastAsia="Aptos"/>
          <w:sz w:val="18"/>
          <w:szCs w:val="20"/>
        </w:rPr>
        <w:tab/>
        <w:t>(e)  provide client records in a reasonable time upon written request of the client or the client's legal guardian;</w:t>
      </w:r>
    </w:p>
    <w:p w14:paraId="4AB7AC64" w14:textId="77777777" w:rsidR="003555DD" w:rsidRPr="00D25F22" w:rsidRDefault="003555DD" w:rsidP="003555DD">
      <w:pPr>
        <w:widowControl/>
        <w:suppressAutoHyphens/>
        <w:rPr>
          <w:rFonts w:eastAsia="Aptos"/>
          <w:sz w:val="18"/>
          <w:szCs w:val="20"/>
        </w:rPr>
      </w:pPr>
      <w:r w:rsidRPr="00D25F22">
        <w:rPr>
          <w:rFonts w:eastAsia="Aptos"/>
          <w:sz w:val="18"/>
          <w:szCs w:val="20"/>
        </w:rPr>
        <w:tab/>
        <w:t>(f)  obtain informed consent from the client or the client's legal guardian before recording or permitting a third-party observation of a client's activities or records;</w:t>
      </w:r>
    </w:p>
    <w:p w14:paraId="035D437C" w14:textId="77777777" w:rsidR="003555DD" w:rsidRPr="00D25F22" w:rsidRDefault="003555DD" w:rsidP="003555DD">
      <w:pPr>
        <w:widowControl/>
        <w:suppressAutoHyphens/>
        <w:rPr>
          <w:rFonts w:eastAsia="Aptos"/>
          <w:sz w:val="18"/>
          <w:szCs w:val="20"/>
        </w:rPr>
      </w:pPr>
      <w:r w:rsidRPr="00D25F22">
        <w:rPr>
          <w:rFonts w:eastAsia="Aptos"/>
          <w:sz w:val="18"/>
          <w:szCs w:val="20"/>
        </w:rPr>
        <w:tab/>
        <w:t>(g)  protect the confidences of an individual named or identified in the client records;</w:t>
      </w:r>
    </w:p>
    <w:p w14:paraId="2BF2A6A4" w14:textId="77777777" w:rsidR="003555DD" w:rsidRPr="00D25F22" w:rsidRDefault="003555DD" w:rsidP="003555DD">
      <w:pPr>
        <w:widowControl/>
        <w:suppressAutoHyphens/>
        <w:rPr>
          <w:rFonts w:eastAsia="Aptos"/>
          <w:sz w:val="18"/>
          <w:szCs w:val="20"/>
        </w:rPr>
      </w:pPr>
      <w:r w:rsidRPr="00D25F22">
        <w:rPr>
          <w:rFonts w:eastAsia="Aptos"/>
          <w:sz w:val="18"/>
          <w:szCs w:val="20"/>
        </w:rPr>
        <w:tab/>
        <w:t>(h)  follow the Model Standards of Practice for Child Custody Evaluation of the Association of Family and Conciliation Courts (AFCC) May 2006, which is incorporated by reference;</w:t>
      </w:r>
    </w:p>
    <w:p w14:paraId="16EFBD12"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cooperate with the Division during an investigation;</w:t>
      </w:r>
    </w:p>
    <w:p w14:paraId="063506B4" w14:textId="77777777" w:rsidR="003555DD" w:rsidRPr="00D25F22" w:rsidRDefault="003555DD" w:rsidP="003555DD">
      <w:pPr>
        <w:widowControl/>
        <w:suppressAutoHyphens/>
        <w:rPr>
          <w:rFonts w:eastAsia="Aptos"/>
          <w:sz w:val="18"/>
          <w:szCs w:val="20"/>
        </w:rPr>
      </w:pPr>
      <w:r w:rsidRPr="00D25F22">
        <w:rPr>
          <w:rFonts w:eastAsia="Aptos"/>
          <w:sz w:val="18"/>
          <w:szCs w:val="20"/>
        </w:rPr>
        <w:tab/>
        <w:t>(j)  obtain a thorough working knowledge of the Code of Ethics specifically related to the licensed individual's professional practice;</w:t>
      </w:r>
    </w:p>
    <w:p w14:paraId="3B4ECC7B" w14:textId="77777777" w:rsidR="003555DD" w:rsidRPr="00D25F22" w:rsidRDefault="003555DD" w:rsidP="003555DD">
      <w:pPr>
        <w:widowControl/>
        <w:suppressAutoHyphens/>
        <w:rPr>
          <w:rFonts w:eastAsia="Aptos"/>
          <w:sz w:val="18"/>
          <w:szCs w:val="20"/>
        </w:rPr>
      </w:pPr>
      <w:r w:rsidRPr="00D25F22">
        <w:rPr>
          <w:rFonts w:eastAsia="Aptos"/>
          <w:sz w:val="18"/>
          <w:szCs w:val="20"/>
        </w:rPr>
        <w:tab/>
        <w:t>(k)  as a supervisor, obtain a thorough working knowledge of the Code of Ethics specifically related to any supervised individual's professional practice; or</w:t>
      </w:r>
    </w:p>
    <w:p w14:paraId="59076126" w14:textId="2105EC22" w:rsidR="003555DD" w:rsidRPr="00D25F22" w:rsidRDefault="003555DD" w:rsidP="003555DD">
      <w:pPr>
        <w:widowControl/>
        <w:suppressAutoHyphens/>
        <w:rPr>
          <w:rFonts w:eastAsia="Aptos"/>
          <w:sz w:val="18"/>
          <w:szCs w:val="20"/>
        </w:rPr>
      </w:pPr>
      <w:r w:rsidRPr="00D25F22">
        <w:rPr>
          <w:rFonts w:eastAsia="Aptos"/>
          <w:sz w:val="18"/>
          <w:szCs w:val="20"/>
        </w:rPr>
        <w:tab/>
        <w:t>(l)  provide notification as required under Subsection 58-60-110(1)(e) on each agency or practitioner website or provide notification by paper or electronic document to each individual receiving mental health services;</w:t>
      </w:r>
    </w:p>
    <w:p w14:paraId="0B26E02D" w14:textId="77777777" w:rsidR="003555DD" w:rsidRPr="00D25F22" w:rsidRDefault="003555DD" w:rsidP="003555DD">
      <w:pPr>
        <w:widowControl/>
        <w:suppressAutoHyphens/>
        <w:rPr>
          <w:rFonts w:eastAsia="Aptos"/>
          <w:sz w:val="18"/>
          <w:szCs w:val="20"/>
        </w:rPr>
      </w:pPr>
      <w:r w:rsidRPr="00D25F22">
        <w:rPr>
          <w:rFonts w:eastAsia="Aptos"/>
          <w:sz w:val="18"/>
          <w:szCs w:val="20"/>
        </w:rPr>
        <w:tab/>
        <w:t>(11)  when providing services remotely, failing to:</w:t>
      </w:r>
    </w:p>
    <w:p w14:paraId="6D72CB01" w14:textId="77777777" w:rsidR="003555DD" w:rsidRPr="00D25F22" w:rsidRDefault="003555DD" w:rsidP="003555DD">
      <w:pPr>
        <w:widowControl/>
        <w:suppressAutoHyphens/>
        <w:rPr>
          <w:rFonts w:eastAsia="Aptos"/>
          <w:sz w:val="18"/>
          <w:szCs w:val="20"/>
        </w:rPr>
      </w:pPr>
      <w:r w:rsidRPr="00D25F22">
        <w:rPr>
          <w:rFonts w:eastAsia="Aptos"/>
          <w:sz w:val="18"/>
          <w:szCs w:val="20"/>
        </w:rPr>
        <w:tab/>
        <w:t>(a)  practice according to professional standards of care in the delivery of services;</w:t>
      </w:r>
    </w:p>
    <w:p w14:paraId="67E2C917" w14:textId="77777777" w:rsidR="003555DD" w:rsidRPr="00D25F22" w:rsidRDefault="003555DD" w:rsidP="003555DD">
      <w:pPr>
        <w:widowControl/>
        <w:suppressAutoHyphens/>
        <w:rPr>
          <w:rFonts w:eastAsia="Aptos"/>
          <w:sz w:val="18"/>
          <w:szCs w:val="20"/>
        </w:rPr>
      </w:pPr>
      <w:r w:rsidRPr="00D25F22">
        <w:rPr>
          <w:rFonts w:eastAsia="Aptos"/>
          <w:sz w:val="18"/>
          <w:szCs w:val="20"/>
        </w:rPr>
        <w:tab/>
        <w:t>(b)  protect the security of electronic confidential data and information; or</w:t>
      </w:r>
    </w:p>
    <w:p w14:paraId="02496E92" w14:textId="77777777" w:rsidR="003555DD" w:rsidRPr="00D25F22" w:rsidRDefault="003555DD" w:rsidP="003555DD">
      <w:pPr>
        <w:widowControl/>
        <w:suppressAutoHyphens/>
        <w:rPr>
          <w:rFonts w:eastAsia="Aptos"/>
          <w:sz w:val="18"/>
          <w:szCs w:val="20"/>
        </w:rPr>
      </w:pPr>
      <w:r w:rsidRPr="00D25F22">
        <w:rPr>
          <w:rFonts w:eastAsia="Aptos"/>
          <w:sz w:val="18"/>
          <w:szCs w:val="20"/>
        </w:rPr>
        <w:tab/>
        <w:t>(c)  appropriately store and dispose of electronic confidential data and information; or</w:t>
      </w:r>
    </w:p>
    <w:p w14:paraId="56238A24" w14:textId="77777777" w:rsidR="003555DD" w:rsidRPr="00D25F22" w:rsidRDefault="003555DD" w:rsidP="003555DD">
      <w:pPr>
        <w:widowControl/>
        <w:suppressAutoHyphens/>
        <w:rPr>
          <w:rFonts w:eastAsia="Aptos"/>
          <w:sz w:val="18"/>
          <w:szCs w:val="20"/>
        </w:rPr>
      </w:pPr>
      <w:r w:rsidRPr="00D25F22">
        <w:rPr>
          <w:rFonts w:eastAsia="Aptos"/>
          <w:sz w:val="18"/>
          <w:szCs w:val="20"/>
        </w:rPr>
        <w:tab/>
        <w:t>(12)  violating:</w:t>
      </w:r>
    </w:p>
    <w:p w14:paraId="2C775C47" w14:textId="77777777" w:rsidR="003555DD" w:rsidRPr="00D25F22" w:rsidRDefault="003555DD" w:rsidP="003555DD">
      <w:pPr>
        <w:widowControl/>
        <w:suppressAutoHyphens/>
        <w:rPr>
          <w:rFonts w:eastAsia="Aptos"/>
          <w:sz w:val="18"/>
          <w:szCs w:val="20"/>
        </w:rPr>
      </w:pPr>
      <w:r w:rsidRPr="00D25F22">
        <w:rPr>
          <w:rFonts w:eastAsia="Aptos"/>
          <w:sz w:val="18"/>
          <w:szCs w:val="20"/>
        </w:rPr>
        <w:tab/>
        <w:t>(a)  Section R156-60e-307.1 regarding the clinical supervision contract;</w:t>
      </w:r>
    </w:p>
    <w:p w14:paraId="7A1BC810" w14:textId="77777777" w:rsidR="003555DD" w:rsidRPr="00D25F22" w:rsidRDefault="003555DD" w:rsidP="003555DD">
      <w:pPr>
        <w:widowControl/>
        <w:suppressAutoHyphens/>
        <w:rPr>
          <w:rFonts w:eastAsia="Aptos"/>
          <w:sz w:val="18"/>
          <w:szCs w:val="20"/>
        </w:rPr>
      </w:pPr>
      <w:r w:rsidRPr="00D25F22">
        <w:rPr>
          <w:rFonts w:eastAsia="Aptos"/>
          <w:sz w:val="18"/>
          <w:szCs w:val="20"/>
        </w:rPr>
        <w:tab/>
        <w:t>(b)  Section R156-60e-308.1 as a clinical supervisor; or</w:t>
      </w:r>
    </w:p>
    <w:p w14:paraId="16D6F777" w14:textId="77777777" w:rsidR="003555DD" w:rsidRPr="00D25F22" w:rsidRDefault="003555DD" w:rsidP="003555DD">
      <w:pPr>
        <w:widowControl/>
        <w:suppressAutoHyphens/>
        <w:rPr>
          <w:rFonts w:eastAsia="Aptos"/>
          <w:sz w:val="18"/>
          <w:szCs w:val="20"/>
        </w:rPr>
      </w:pPr>
      <w:r w:rsidRPr="00D25F22">
        <w:rPr>
          <w:rFonts w:eastAsia="Aptos"/>
          <w:sz w:val="18"/>
          <w:szCs w:val="20"/>
        </w:rPr>
        <w:tab/>
        <w:t>(c)  Section R156-60e-309.1 as a supervised individual.</w:t>
      </w:r>
    </w:p>
    <w:p w14:paraId="4FE04834" w14:textId="77777777" w:rsidR="003555DD" w:rsidRPr="00D25F22" w:rsidRDefault="003555DD" w:rsidP="003555DD">
      <w:pPr>
        <w:widowControl/>
        <w:suppressAutoHyphens/>
        <w:rPr>
          <w:rFonts w:eastAsia="Aptos"/>
          <w:sz w:val="18"/>
          <w:szCs w:val="20"/>
        </w:rPr>
      </w:pPr>
    </w:p>
    <w:p w14:paraId="6A3EC0AA"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R156-60e-502.2.  Unprofessional Conduct Specific To Social Work Licensed Professionals.</w:t>
      </w:r>
    </w:p>
    <w:p w14:paraId="0472286E"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2A85C24E" w14:textId="77777777" w:rsidR="003555DD" w:rsidRPr="00D25F22" w:rsidRDefault="003555DD" w:rsidP="003555DD">
      <w:pPr>
        <w:widowControl/>
        <w:suppressAutoHyphens/>
        <w:rPr>
          <w:rFonts w:eastAsia="Aptos"/>
          <w:sz w:val="18"/>
          <w:szCs w:val="20"/>
        </w:rPr>
      </w:pPr>
      <w:r w:rsidRPr="00D25F22">
        <w:rPr>
          <w:rFonts w:eastAsia="Aptos"/>
          <w:sz w:val="18"/>
          <w:szCs w:val="20"/>
        </w:rPr>
        <w:tab/>
        <w:t>(1)  failing to abide by the following:</w:t>
      </w:r>
    </w:p>
    <w:p w14:paraId="687BE29B" w14:textId="77777777" w:rsidR="003555DD" w:rsidRPr="00D25F22" w:rsidRDefault="003555DD" w:rsidP="003555DD">
      <w:pPr>
        <w:widowControl/>
        <w:suppressAutoHyphens/>
        <w:rPr>
          <w:rFonts w:eastAsia="Aptos"/>
          <w:sz w:val="18"/>
          <w:szCs w:val="20"/>
        </w:rPr>
      </w:pPr>
      <w:r w:rsidRPr="00D25F22">
        <w:rPr>
          <w:rFonts w:eastAsia="Aptos"/>
          <w:sz w:val="18"/>
          <w:szCs w:val="20"/>
        </w:rPr>
        <w:tab/>
        <w:t>(a)  NASW Code of Ethics as approved by the 1996 NASW Delegate Assembly and revised by the 2020 and 2021 NASW Delegate Assembly, which is incorporated by reference; and</w:t>
      </w:r>
    </w:p>
    <w:p w14:paraId="73B13DF4" w14:textId="77777777" w:rsidR="003555DD" w:rsidRPr="00D25F22" w:rsidRDefault="003555DD" w:rsidP="003555DD">
      <w:pPr>
        <w:widowControl/>
        <w:suppressAutoHyphens/>
        <w:rPr>
          <w:rFonts w:eastAsia="Aptos"/>
          <w:sz w:val="18"/>
          <w:szCs w:val="20"/>
        </w:rPr>
      </w:pPr>
      <w:r w:rsidRPr="00D25F22">
        <w:rPr>
          <w:rFonts w:eastAsia="Aptos"/>
          <w:sz w:val="18"/>
          <w:szCs w:val="20"/>
        </w:rPr>
        <w:tab/>
        <w:t>(b)  NASW, ASWB, CSWE, and Clinical Social Work Association (CSWA) Standards for Technology in Social Work Practice as approved by the 2017 NASW Delegate Assembly, which is incorporated by reference; or</w:t>
      </w:r>
    </w:p>
    <w:p w14:paraId="71A2BE30" w14:textId="77777777" w:rsidR="003555DD" w:rsidRPr="00D25F22" w:rsidRDefault="003555DD" w:rsidP="003555DD">
      <w:pPr>
        <w:widowControl/>
        <w:suppressAutoHyphens/>
        <w:rPr>
          <w:rFonts w:eastAsia="Aptos"/>
          <w:sz w:val="18"/>
          <w:szCs w:val="20"/>
        </w:rPr>
      </w:pPr>
      <w:r w:rsidRPr="00D25F22">
        <w:rPr>
          <w:rFonts w:eastAsia="Aptos"/>
          <w:sz w:val="18"/>
          <w:szCs w:val="20"/>
        </w:rPr>
        <w:tab/>
        <w:t>(2)  engaging in the supervised practice of clinical mental health therapy as a licensed CSW if the licensed individual:</w:t>
      </w:r>
    </w:p>
    <w:p w14:paraId="0B671DB8"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clinical practicum while obtaining a master's degree accredited by CSWE or the Canadian Association of Schools of Social Work; or</w:t>
      </w:r>
    </w:p>
    <w:p w14:paraId="0DEBCD13"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Sections R156-60e-307.1 and R156-60e-309.1.</w:t>
      </w:r>
    </w:p>
    <w:p w14:paraId="2A271258" w14:textId="77777777" w:rsidR="003555DD" w:rsidRPr="00D25F22" w:rsidRDefault="003555DD" w:rsidP="003555DD">
      <w:pPr>
        <w:widowControl/>
        <w:suppressAutoHyphens/>
        <w:rPr>
          <w:rFonts w:eastAsia="Aptos"/>
          <w:sz w:val="18"/>
          <w:szCs w:val="20"/>
        </w:rPr>
      </w:pPr>
    </w:p>
    <w:p w14:paraId="37F7758A"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R156-60e-502.3.  Unprofessional Conduct Specific To Marriage and Family Therapy Licensed Professionals.</w:t>
      </w:r>
    </w:p>
    <w:p w14:paraId="2B64F21F"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5AA95192" w14:textId="7B408B1F" w:rsidR="003555DD" w:rsidRPr="00D25F22" w:rsidRDefault="003555DD" w:rsidP="003555DD">
      <w:pPr>
        <w:widowControl/>
        <w:suppressAutoHyphens/>
        <w:rPr>
          <w:rFonts w:eastAsia="Aptos"/>
          <w:sz w:val="18"/>
          <w:szCs w:val="20"/>
        </w:rPr>
      </w:pPr>
      <w:r w:rsidRPr="00D25F22">
        <w:rPr>
          <w:rFonts w:eastAsia="Aptos"/>
          <w:sz w:val="18"/>
          <w:szCs w:val="20"/>
        </w:rPr>
        <w:tab/>
        <w:t>(1)  failing to abide by the AAMFT Code of Ethics, effective January 1, 2026, which is incorporated by reference; or</w:t>
      </w:r>
    </w:p>
    <w:p w14:paraId="2CAB44BA" w14:textId="77777777" w:rsidR="003555DD" w:rsidRPr="00D25F22" w:rsidRDefault="003555DD" w:rsidP="003555DD">
      <w:pPr>
        <w:widowControl/>
        <w:suppressAutoHyphens/>
        <w:rPr>
          <w:rFonts w:eastAsia="Aptos"/>
          <w:sz w:val="18"/>
          <w:szCs w:val="20"/>
        </w:rPr>
      </w:pPr>
      <w:r w:rsidRPr="00D25F22">
        <w:rPr>
          <w:rFonts w:eastAsia="Aptos"/>
          <w:sz w:val="18"/>
          <w:szCs w:val="20"/>
        </w:rPr>
        <w:tab/>
        <w:t>(2)  engaging in the supervised practice of clinical mental health therapy as a licensed AMFT or AMFT-Extern if the licensed individual:</w:t>
      </w:r>
    </w:p>
    <w:p w14:paraId="4178629F"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clinical practicum while obtaining a master's degree accredited by the Commission on Accreditation for Marriage and Family Therapy Education (COAMFTE); or</w:t>
      </w:r>
    </w:p>
    <w:p w14:paraId="426C3971"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Sections R156-60e-307.1 and R156-60e-309.1.</w:t>
      </w:r>
    </w:p>
    <w:p w14:paraId="4CE4690F" w14:textId="77777777" w:rsidR="003555DD" w:rsidRPr="00D25F22" w:rsidRDefault="003555DD" w:rsidP="003555DD">
      <w:pPr>
        <w:widowControl/>
        <w:suppressAutoHyphens/>
        <w:rPr>
          <w:rFonts w:eastAsia="Aptos"/>
          <w:sz w:val="18"/>
          <w:szCs w:val="20"/>
        </w:rPr>
      </w:pPr>
    </w:p>
    <w:p w14:paraId="719F4973"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R156-60e-502.4.  Unprofessional Conduct Specific To Clinical Mental Health Counselor Licensed Professionals.</w:t>
      </w:r>
    </w:p>
    <w:p w14:paraId="06D1BB4A"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370AB8C3" w14:textId="76261BFF" w:rsidR="003555DD" w:rsidRPr="00D25F22" w:rsidRDefault="003555DD" w:rsidP="003555DD">
      <w:pPr>
        <w:widowControl/>
        <w:suppressAutoHyphens/>
        <w:rPr>
          <w:rFonts w:eastAsia="Aptos"/>
          <w:sz w:val="18"/>
          <w:szCs w:val="20"/>
        </w:rPr>
      </w:pPr>
      <w:r w:rsidRPr="00D25F22">
        <w:rPr>
          <w:rFonts w:eastAsia="Aptos"/>
          <w:sz w:val="18"/>
          <w:szCs w:val="20"/>
        </w:rPr>
        <w:tab/>
        <w:t>(1)  failing to abide by the American Mental Health Counselors Association's AMHCA Code of Ethics, Revised 2020, which is incorporated by reference; or</w:t>
      </w:r>
    </w:p>
    <w:p w14:paraId="315ED121" w14:textId="77777777" w:rsidR="003555DD" w:rsidRPr="00D25F22" w:rsidRDefault="003555DD" w:rsidP="003555DD">
      <w:pPr>
        <w:widowControl/>
        <w:suppressAutoHyphens/>
        <w:rPr>
          <w:rFonts w:eastAsia="Aptos"/>
          <w:sz w:val="18"/>
          <w:szCs w:val="20"/>
        </w:rPr>
      </w:pPr>
      <w:r w:rsidRPr="00D25F22">
        <w:rPr>
          <w:rFonts w:eastAsia="Aptos"/>
          <w:sz w:val="18"/>
          <w:szCs w:val="20"/>
        </w:rPr>
        <w:tab/>
        <w:t>(2)  engaging in the supervised practice of clinical mental health therapy as a licensed ACMHC or ACMHC-Extern if the licensed individual:</w:t>
      </w:r>
    </w:p>
    <w:p w14:paraId="1D89B2FC"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clinical practicum while obtaining a master's degree accredited by CHEA or the Council for Accreditation of Counseling and Related Educational Programs (CACREP); or</w:t>
      </w:r>
    </w:p>
    <w:p w14:paraId="46A438C6"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Sections R156-60e-307.1 and R156-60e-309.1.</w:t>
      </w:r>
    </w:p>
    <w:p w14:paraId="2522EBDB" w14:textId="77777777" w:rsidR="003555DD" w:rsidRPr="00D25F22" w:rsidRDefault="003555DD" w:rsidP="003555DD">
      <w:pPr>
        <w:widowControl/>
        <w:suppressAutoHyphens/>
        <w:rPr>
          <w:rFonts w:eastAsia="Aptos"/>
          <w:sz w:val="18"/>
          <w:szCs w:val="20"/>
        </w:rPr>
      </w:pPr>
    </w:p>
    <w:p w14:paraId="47BF07ED"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lastRenderedPageBreak/>
        <w:t>R156-60e-502.5.  Unprofessional Conduct Specific To Substance Use Disorder and Master Addiction Counselor Licensed Professionals.</w:t>
      </w:r>
    </w:p>
    <w:p w14:paraId="069FE100"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3E875E91" w14:textId="77777777" w:rsidR="003555DD" w:rsidRPr="00D25F22" w:rsidRDefault="003555DD" w:rsidP="003555DD">
      <w:pPr>
        <w:widowControl/>
        <w:suppressAutoHyphens/>
        <w:rPr>
          <w:rFonts w:eastAsia="Aptos"/>
          <w:sz w:val="18"/>
          <w:szCs w:val="20"/>
        </w:rPr>
      </w:pPr>
      <w:r w:rsidRPr="00D25F22">
        <w:rPr>
          <w:rFonts w:eastAsia="Aptos"/>
          <w:sz w:val="18"/>
          <w:szCs w:val="20"/>
        </w:rPr>
        <w:tab/>
        <w:t>(1)  failing to abide by the NAADAC/NCC AP Code of Ethics, January 1, 2021 edition, which is incorporated by reference;</w:t>
      </w:r>
    </w:p>
    <w:p w14:paraId="6A43C8E6" w14:textId="77777777" w:rsidR="003555DD" w:rsidRPr="00D25F22" w:rsidRDefault="003555DD" w:rsidP="003555DD">
      <w:pPr>
        <w:widowControl/>
        <w:suppressAutoHyphens/>
        <w:rPr>
          <w:rFonts w:eastAsia="Aptos"/>
          <w:sz w:val="18"/>
          <w:szCs w:val="20"/>
        </w:rPr>
      </w:pPr>
      <w:r w:rsidRPr="00D25F22">
        <w:rPr>
          <w:rFonts w:eastAsia="Aptos"/>
          <w:sz w:val="18"/>
          <w:szCs w:val="20"/>
        </w:rPr>
        <w:tab/>
        <w:t>(2)  engaging in the supervised practice of substance use disorder treatment as a licensed ASUDC if the licensed individual:</w:t>
      </w:r>
    </w:p>
    <w:p w14:paraId="457F12CB"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substance use disorder education program accredited by CHEA; or</w:t>
      </w:r>
    </w:p>
    <w:p w14:paraId="3700DD86"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Sections R156-60e-307.1 and R156-60e-309.1; or</w:t>
      </w:r>
    </w:p>
    <w:p w14:paraId="373F271C" w14:textId="77777777" w:rsidR="003555DD" w:rsidRPr="00D25F22" w:rsidRDefault="003555DD" w:rsidP="003555DD">
      <w:pPr>
        <w:widowControl/>
        <w:suppressAutoHyphens/>
        <w:rPr>
          <w:rFonts w:eastAsia="Aptos"/>
          <w:sz w:val="18"/>
          <w:szCs w:val="20"/>
        </w:rPr>
      </w:pPr>
      <w:r w:rsidRPr="00D25F22">
        <w:rPr>
          <w:rFonts w:eastAsia="Aptos"/>
          <w:sz w:val="18"/>
          <w:szCs w:val="20"/>
        </w:rPr>
        <w:tab/>
        <w:t>(3)  engaging in the supervised practice of clinical mental health or substance use disorder therapy as a licensed AMAC if the licensed individual:</w:t>
      </w:r>
    </w:p>
    <w:p w14:paraId="0CCC3750"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clinical practicum while obtaining a master's degree accredited by:</w:t>
      </w:r>
    </w:p>
    <w:p w14:paraId="1172BF3F" w14:textId="77777777" w:rsidR="003555DD" w:rsidRPr="00D25F22" w:rsidRDefault="003555DD" w:rsidP="003555DD">
      <w:pPr>
        <w:widowControl/>
        <w:suppressAutoHyphens/>
        <w:rPr>
          <w:rFonts w:eastAsia="Aptos"/>
          <w:sz w:val="18"/>
          <w:szCs w:val="20"/>
        </w:rPr>
      </w:pPr>
      <w:r w:rsidRPr="00D25F22">
        <w:rPr>
          <w:rFonts w:eastAsia="Aptos"/>
          <w:sz w:val="18"/>
          <w:szCs w:val="20"/>
        </w:rPr>
        <w:tab/>
        <w:t>(</w:t>
      </w:r>
      <w:proofErr w:type="spellStart"/>
      <w:r w:rsidRPr="00D25F22">
        <w:rPr>
          <w:rFonts w:eastAsia="Aptos"/>
          <w:sz w:val="18"/>
          <w:szCs w:val="20"/>
        </w:rPr>
        <w:t>i</w:t>
      </w:r>
      <w:proofErr w:type="spellEnd"/>
      <w:r w:rsidRPr="00D25F22">
        <w:rPr>
          <w:rFonts w:eastAsia="Aptos"/>
          <w:sz w:val="18"/>
          <w:szCs w:val="20"/>
        </w:rPr>
        <w:t>)  CHEA; or</w:t>
      </w:r>
    </w:p>
    <w:p w14:paraId="7A1F9CCA" w14:textId="77777777" w:rsidR="003555DD" w:rsidRPr="00D25F22" w:rsidRDefault="003555DD" w:rsidP="003555DD">
      <w:pPr>
        <w:widowControl/>
        <w:suppressAutoHyphens/>
        <w:rPr>
          <w:rFonts w:eastAsia="Aptos"/>
          <w:sz w:val="18"/>
          <w:szCs w:val="20"/>
        </w:rPr>
      </w:pPr>
      <w:r w:rsidRPr="00D25F22">
        <w:rPr>
          <w:rFonts w:eastAsia="Aptos"/>
          <w:sz w:val="18"/>
          <w:szCs w:val="20"/>
        </w:rPr>
        <w:tab/>
        <w:t>(ii)  the National Addiction Studies Accreditation Commission (NASAC); or</w:t>
      </w:r>
    </w:p>
    <w:p w14:paraId="29CEE779"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Sections R156-60e-307.1 and R156-60e-309.1.</w:t>
      </w:r>
    </w:p>
    <w:p w14:paraId="0192CAA1" w14:textId="77777777" w:rsidR="003555DD" w:rsidRPr="00D25F22" w:rsidRDefault="003555DD" w:rsidP="003555DD">
      <w:pPr>
        <w:widowControl/>
        <w:suppressAutoHyphens/>
        <w:rPr>
          <w:rFonts w:eastAsia="Aptos"/>
          <w:sz w:val="18"/>
          <w:szCs w:val="20"/>
        </w:rPr>
      </w:pPr>
    </w:p>
    <w:p w14:paraId="7774226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R156-60e-502.6.  Unprofessional Conduct Specific To Behavioral Health Coach and Behavioral Health Technician Licensed Professionals.</w:t>
      </w:r>
    </w:p>
    <w:p w14:paraId="3D58D828" w14:textId="77777777" w:rsidR="003555DD" w:rsidRPr="00D25F22" w:rsidRDefault="003555DD" w:rsidP="003555DD">
      <w:pPr>
        <w:widowControl/>
        <w:suppressAutoHyphens/>
        <w:rPr>
          <w:rFonts w:eastAsia="Aptos"/>
          <w:sz w:val="18"/>
          <w:szCs w:val="20"/>
        </w:rPr>
      </w:pPr>
      <w:r w:rsidRPr="00D25F22">
        <w:rPr>
          <w:rFonts w:eastAsia="Aptos"/>
          <w:sz w:val="18"/>
          <w:szCs w:val="20"/>
        </w:rPr>
        <w:tab/>
        <w:t>Under Subsection 58-60-110(2), "unprofessional conduct" includes:</w:t>
      </w:r>
    </w:p>
    <w:p w14:paraId="14695CF6" w14:textId="77777777" w:rsidR="003555DD" w:rsidRPr="00D25F22" w:rsidRDefault="003555DD" w:rsidP="003555DD">
      <w:pPr>
        <w:widowControl/>
        <w:suppressAutoHyphens/>
        <w:rPr>
          <w:rFonts w:eastAsia="Aptos"/>
          <w:sz w:val="18"/>
          <w:szCs w:val="20"/>
        </w:rPr>
      </w:pPr>
      <w:r w:rsidRPr="00D25F22">
        <w:rPr>
          <w:rFonts w:eastAsia="Aptos"/>
          <w:sz w:val="18"/>
          <w:szCs w:val="20"/>
        </w:rPr>
        <w:tab/>
        <w:t>(1)  failing to abide by the following:</w:t>
      </w:r>
    </w:p>
    <w:p w14:paraId="29200875" w14:textId="77777777" w:rsidR="003555DD" w:rsidRPr="00D25F22" w:rsidRDefault="003555DD" w:rsidP="003555DD">
      <w:pPr>
        <w:widowControl/>
        <w:suppressAutoHyphens/>
        <w:rPr>
          <w:rFonts w:eastAsia="Aptos"/>
          <w:sz w:val="18"/>
          <w:szCs w:val="20"/>
        </w:rPr>
      </w:pPr>
      <w:r w:rsidRPr="00D25F22">
        <w:rPr>
          <w:rFonts w:eastAsia="Aptos"/>
          <w:sz w:val="18"/>
          <w:szCs w:val="20"/>
        </w:rPr>
        <w:tab/>
        <w:t>(a)  NASW Code of Ethics as approved by the 1996 NASW Delegate Assembly and revised by the 2020 and 2021 NASW Delegate Assembly, which is incorporated by reference; and</w:t>
      </w:r>
    </w:p>
    <w:p w14:paraId="4CF14818" w14:textId="77777777" w:rsidR="003555DD" w:rsidRPr="00D25F22" w:rsidRDefault="003555DD" w:rsidP="003555DD">
      <w:pPr>
        <w:widowControl/>
        <w:suppressAutoHyphens/>
        <w:rPr>
          <w:rFonts w:eastAsia="Aptos"/>
          <w:sz w:val="18"/>
          <w:szCs w:val="20"/>
        </w:rPr>
      </w:pPr>
      <w:r w:rsidRPr="00D25F22">
        <w:rPr>
          <w:rFonts w:eastAsia="Aptos"/>
          <w:sz w:val="18"/>
          <w:szCs w:val="20"/>
        </w:rPr>
        <w:tab/>
        <w:t>(b)  NASW, ASWB, CSWE, and Clinical Social Work Association (CSWA) Standards for Technology in Social Work Practice as approved by the 2017 NASW Delegate Assembly, which is incorporated by reference; or</w:t>
      </w:r>
    </w:p>
    <w:p w14:paraId="5F67A785" w14:textId="77777777" w:rsidR="003555DD" w:rsidRPr="00D25F22" w:rsidRDefault="003555DD" w:rsidP="003555DD">
      <w:pPr>
        <w:widowControl/>
        <w:suppressAutoHyphens/>
        <w:rPr>
          <w:rFonts w:eastAsia="Aptos"/>
          <w:sz w:val="18"/>
          <w:szCs w:val="20"/>
        </w:rPr>
      </w:pPr>
      <w:r w:rsidRPr="00D25F22">
        <w:rPr>
          <w:rFonts w:eastAsia="Aptos"/>
          <w:sz w:val="18"/>
          <w:szCs w:val="20"/>
        </w:rPr>
        <w:tab/>
        <w:t>(2)  engaging in the supervised practice of providing mental health or substance use disorder services as a licensed behavioral health coach if the licensed individual:</w:t>
      </w:r>
    </w:p>
    <w:p w14:paraId="26927B40" w14:textId="77777777" w:rsidR="003555DD" w:rsidRPr="00D25F22" w:rsidRDefault="003555DD" w:rsidP="003555DD">
      <w:pPr>
        <w:widowControl/>
        <w:suppressAutoHyphens/>
        <w:rPr>
          <w:rFonts w:eastAsia="Aptos"/>
          <w:sz w:val="18"/>
          <w:szCs w:val="20"/>
        </w:rPr>
      </w:pPr>
      <w:r w:rsidRPr="00D25F22">
        <w:rPr>
          <w:rFonts w:eastAsia="Aptos"/>
          <w:sz w:val="18"/>
          <w:szCs w:val="20"/>
        </w:rPr>
        <w:tab/>
        <w:t>(a)  has not completed a practicum while obtaining a bachelor's degree from a regionally accredited institution of higher education; or</w:t>
      </w:r>
    </w:p>
    <w:p w14:paraId="5C8F093C" w14:textId="77777777" w:rsidR="003555DD" w:rsidRPr="00D25F22" w:rsidRDefault="003555DD" w:rsidP="003555DD">
      <w:pPr>
        <w:widowControl/>
        <w:suppressAutoHyphens/>
        <w:rPr>
          <w:rFonts w:eastAsia="Aptos"/>
          <w:sz w:val="18"/>
          <w:szCs w:val="20"/>
        </w:rPr>
      </w:pPr>
      <w:r w:rsidRPr="00D25F22">
        <w:rPr>
          <w:rFonts w:eastAsia="Aptos"/>
          <w:sz w:val="18"/>
          <w:szCs w:val="20"/>
        </w:rPr>
        <w:tab/>
        <w:t>(b)  is not in compliance with Subsection 58-60-110(1)(b) and Subsections 58-60-601(4) and (6).</w:t>
      </w:r>
    </w:p>
    <w:p w14:paraId="76622B78" w14:textId="77777777" w:rsidR="003555DD" w:rsidRPr="00D25F22" w:rsidRDefault="003555DD" w:rsidP="003555DD">
      <w:pPr>
        <w:widowControl/>
        <w:suppressAutoHyphens/>
        <w:rPr>
          <w:rFonts w:eastAsia="Aptos"/>
          <w:sz w:val="18"/>
          <w:szCs w:val="20"/>
        </w:rPr>
      </w:pPr>
    </w:p>
    <w:p w14:paraId="2F2A9148" w14:textId="77777777" w:rsidR="003555DD" w:rsidRPr="00D25F22" w:rsidRDefault="003555DD" w:rsidP="003555DD">
      <w:pPr>
        <w:widowControl/>
        <w:suppressAutoHyphens/>
        <w:rPr>
          <w:rFonts w:eastAsia="Aptos"/>
          <w:bCs/>
          <w:sz w:val="18"/>
          <w:szCs w:val="20"/>
        </w:rPr>
      </w:pPr>
      <w:r w:rsidRPr="00D25F22">
        <w:rPr>
          <w:rFonts w:eastAsia="Aptos"/>
          <w:b/>
          <w:bCs/>
          <w:sz w:val="18"/>
          <w:szCs w:val="20"/>
        </w:rPr>
        <w:t>KEY:  licensing, social worker, therapist, marriage and family therapist, counselor, mental health, clinical mental health counselor, substance use disorder counselor, master addiction counselor, behavioral health coach, behavioral health technician</w:t>
      </w:r>
    </w:p>
    <w:p w14:paraId="0F144635" w14:textId="2F0CE9AB" w:rsidR="003555DD" w:rsidRPr="00D25F22" w:rsidRDefault="003555DD" w:rsidP="003555DD">
      <w:pPr>
        <w:widowControl/>
        <w:suppressAutoHyphens/>
        <w:rPr>
          <w:rFonts w:eastAsia="Aptos"/>
          <w:bCs/>
          <w:sz w:val="18"/>
        </w:rPr>
      </w:pPr>
      <w:r w:rsidRPr="00D25F22">
        <w:rPr>
          <w:rFonts w:eastAsia="Aptos"/>
          <w:b/>
          <w:bCs/>
          <w:sz w:val="18"/>
        </w:rPr>
        <w:t xml:space="preserve">Date of Last Change:  </w:t>
      </w:r>
      <w:r w:rsidR="00F502C9" w:rsidRPr="00D25F22">
        <w:rPr>
          <w:rFonts w:eastAsia="Aptos"/>
          <w:b/>
          <w:bCs/>
          <w:sz w:val="18"/>
        </w:rPr>
        <w:t xml:space="preserve">May 26, </w:t>
      </w:r>
      <w:r w:rsidRPr="00D25F22">
        <w:rPr>
          <w:rFonts w:eastAsia="Aptos"/>
          <w:b/>
          <w:bCs/>
          <w:sz w:val="18"/>
        </w:rPr>
        <w:t>2026</w:t>
      </w:r>
    </w:p>
    <w:p w14:paraId="17D62AEF" w14:textId="77777777" w:rsidR="003555DD" w:rsidRPr="00D25F22" w:rsidRDefault="003555DD" w:rsidP="003555DD">
      <w:pPr>
        <w:widowControl/>
        <w:suppressAutoHyphens/>
        <w:rPr>
          <w:rFonts w:eastAsia="Aptos"/>
          <w:bCs/>
          <w:sz w:val="18"/>
        </w:rPr>
      </w:pPr>
      <w:r w:rsidRPr="00D25F22">
        <w:rPr>
          <w:rFonts w:eastAsia="Aptos"/>
          <w:b/>
          <w:bCs/>
          <w:sz w:val="18"/>
        </w:rPr>
        <w:t>Authorizing, and Implemented or Interpreted Law:  58-1-106(1)(a); 58-1-202(1)(a); 58-60-201; 58-60-301; 58-60-401; 58-60-501</w:t>
      </w:r>
    </w:p>
    <w:p w14:paraId="0E39D7D6" w14:textId="77777777" w:rsidR="003555DD" w:rsidRPr="00D25F22" w:rsidRDefault="003555DD" w:rsidP="003555DD">
      <w:pPr>
        <w:widowControl/>
        <w:suppressAutoHyphens/>
        <w:rPr>
          <w:rFonts w:eastAsia="Aptos"/>
          <w:sz w:val="18"/>
        </w:rPr>
      </w:pPr>
    </w:p>
    <w:p w14:paraId="768748F1" w14:textId="25397F8E" w:rsidR="0090176E" w:rsidRPr="00D25F22" w:rsidRDefault="0090176E" w:rsidP="003555DD">
      <w:pPr>
        <w:widowControl/>
        <w:suppressAutoHyphens/>
        <w:rPr>
          <w:rFonts w:eastAsia="Aptos"/>
          <w:sz w:val="18"/>
        </w:rPr>
      </w:pPr>
    </w:p>
    <w:sectPr w:rsidR="0090176E" w:rsidRPr="00D25F22" w:rsidSect="00D25F22">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8A2B9" w14:textId="77777777" w:rsidR="00C8363F" w:rsidRDefault="00C8363F" w:rsidP="00C17968">
      <w:r>
        <w:separator/>
      </w:r>
    </w:p>
  </w:endnote>
  <w:endnote w:type="continuationSeparator" w:id="0">
    <w:p w14:paraId="77B3BFE3" w14:textId="77777777" w:rsidR="00C8363F" w:rsidRDefault="00C8363F"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F338" w14:textId="77777777" w:rsidR="00C8363F" w:rsidRDefault="00C8363F" w:rsidP="00C17968">
      <w:r>
        <w:separator/>
      </w:r>
    </w:p>
  </w:footnote>
  <w:footnote w:type="continuationSeparator" w:id="0">
    <w:p w14:paraId="73904BDC" w14:textId="77777777" w:rsidR="00C8363F" w:rsidRDefault="00C8363F"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6F6E"/>
    <w:multiLevelType w:val="hybridMultilevel"/>
    <w:tmpl w:val="48B0FC22"/>
    <w:lvl w:ilvl="0" w:tplc="7276872A">
      <w:start w:val="1"/>
      <w:numFmt w:val="bullet"/>
      <w:lvlText w:val=""/>
      <w:lvlJc w:val="left"/>
      <w:pPr>
        <w:ind w:left="720" w:hanging="360"/>
      </w:pPr>
      <w:rPr>
        <w:rFonts w:ascii="Symbol" w:hAnsi="Symbol"/>
      </w:rPr>
    </w:lvl>
    <w:lvl w:ilvl="1" w:tplc="DB969F32">
      <w:start w:val="1"/>
      <w:numFmt w:val="bullet"/>
      <w:lvlText w:val=""/>
      <w:lvlJc w:val="left"/>
      <w:pPr>
        <w:ind w:left="720" w:hanging="360"/>
      </w:pPr>
      <w:rPr>
        <w:rFonts w:ascii="Symbol" w:hAnsi="Symbol"/>
      </w:rPr>
    </w:lvl>
    <w:lvl w:ilvl="2" w:tplc="D896A8A4">
      <w:start w:val="1"/>
      <w:numFmt w:val="bullet"/>
      <w:lvlText w:val=""/>
      <w:lvlJc w:val="left"/>
      <w:pPr>
        <w:ind w:left="720" w:hanging="360"/>
      </w:pPr>
      <w:rPr>
        <w:rFonts w:ascii="Symbol" w:hAnsi="Symbol"/>
      </w:rPr>
    </w:lvl>
    <w:lvl w:ilvl="3" w:tplc="0BE24268">
      <w:start w:val="1"/>
      <w:numFmt w:val="bullet"/>
      <w:lvlText w:val=""/>
      <w:lvlJc w:val="left"/>
      <w:pPr>
        <w:ind w:left="720" w:hanging="360"/>
      </w:pPr>
      <w:rPr>
        <w:rFonts w:ascii="Symbol" w:hAnsi="Symbol"/>
      </w:rPr>
    </w:lvl>
    <w:lvl w:ilvl="4" w:tplc="E37A70CE">
      <w:start w:val="1"/>
      <w:numFmt w:val="bullet"/>
      <w:lvlText w:val=""/>
      <w:lvlJc w:val="left"/>
      <w:pPr>
        <w:ind w:left="720" w:hanging="360"/>
      </w:pPr>
      <w:rPr>
        <w:rFonts w:ascii="Symbol" w:hAnsi="Symbol"/>
      </w:rPr>
    </w:lvl>
    <w:lvl w:ilvl="5" w:tplc="12F6A444">
      <w:start w:val="1"/>
      <w:numFmt w:val="bullet"/>
      <w:lvlText w:val=""/>
      <w:lvlJc w:val="left"/>
      <w:pPr>
        <w:ind w:left="720" w:hanging="360"/>
      </w:pPr>
      <w:rPr>
        <w:rFonts w:ascii="Symbol" w:hAnsi="Symbol"/>
      </w:rPr>
    </w:lvl>
    <w:lvl w:ilvl="6" w:tplc="4346569A">
      <w:start w:val="1"/>
      <w:numFmt w:val="bullet"/>
      <w:lvlText w:val=""/>
      <w:lvlJc w:val="left"/>
      <w:pPr>
        <w:ind w:left="720" w:hanging="360"/>
      </w:pPr>
      <w:rPr>
        <w:rFonts w:ascii="Symbol" w:hAnsi="Symbol"/>
      </w:rPr>
    </w:lvl>
    <w:lvl w:ilvl="7" w:tplc="ED3A823A">
      <w:start w:val="1"/>
      <w:numFmt w:val="bullet"/>
      <w:lvlText w:val=""/>
      <w:lvlJc w:val="left"/>
      <w:pPr>
        <w:ind w:left="720" w:hanging="360"/>
      </w:pPr>
      <w:rPr>
        <w:rFonts w:ascii="Symbol" w:hAnsi="Symbol"/>
      </w:rPr>
    </w:lvl>
    <w:lvl w:ilvl="8" w:tplc="6038AE4E">
      <w:start w:val="1"/>
      <w:numFmt w:val="bullet"/>
      <w:lvlText w:val=""/>
      <w:lvlJc w:val="left"/>
      <w:pPr>
        <w:ind w:left="720" w:hanging="360"/>
      </w:pPr>
      <w:rPr>
        <w:rFonts w:ascii="Symbol" w:hAnsi="Symbol"/>
      </w:rPr>
    </w:lvl>
  </w:abstractNum>
  <w:abstractNum w:abstractNumId="1" w15:restartNumberingAfterBreak="0">
    <w:nsid w:val="06FF0E70"/>
    <w:multiLevelType w:val="hybridMultilevel"/>
    <w:tmpl w:val="3236A53A"/>
    <w:lvl w:ilvl="0" w:tplc="35E4F4EA">
      <w:start w:val="1"/>
      <w:numFmt w:val="decimal"/>
      <w:lvlText w:val="%1."/>
      <w:lvlJc w:val="left"/>
      <w:pPr>
        <w:ind w:left="1020" w:hanging="360"/>
      </w:pPr>
    </w:lvl>
    <w:lvl w:ilvl="1" w:tplc="77964628">
      <w:start w:val="1"/>
      <w:numFmt w:val="decimal"/>
      <w:lvlText w:val="%2."/>
      <w:lvlJc w:val="left"/>
      <w:pPr>
        <w:ind w:left="1020" w:hanging="360"/>
      </w:pPr>
    </w:lvl>
    <w:lvl w:ilvl="2" w:tplc="BBDA34A0">
      <w:start w:val="1"/>
      <w:numFmt w:val="decimal"/>
      <w:lvlText w:val="%3."/>
      <w:lvlJc w:val="left"/>
      <w:pPr>
        <w:ind w:left="1020" w:hanging="360"/>
      </w:pPr>
    </w:lvl>
    <w:lvl w:ilvl="3" w:tplc="3822BF40">
      <w:start w:val="1"/>
      <w:numFmt w:val="decimal"/>
      <w:lvlText w:val="%4."/>
      <w:lvlJc w:val="left"/>
      <w:pPr>
        <w:ind w:left="1020" w:hanging="360"/>
      </w:pPr>
    </w:lvl>
    <w:lvl w:ilvl="4" w:tplc="6A50DB80">
      <w:start w:val="1"/>
      <w:numFmt w:val="decimal"/>
      <w:lvlText w:val="%5."/>
      <w:lvlJc w:val="left"/>
      <w:pPr>
        <w:ind w:left="1020" w:hanging="360"/>
      </w:pPr>
    </w:lvl>
    <w:lvl w:ilvl="5" w:tplc="774076FE">
      <w:start w:val="1"/>
      <w:numFmt w:val="decimal"/>
      <w:lvlText w:val="%6."/>
      <w:lvlJc w:val="left"/>
      <w:pPr>
        <w:ind w:left="1020" w:hanging="360"/>
      </w:pPr>
    </w:lvl>
    <w:lvl w:ilvl="6" w:tplc="84680574">
      <w:start w:val="1"/>
      <w:numFmt w:val="decimal"/>
      <w:lvlText w:val="%7."/>
      <w:lvlJc w:val="left"/>
      <w:pPr>
        <w:ind w:left="1020" w:hanging="360"/>
      </w:pPr>
    </w:lvl>
    <w:lvl w:ilvl="7" w:tplc="A1E2E59C">
      <w:start w:val="1"/>
      <w:numFmt w:val="decimal"/>
      <w:lvlText w:val="%8."/>
      <w:lvlJc w:val="left"/>
      <w:pPr>
        <w:ind w:left="1020" w:hanging="360"/>
      </w:pPr>
    </w:lvl>
    <w:lvl w:ilvl="8" w:tplc="4448EDAA">
      <w:start w:val="1"/>
      <w:numFmt w:val="decimal"/>
      <w:lvlText w:val="%9."/>
      <w:lvlJc w:val="left"/>
      <w:pPr>
        <w:ind w:left="1020" w:hanging="360"/>
      </w:pPr>
    </w:lvl>
  </w:abstractNum>
  <w:abstractNum w:abstractNumId="2" w15:restartNumberingAfterBreak="0">
    <w:nsid w:val="0C374D64"/>
    <w:multiLevelType w:val="hybridMultilevel"/>
    <w:tmpl w:val="77AEC592"/>
    <w:lvl w:ilvl="0" w:tplc="E9086750">
      <w:start w:val="1"/>
      <w:numFmt w:val="bullet"/>
      <w:lvlText w:val=""/>
      <w:lvlJc w:val="left"/>
      <w:pPr>
        <w:ind w:left="720" w:hanging="360"/>
      </w:pPr>
      <w:rPr>
        <w:rFonts w:ascii="Symbol" w:hAnsi="Symbol"/>
      </w:rPr>
    </w:lvl>
    <w:lvl w:ilvl="1" w:tplc="06A2CA72">
      <w:start w:val="1"/>
      <w:numFmt w:val="bullet"/>
      <w:lvlText w:val=""/>
      <w:lvlJc w:val="left"/>
      <w:pPr>
        <w:ind w:left="720" w:hanging="360"/>
      </w:pPr>
      <w:rPr>
        <w:rFonts w:ascii="Symbol" w:hAnsi="Symbol"/>
      </w:rPr>
    </w:lvl>
    <w:lvl w:ilvl="2" w:tplc="18889034">
      <w:start w:val="1"/>
      <w:numFmt w:val="bullet"/>
      <w:lvlText w:val=""/>
      <w:lvlJc w:val="left"/>
      <w:pPr>
        <w:ind w:left="720" w:hanging="360"/>
      </w:pPr>
      <w:rPr>
        <w:rFonts w:ascii="Symbol" w:hAnsi="Symbol"/>
      </w:rPr>
    </w:lvl>
    <w:lvl w:ilvl="3" w:tplc="8F66AB0E">
      <w:start w:val="1"/>
      <w:numFmt w:val="bullet"/>
      <w:lvlText w:val=""/>
      <w:lvlJc w:val="left"/>
      <w:pPr>
        <w:ind w:left="720" w:hanging="360"/>
      </w:pPr>
      <w:rPr>
        <w:rFonts w:ascii="Symbol" w:hAnsi="Symbol"/>
      </w:rPr>
    </w:lvl>
    <w:lvl w:ilvl="4" w:tplc="CACC9234">
      <w:start w:val="1"/>
      <w:numFmt w:val="bullet"/>
      <w:lvlText w:val=""/>
      <w:lvlJc w:val="left"/>
      <w:pPr>
        <w:ind w:left="720" w:hanging="360"/>
      </w:pPr>
      <w:rPr>
        <w:rFonts w:ascii="Symbol" w:hAnsi="Symbol"/>
      </w:rPr>
    </w:lvl>
    <w:lvl w:ilvl="5" w:tplc="670CAC3C">
      <w:start w:val="1"/>
      <w:numFmt w:val="bullet"/>
      <w:lvlText w:val=""/>
      <w:lvlJc w:val="left"/>
      <w:pPr>
        <w:ind w:left="720" w:hanging="360"/>
      </w:pPr>
      <w:rPr>
        <w:rFonts w:ascii="Symbol" w:hAnsi="Symbol"/>
      </w:rPr>
    </w:lvl>
    <w:lvl w:ilvl="6" w:tplc="1D0E013A">
      <w:start w:val="1"/>
      <w:numFmt w:val="bullet"/>
      <w:lvlText w:val=""/>
      <w:lvlJc w:val="left"/>
      <w:pPr>
        <w:ind w:left="720" w:hanging="360"/>
      </w:pPr>
      <w:rPr>
        <w:rFonts w:ascii="Symbol" w:hAnsi="Symbol"/>
      </w:rPr>
    </w:lvl>
    <w:lvl w:ilvl="7" w:tplc="6750D17A">
      <w:start w:val="1"/>
      <w:numFmt w:val="bullet"/>
      <w:lvlText w:val=""/>
      <w:lvlJc w:val="left"/>
      <w:pPr>
        <w:ind w:left="720" w:hanging="360"/>
      </w:pPr>
      <w:rPr>
        <w:rFonts w:ascii="Symbol" w:hAnsi="Symbol"/>
      </w:rPr>
    </w:lvl>
    <w:lvl w:ilvl="8" w:tplc="BC7A03BE">
      <w:start w:val="1"/>
      <w:numFmt w:val="bullet"/>
      <w:lvlText w:val=""/>
      <w:lvlJc w:val="left"/>
      <w:pPr>
        <w:ind w:left="720" w:hanging="360"/>
      </w:pPr>
      <w:rPr>
        <w:rFonts w:ascii="Symbol" w:hAnsi="Symbol"/>
      </w:rPr>
    </w:lvl>
  </w:abstractNum>
  <w:abstractNum w:abstractNumId="3" w15:restartNumberingAfterBreak="0">
    <w:nsid w:val="0EB1465F"/>
    <w:multiLevelType w:val="hybridMultilevel"/>
    <w:tmpl w:val="E9D8B5D6"/>
    <w:lvl w:ilvl="0" w:tplc="839A0AD8">
      <w:start w:val="1"/>
      <w:numFmt w:val="decimal"/>
      <w:lvlText w:val="%1."/>
      <w:lvlJc w:val="left"/>
      <w:pPr>
        <w:ind w:left="720" w:hanging="360"/>
      </w:pPr>
    </w:lvl>
    <w:lvl w:ilvl="1" w:tplc="653AC738">
      <w:start w:val="1"/>
      <w:numFmt w:val="decimal"/>
      <w:lvlText w:val="%2."/>
      <w:lvlJc w:val="left"/>
      <w:pPr>
        <w:ind w:left="720" w:hanging="360"/>
      </w:pPr>
    </w:lvl>
    <w:lvl w:ilvl="2" w:tplc="3E78E13A">
      <w:start w:val="1"/>
      <w:numFmt w:val="decimal"/>
      <w:lvlText w:val="%3."/>
      <w:lvlJc w:val="left"/>
      <w:pPr>
        <w:ind w:left="720" w:hanging="360"/>
      </w:pPr>
    </w:lvl>
    <w:lvl w:ilvl="3" w:tplc="EDF68782">
      <w:start w:val="1"/>
      <w:numFmt w:val="decimal"/>
      <w:lvlText w:val="%4."/>
      <w:lvlJc w:val="left"/>
      <w:pPr>
        <w:ind w:left="720" w:hanging="360"/>
      </w:pPr>
    </w:lvl>
    <w:lvl w:ilvl="4" w:tplc="1F3EF2C4">
      <w:start w:val="1"/>
      <w:numFmt w:val="decimal"/>
      <w:lvlText w:val="%5."/>
      <w:lvlJc w:val="left"/>
      <w:pPr>
        <w:ind w:left="720" w:hanging="360"/>
      </w:pPr>
    </w:lvl>
    <w:lvl w:ilvl="5" w:tplc="F0801D96">
      <w:start w:val="1"/>
      <w:numFmt w:val="decimal"/>
      <w:lvlText w:val="%6."/>
      <w:lvlJc w:val="left"/>
      <w:pPr>
        <w:ind w:left="720" w:hanging="360"/>
      </w:pPr>
    </w:lvl>
    <w:lvl w:ilvl="6" w:tplc="8CDC6156">
      <w:start w:val="1"/>
      <w:numFmt w:val="decimal"/>
      <w:lvlText w:val="%7."/>
      <w:lvlJc w:val="left"/>
      <w:pPr>
        <w:ind w:left="720" w:hanging="360"/>
      </w:pPr>
    </w:lvl>
    <w:lvl w:ilvl="7" w:tplc="7BFAB57E">
      <w:start w:val="1"/>
      <w:numFmt w:val="decimal"/>
      <w:lvlText w:val="%8."/>
      <w:lvlJc w:val="left"/>
      <w:pPr>
        <w:ind w:left="720" w:hanging="360"/>
      </w:pPr>
    </w:lvl>
    <w:lvl w:ilvl="8" w:tplc="10C24DDA">
      <w:start w:val="1"/>
      <w:numFmt w:val="decimal"/>
      <w:lvlText w:val="%9."/>
      <w:lvlJc w:val="left"/>
      <w:pPr>
        <w:ind w:left="720" w:hanging="360"/>
      </w:pPr>
    </w:lvl>
  </w:abstractNum>
  <w:abstractNum w:abstractNumId="4" w15:restartNumberingAfterBreak="0">
    <w:nsid w:val="12684FB5"/>
    <w:multiLevelType w:val="hybridMultilevel"/>
    <w:tmpl w:val="3C84F73A"/>
    <w:lvl w:ilvl="0" w:tplc="09CC1CB2">
      <w:start w:val="1"/>
      <w:numFmt w:val="decimal"/>
      <w:lvlText w:val="%1."/>
      <w:lvlJc w:val="left"/>
      <w:pPr>
        <w:ind w:left="1020" w:hanging="360"/>
      </w:pPr>
    </w:lvl>
    <w:lvl w:ilvl="1" w:tplc="2E7212F8">
      <w:start w:val="1"/>
      <w:numFmt w:val="decimal"/>
      <w:lvlText w:val="%2."/>
      <w:lvlJc w:val="left"/>
      <w:pPr>
        <w:ind w:left="1020" w:hanging="360"/>
      </w:pPr>
    </w:lvl>
    <w:lvl w:ilvl="2" w:tplc="F85204F2">
      <w:start w:val="1"/>
      <w:numFmt w:val="decimal"/>
      <w:lvlText w:val="%3."/>
      <w:lvlJc w:val="left"/>
      <w:pPr>
        <w:ind w:left="1020" w:hanging="360"/>
      </w:pPr>
    </w:lvl>
    <w:lvl w:ilvl="3" w:tplc="FC341CDC">
      <w:start w:val="1"/>
      <w:numFmt w:val="decimal"/>
      <w:lvlText w:val="%4."/>
      <w:lvlJc w:val="left"/>
      <w:pPr>
        <w:ind w:left="1020" w:hanging="360"/>
      </w:pPr>
    </w:lvl>
    <w:lvl w:ilvl="4" w:tplc="6AD27CD4">
      <w:start w:val="1"/>
      <w:numFmt w:val="decimal"/>
      <w:lvlText w:val="%5."/>
      <w:lvlJc w:val="left"/>
      <w:pPr>
        <w:ind w:left="1020" w:hanging="360"/>
      </w:pPr>
    </w:lvl>
    <w:lvl w:ilvl="5" w:tplc="2DBCF378">
      <w:start w:val="1"/>
      <w:numFmt w:val="decimal"/>
      <w:lvlText w:val="%6."/>
      <w:lvlJc w:val="left"/>
      <w:pPr>
        <w:ind w:left="1020" w:hanging="360"/>
      </w:pPr>
    </w:lvl>
    <w:lvl w:ilvl="6" w:tplc="C5EA3A7C">
      <w:start w:val="1"/>
      <w:numFmt w:val="decimal"/>
      <w:lvlText w:val="%7."/>
      <w:lvlJc w:val="left"/>
      <w:pPr>
        <w:ind w:left="1020" w:hanging="360"/>
      </w:pPr>
    </w:lvl>
    <w:lvl w:ilvl="7" w:tplc="0FF8E556">
      <w:start w:val="1"/>
      <w:numFmt w:val="decimal"/>
      <w:lvlText w:val="%8."/>
      <w:lvlJc w:val="left"/>
      <w:pPr>
        <w:ind w:left="1020" w:hanging="360"/>
      </w:pPr>
    </w:lvl>
    <w:lvl w:ilvl="8" w:tplc="CF127140">
      <w:start w:val="1"/>
      <w:numFmt w:val="decimal"/>
      <w:lvlText w:val="%9."/>
      <w:lvlJc w:val="left"/>
      <w:pPr>
        <w:ind w:left="1020" w:hanging="360"/>
      </w:pPr>
    </w:lvl>
  </w:abstractNum>
  <w:abstractNum w:abstractNumId="5" w15:restartNumberingAfterBreak="0">
    <w:nsid w:val="13623FC7"/>
    <w:multiLevelType w:val="hybridMultilevel"/>
    <w:tmpl w:val="135879E8"/>
    <w:lvl w:ilvl="0" w:tplc="50F64482">
      <w:start w:val="1"/>
      <w:numFmt w:val="bullet"/>
      <w:lvlText w:val=""/>
      <w:lvlJc w:val="left"/>
      <w:pPr>
        <w:ind w:left="720" w:hanging="360"/>
      </w:pPr>
      <w:rPr>
        <w:rFonts w:ascii="Symbol" w:hAnsi="Symbol"/>
      </w:rPr>
    </w:lvl>
    <w:lvl w:ilvl="1" w:tplc="7D582290">
      <w:start w:val="1"/>
      <w:numFmt w:val="bullet"/>
      <w:lvlText w:val=""/>
      <w:lvlJc w:val="left"/>
      <w:pPr>
        <w:ind w:left="720" w:hanging="360"/>
      </w:pPr>
      <w:rPr>
        <w:rFonts w:ascii="Symbol" w:hAnsi="Symbol"/>
      </w:rPr>
    </w:lvl>
    <w:lvl w:ilvl="2" w:tplc="697424A4">
      <w:start w:val="1"/>
      <w:numFmt w:val="bullet"/>
      <w:lvlText w:val=""/>
      <w:lvlJc w:val="left"/>
      <w:pPr>
        <w:ind w:left="720" w:hanging="360"/>
      </w:pPr>
      <w:rPr>
        <w:rFonts w:ascii="Symbol" w:hAnsi="Symbol"/>
      </w:rPr>
    </w:lvl>
    <w:lvl w:ilvl="3" w:tplc="F404D83A">
      <w:start w:val="1"/>
      <w:numFmt w:val="bullet"/>
      <w:lvlText w:val=""/>
      <w:lvlJc w:val="left"/>
      <w:pPr>
        <w:ind w:left="720" w:hanging="360"/>
      </w:pPr>
      <w:rPr>
        <w:rFonts w:ascii="Symbol" w:hAnsi="Symbol"/>
      </w:rPr>
    </w:lvl>
    <w:lvl w:ilvl="4" w:tplc="B3C0523C">
      <w:start w:val="1"/>
      <w:numFmt w:val="bullet"/>
      <w:lvlText w:val=""/>
      <w:lvlJc w:val="left"/>
      <w:pPr>
        <w:ind w:left="720" w:hanging="360"/>
      </w:pPr>
      <w:rPr>
        <w:rFonts w:ascii="Symbol" w:hAnsi="Symbol"/>
      </w:rPr>
    </w:lvl>
    <w:lvl w:ilvl="5" w:tplc="5A1C7656">
      <w:start w:val="1"/>
      <w:numFmt w:val="bullet"/>
      <w:lvlText w:val=""/>
      <w:lvlJc w:val="left"/>
      <w:pPr>
        <w:ind w:left="720" w:hanging="360"/>
      </w:pPr>
      <w:rPr>
        <w:rFonts w:ascii="Symbol" w:hAnsi="Symbol"/>
      </w:rPr>
    </w:lvl>
    <w:lvl w:ilvl="6" w:tplc="306E4492">
      <w:start w:val="1"/>
      <w:numFmt w:val="bullet"/>
      <w:lvlText w:val=""/>
      <w:lvlJc w:val="left"/>
      <w:pPr>
        <w:ind w:left="720" w:hanging="360"/>
      </w:pPr>
      <w:rPr>
        <w:rFonts w:ascii="Symbol" w:hAnsi="Symbol"/>
      </w:rPr>
    </w:lvl>
    <w:lvl w:ilvl="7" w:tplc="0D68A3A2">
      <w:start w:val="1"/>
      <w:numFmt w:val="bullet"/>
      <w:lvlText w:val=""/>
      <w:lvlJc w:val="left"/>
      <w:pPr>
        <w:ind w:left="720" w:hanging="360"/>
      </w:pPr>
      <w:rPr>
        <w:rFonts w:ascii="Symbol" w:hAnsi="Symbol"/>
      </w:rPr>
    </w:lvl>
    <w:lvl w:ilvl="8" w:tplc="E61A2D46">
      <w:start w:val="1"/>
      <w:numFmt w:val="bullet"/>
      <w:lvlText w:val=""/>
      <w:lvlJc w:val="left"/>
      <w:pPr>
        <w:ind w:left="720" w:hanging="360"/>
      </w:pPr>
      <w:rPr>
        <w:rFonts w:ascii="Symbol" w:hAnsi="Symbol"/>
      </w:rPr>
    </w:lvl>
  </w:abstractNum>
  <w:abstractNum w:abstractNumId="6" w15:restartNumberingAfterBreak="0">
    <w:nsid w:val="16225286"/>
    <w:multiLevelType w:val="hybridMultilevel"/>
    <w:tmpl w:val="58DA3CB8"/>
    <w:lvl w:ilvl="0" w:tplc="EB7462AC">
      <w:start w:val="1"/>
      <w:numFmt w:val="decimal"/>
      <w:lvlText w:val="%1."/>
      <w:lvlJc w:val="left"/>
      <w:pPr>
        <w:ind w:left="1020" w:hanging="360"/>
      </w:pPr>
    </w:lvl>
    <w:lvl w:ilvl="1" w:tplc="C688C878">
      <w:start w:val="1"/>
      <w:numFmt w:val="decimal"/>
      <w:lvlText w:val="%2."/>
      <w:lvlJc w:val="left"/>
      <w:pPr>
        <w:ind w:left="1020" w:hanging="360"/>
      </w:pPr>
    </w:lvl>
    <w:lvl w:ilvl="2" w:tplc="5A0E41F8">
      <w:start w:val="1"/>
      <w:numFmt w:val="decimal"/>
      <w:lvlText w:val="%3."/>
      <w:lvlJc w:val="left"/>
      <w:pPr>
        <w:ind w:left="1020" w:hanging="360"/>
      </w:pPr>
    </w:lvl>
    <w:lvl w:ilvl="3" w:tplc="3AC28C6C">
      <w:start w:val="1"/>
      <w:numFmt w:val="decimal"/>
      <w:lvlText w:val="%4."/>
      <w:lvlJc w:val="left"/>
      <w:pPr>
        <w:ind w:left="1020" w:hanging="360"/>
      </w:pPr>
    </w:lvl>
    <w:lvl w:ilvl="4" w:tplc="9970D946">
      <w:start w:val="1"/>
      <w:numFmt w:val="decimal"/>
      <w:lvlText w:val="%5."/>
      <w:lvlJc w:val="left"/>
      <w:pPr>
        <w:ind w:left="1020" w:hanging="360"/>
      </w:pPr>
    </w:lvl>
    <w:lvl w:ilvl="5" w:tplc="E87692CE">
      <w:start w:val="1"/>
      <w:numFmt w:val="decimal"/>
      <w:lvlText w:val="%6."/>
      <w:lvlJc w:val="left"/>
      <w:pPr>
        <w:ind w:left="1020" w:hanging="360"/>
      </w:pPr>
    </w:lvl>
    <w:lvl w:ilvl="6" w:tplc="5E488CFE">
      <w:start w:val="1"/>
      <w:numFmt w:val="decimal"/>
      <w:lvlText w:val="%7."/>
      <w:lvlJc w:val="left"/>
      <w:pPr>
        <w:ind w:left="1020" w:hanging="360"/>
      </w:pPr>
    </w:lvl>
    <w:lvl w:ilvl="7" w:tplc="69DA4304">
      <w:start w:val="1"/>
      <w:numFmt w:val="decimal"/>
      <w:lvlText w:val="%8."/>
      <w:lvlJc w:val="left"/>
      <w:pPr>
        <w:ind w:left="1020" w:hanging="360"/>
      </w:pPr>
    </w:lvl>
    <w:lvl w:ilvl="8" w:tplc="68F87960">
      <w:start w:val="1"/>
      <w:numFmt w:val="decimal"/>
      <w:lvlText w:val="%9."/>
      <w:lvlJc w:val="left"/>
      <w:pPr>
        <w:ind w:left="1020" w:hanging="360"/>
      </w:pPr>
    </w:lvl>
  </w:abstractNum>
  <w:abstractNum w:abstractNumId="7" w15:restartNumberingAfterBreak="0">
    <w:nsid w:val="16590EBB"/>
    <w:multiLevelType w:val="hybridMultilevel"/>
    <w:tmpl w:val="A9ACA730"/>
    <w:lvl w:ilvl="0" w:tplc="7B527120">
      <w:start w:val="1"/>
      <w:numFmt w:val="decimal"/>
      <w:lvlText w:val="%1."/>
      <w:lvlJc w:val="left"/>
      <w:pPr>
        <w:ind w:left="1020" w:hanging="360"/>
      </w:pPr>
    </w:lvl>
    <w:lvl w:ilvl="1" w:tplc="6AAE0926">
      <w:start w:val="1"/>
      <w:numFmt w:val="decimal"/>
      <w:lvlText w:val="%2."/>
      <w:lvlJc w:val="left"/>
      <w:pPr>
        <w:ind w:left="1020" w:hanging="360"/>
      </w:pPr>
    </w:lvl>
    <w:lvl w:ilvl="2" w:tplc="37066E24">
      <w:start w:val="1"/>
      <w:numFmt w:val="decimal"/>
      <w:lvlText w:val="%3."/>
      <w:lvlJc w:val="left"/>
      <w:pPr>
        <w:ind w:left="1020" w:hanging="360"/>
      </w:pPr>
    </w:lvl>
    <w:lvl w:ilvl="3" w:tplc="E716F846">
      <w:start w:val="1"/>
      <w:numFmt w:val="decimal"/>
      <w:lvlText w:val="%4."/>
      <w:lvlJc w:val="left"/>
      <w:pPr>
        <w:ind w:left="1020" w:hanging="360"/>
      </w:pPr>
    </w:lvl>
    <w:lvl w:ilvl="4" w:tplc="56927232">
      <w:start w:val="1"/>
      <w:numFmt w:val="decimal"/>
      <w:lvlText w:val="%5."/>
      <w:lvlJc w:val="left"/>
      <w:pPr>
        <w:ind w:left="1020" w:hanging="360"/>
      </w:pPr>
    </w:lvl>
    <w:lvl w:ilvl="5" w:tplc="8B441A4C">
      <w:start w:val="1"/>
      <w:numFmt w:val="decimal"/>
      <w:lvlText w:val="%6."/>
      <w:lvlJc w:val="left"/>
      <w:pPr>
        <w:ind w:left="1020" w:hanging="360"/>
      </w:pPr>
    </w:lvl>
    <w:lvl w:ilvl="6" w:tplc="2FCAE200">
      <w:start w:val="1"/>
      <w:numFmt w:val="decimal"/>
      <w:lvlText w:val="%7."/>
      <w:lvlJc w:val="left"/>
      <w:pPr>
        <w:ind w:left="1020" w:hanging="360"/>
      </w:pPr>
    </w:lvl>
    <w:lvl w:ilvl="7" w:tplc="99F4AD2C">
      <w:start w:val="1"/>
      <w:numFmt w:val="decimal"/>
      <w:lvlText w:val="%8."/>
      <w:lvlJc w:val="left"/>
      <w:pPr>
        <w:ind w:left="1020" w:hanging="360"/>
      </w:pPr>
    </w:lvl>
    <w:lvl w:ilvl="8" w:tplc="1FC059A4">
      <w:start w:val="1"/>
      <w:numFmt w:val="decimal"/>
      <w:lvlText w:val="%9."/>
      <w:lvlJc w:val="left"/>
      <w:pPr>
        <w:ind w:left="1020" w:hanging="360"/>
      </w:pPr>
    </w:lvl>
  </w:abstractNum>
  <w:abstractNum w:abstractNumId="8" w15:restartNumberingAfterBreak="0">
    <w:nsid w:val="178F7F31"/>
    <w:multiLevelType w:val="hybridMultilevel"/>
    <w:tmpl w:val="8960C5B4"/>
    <w:lvl w:ilvl="0" w:tplc="448879BE">
      <w:start w:val="1"/>
      <w:numFmt w:val="lowerLetter"/>
      <w:lvlText w:val="%1)"/>
      <w:lvlJc w:val="left"/>
      <w:pPr>
        <w:ind w:left="1020" w:hanging="360"/>
      </w:pPr>
    </w:lvl>
    <w:lvl w:ilvl="1" w:tplc="FC68EC70">
      <w:start w:val="1"/>
      <w:numFmt w:val="lowerLetter"/>
      <w:lvlText w:val="%2)"/>
      <w:lvlJc w:val="left"/>
      <w:pPr>
        <w:ind w:left="1020" w:hanging="360"/>
      </w:pPr>
    </w:lvl>
    <w:lvl w:ilvl="2" w:tplc="4C76D062">
      <w:start w:val="1"/>
      <w:numFmt w:val="lowerLetter"/>
      <w:lvlText w:val="%3)"/>
      <w:lvlJc w:val="left"/>
      <w:pPr>
        <w:ind w:left="1020" w:hanging="360"/>
      </w:pPr>
    </w:lvl>
    <w:lvl w:ilvl="3" w:tplc="BC208A0A">
      <w:start w:val="1"/>
      <w:numFmt w:val="lowerLetter"/>
      <w:lvlText w:val="%4)"/>
      <w:lvlJc w:val="left"/>
      <w:pPr>
        <w:ind w:left="1020" w:hanging="360"/>
      </w:pPr>
    </w:lvl>
    <w:lvl w:ilvl="4" w:tplc="3856BE82">
      <w:start w:val="1"/>
      <w:numFmt w:val="lowerLetter"/>
      <w:lvlText w:val="%5)"/>
      <w:lvlJc w:val="left"/>
      <w:pPr>
        <w:ind w:left="1020" w:hanging="360"/>
      </w:pPr>
    </w:lvl>
    <w:lvl w:ilvl="5" w:tplc="F6386EC2">
      <w:start w:val="1"/>
      <w:numFmt w:val="lowerLetter"/>
      <w:lvlText w:val="%6)"/>
      <w:lvlJc w:val="left"/>
      <w:pPr>
        <w:ind w:left="1020" w:hanging="360"/>
      </w:pPr>
    </w:lvl>
    <w:lvl w:ilvl="6" w:tplc="A3604C72">
      <w:start w:val="1"/>
      <w:numFmt w:val="lowerLetter"/>
      <w:lvlText w:val="%7)"/>
      <w:lvlJc w:val="left"/>
      <w:pPr>
        <w:ind w:left="1020" w:hanging="360"/>
      </w:pPr>
    </w:lvl>
    <w:lvl w:ilvl="7" w:tplc="490A733E">
      <w:start w:val="1"/>
      <w:numFmt w:val="lowerLetter"/>
      <w:lvlText w:val="%8)"/>
      <w:lvlJc w:val="left"/>
      <w:pPr>
        <w:ind w:left="1020" w:hanging="360"/>
      </w:pPr>
    </w:lvl>
    <w:lvl w:ilvl="8" w:tplc="808E3D98">
      <w:start w:val="1"/>
      <w:numFmt w:val="lowerLetter"/>
      <w:lvlText w:val="%9)"/>
      <w:lvlJc w:val="left"/>
      <w:pPr>
        <w:ind w:left="1020" w:hanging="360"/>
      </w:pPr>
    </w:lvl>
  </w:abstractNum>
  <w:abstractNum w:abstractNumId="9" w15:restartNumberingAfterBreak="0">
    <w:nsid w:val="18F47385"/>
    <w:multiLevelType w:val="hybridMultilevel"/>
    <w:tmpl w:val="FAD67F5C"/>
    <w:lvl w:ilvl="0" w:tplc="DE40C79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C506041"/>
    <w:multiLevelType w:val="hybridMultilevel"/>
    <w:tmpl w:val="B00EBC58"/>
    <w:lvl w:ilvl="0" w:tplc="F79013B0">
      <w:start w:val="1"/>
      <w:numFmt w:val="decimal"/>
      <w:lvlText w:val="%1."/>
      <w:lvlJc w:val="left"/>
      <w:pPr>
        <w:ind w:left="1020" w:hanging="360"/>
      </w:pPr>
    </w:lvl>
    <w:lvl w:ilvl="1" w:tplc="A7EA68DA">
      <w:start w:val="1"/>
      <w:numFmt w:val="decimal"/>
      <w:lvlText w:val="%2."/>
      <w:lvlJc w:val="left"/>
      <w:pPr>
        <w:ind w:left="1020" w:hanging="360"/>
      </w:pPr>
    </w:lvl>
    <w:lvl w:ilvl="2" w:tplc="03C61006">
      <w:start w:val="1"/>
      <w:numFmt w:val="decimal"/>
      <w:lvlText w:val="%3."/>
      <w:lvlJc w:val="left"/>
      <w:pPr>
        <w:ind w:left="1020" w:hanging="360"/>
      </w:pPr>
    </w:lvl>
    <w:lvl w:ilvl="3" w:tplc="19D69EBA">
      <w:start w:val="1"/>
      <w:numFmt w:val="decimal"/>
      <w:lvlText w:val="%4."/>
      <w:lvlJc w:val="left"/>
      <w:pPr>
        <w:ind w:left="1020" w:hanging="360"/>
      </w:pPr>
    </w:lvl>
    <w:lvl w:ilvl="4" w:tplc="C3ECE27A">
      <w:start w:val="1"/>
      <w:numFmt w:val="decimal"/>
      <w:lvlText w:val="%5."/>
      <w:lvlJc w:val="left"/>
      <w:pPr>
        <w:ind w:left="1020" w:hanging="360"/>
      </w:pPr>
    </w:lvl>
    <w:lvl w:ilvl="5" w:tplc="01847FFC">
      <w:start w:val="1"/>
      <w:numFmt w:val="decimal"/>
      <w:lvlText w:val="%6."/>
      <w:lvlJc w:val="left"/>
      <w:pPr>
        <w:ind w:left="1020" w:hanging="360"/>
      </w:pPr>
    </w:lvl>
    <w:lvl w:ilvl="6" w:tplc="6504C9D0">
      <w:start w:val="1"/>
      <w:numFmt w:val="decimal"/>
      <w:lvlText w:val="%7."/>
      <w:lvlJc w:val="left"/>
      <w:pPr>
        <w:ind w:left="1020" w:hanging="360"/>
      </w:pPr>
    </w:lvl>
    <w:lvl w:ilvl="7" w:tplc="D8F61260">
      <w:start w:val="1"/>
      <w:numFmt w:val="decimal"/>
      <w:lvlText w:val="%8."/>
      <w:lvlJc w:val="left"/>
      <w:pPr>
        <w:ind w:left="1020" w:hanging="360"/>
      </w:pPr>
    </w:lvl>
    <w:lvl w:ilvl="8" w:tplc="5DC83EFC">
      <w:start w:val="1"/>
      <w:numFmt w:val="decimal"/>
      <w:lvlText w:val="%9."/>
      <w:lvlJc w:val="left"/>
      <w:pPr>
        <w:ind w:left="1020" w:hanging="360"/>
      </w:pPr>
    </w:lvl>
  </w:abstractNum>
  <w:abstractNum w:abstractNumId="11" w15:restartNumberingAfterBreak="0">
    <w:nsid w:val="1CB7426E"/>
    <w:multiLevelType w:val="hybridMultilevel"/>
    <w:tmpl w:val="5C84AB54"/>
    <w:lvl w:ilvl="0" w:tplc="2494BC2E">
      <w:start w:val="1"/>
      <w:numFmt w:val="bullet"/>
      <w:lvlText w:val=""/>
      <w:lvlJc w:val="left"/>
      <w:pPr>
        <w:ind w:left="720" w:hanging="360"/>
      </w:pPr>
      <w:rPr>
        <w:rFonts w:ascii="Symbol" w:hAnsi="Symbol"/>
      </w:rPr>
    </w:lvl>
    <w:lvl w:ilvl="1" w:tplc="EAB25B22">
      <w:start w:val="1"/>
      <w:numFmt w:val="bullet"/>
      <w:lvlText w:val=""/>
      <w:lvlJc w:val="left"/>
      <w:pPr>
        <w:ind w:left="720" w:hanging="360"/>
      </w:pPr>
      <w:rPr>
        <w:rFonts w:ascii="Symbol" w:hAnsi="Symbol"/>
      </w:rPr>
    </w:lvl>
    <w:lvl w:ilvl="2" w:tplc="ADDC53AE">
      <w:start w:val="1"/>
      <w:numFmt w:val="bullet"/>
      <w:lvlText w:val=""/>
      <w:lvlJc w:val="left"/>
      <w:pPr>
        <w:ind w:left="720" w:hanging="360"/>
      </w:pPr>
      <w:rPr>
        <w:rFonts w:ascii="Symbol" w:hAnsi="Symbol"/>
      </w:rPr>
    </w:lvl>
    <w:lvl w:ilvl="3" w:tplc="CBF4CF68">
      <w:start w:val="1"/>
      <w:numFmt w:val="bullet"/>
      <w:lvlText w:val=""/>
      <w:lvlJc w:val="left"/>
      <w:pPr>
        <w:ind w:left="720" w:hanging="360"/>
      </w:pPr>
      <w:rPr>
        <w:rFonts w:ascii="Symbol" w:hAnsi="Symbol"/>
      </w:rPr>
    </w:lvl>
    <w:lvl w:ilvl="4" w:tplc="4DF2C384">
      <w:start w:val="1"/>
      <w:numFmt w:val="bullet"/>
      <w:lvlText w:val=""/>
      <w:lvlJc w:val="left"/>
      <w:pPr>
        <w:ind w:left="720" w:hanging="360"/>
      </w:pPr>
      <w:rPr>
        <w:rFonts w:ascii="Symbol" w:hAnsi="Symbol"/>
      </w:rPr>
    </w:lvl>
    <w:lvl w:ilvl="5" w:tplc="468A8E02">
      <w:start w:val="1"/>
      <w:numFmt w:val="bullet"/>
      <w:lvlText w:val=""/>
      <w:lvlJc w:val="left"/>
      <w:pPr>
        <w:ind w:left="720" w:hanging="360"/>
      </w:pPr>
      <w:rPr>
        <w:rFonts w:ascii="Symbol" w:hAnsi="Symbol"/>
      </w:rPr>
    </w:lvl>
    <w:lvl w:ilvl="6" w:tplc="627ED780">
      <w:start w:val="1"/>
      <w:numFmt w:val="bullet"/>
      <w:lvlText w:val=""/>
      <w:lvlJc w:val="left"/>
      <w:pPr>
        <w:ind w:left="720" w:hanging="360"/>
      </w:pPr>
      <w:rPr>
        <w:rFonts w:ascii="Symbol" w:hAnsi="Symbol"/>
      </w:rPr>
    </w:lvl>
    <w:lvl w:ilvl="7" w:tplc="FAD8CBFA">
      <w:start w:val="1"/>
      <w:numFmt w:val="bullet"/>
      <w:lvlText w:val=""/>
      <w:lvlJc w:val="left"/>
      <w:pPr>
        <w:ind w:left="720" w:hanging="360"/>
      </w:pPr>
      <w:rPr>
        <w:rFonts w:ascii="Symbol" w:hAnsi="Symbol"/>
      </w:rPr>
    </w:lvl>
    <w:lvl w:ilvl="8" w:tplc="F29C006E">
      <w:start w:val="1"/>
      <w:numFmt w:val="bullet"/>
      <w:lvlText w:val=""/>
      <w:lvlJc w:val="left"/>
      <w:pPr>
        <w:ind w:left="720" w:hanging="360"/>
      </w:pPr>
      <w:rPr>
        <w:rFonts w:ascii="Symbol" w:hAnsi="Symbol"/>
      </w:rPr>
    </w:lvl>
  </w:abstractNum>
  <w:abstractNum w:abstractNumId="12" w15:restartNumberingAfterBreak="0">
    <w:nsid w:val="22F01944"/>
    <w:multiLevelType w:val="hybridMultilevel"/>
    <w:tmpl w:val="F46469BC"/>
    <w:lvl w:ilvl="0" w:tplc="AF083BAC">
      <w:start w:val="1"/>
      <w:numFmt w:val="lowerLetter"/>
      <w:lvlText w:val="%1)"/>
      <w:lvlJc w:val="left"/>
      <w:pPr>
        <w:ind w:left="1020" w:hanging="360"/>
      </w:pPr>
    </w:lvl>
    <w:lvl w:ilvl="1" w:tplc="8E9A0B56">
      <w:start w:val="1"/>
      <w:numFmt w:val="lowerLetter"/>
      <w:lvlText w:val="%2)"/>
      <w:lvlJc w:val="left"/>
      <w:pPr>
        <w:ind w:left="1020" w:hanging="360"/>
      </w:pPr>
    </w:lvl>
    <w:lvl w:ilvl="2" w:tplc="5030D6C6">
      <w:start w:val="1"/>
      <w:numFmt w:val="lowerLetter"/>
      <w:lvlText w:val="%3)"/>
      <w:lvlJc w:val="left"/>
      <w:pPr>
        <w:ind w:left="1020" w:hanging="360"/>
      </w:pPr>
    </w:lvl>
    <w:lvl w:ilvl="3" w:tplc="2A92A4F6">
      <w:start w:val="1"/>
      <w:numFmt w:val="lowerLetter"/>
      <w:lvlText w:val="%4)"/>
      <w:lvlJc w:val="left"/>
      <w:pPr>
        <w:ind w:left="1020" w:hanging="360"/>
      </w:pPr>
    </w:lvl>
    <w:lvl w:ilvl="4" w:tplc="0DB2C450">
      <w:start w:val="1"/>
      <w:numFmt w:val="lowerLetter"/>
      <w:lvlText w:val="%5)"/>
      <w:lvlJc w:val="left"/>
      <w:pPr>
        <w:ind w:left="1020" w:hanging="360"/>
      </w:pPr>
    </w:lvl>
    <w:lvl w:ilvl="5" w:tplc="E7CE7718">
      <w:start w:val="1"/>
      <w:numFmt w:val="lowerLetter"/>
      <w:lvlText w:val="%6)"/>
      <w:lvlJc w:val="left"/>
      <w:pPr>
        <w:ind w:left="1020" w:hanging="360"/>
      </w:pPr>
    </w:lvl>
    <w:lvl w:ilvl="6" w:tplc="5BCAA84C">
      <w:start w:val="1"/>
      <w:numFmt w:val="lowerLetter"/>
      <w:lvlText w:val="%7)"/>
      <w:lvlJc w:val="left"/>
      <w:pPr>
        <w:ind w:left="1020" w:hanging="360"/>
      </w:pPr>
    </w:lvl>
    <w:lvl w:ilvl="7" w:tplc="DF068F50">
      <w:start w:val="1"/>
      <w:numFmt w:val="lowerLetter"/>
      <w:lvlText w:val="%8)"/>
      <w:lvlJc w:val="left"/>
      <w:pPr>
        <w:ind w:left="1020" w:hanging="360"/>
      </w:pPr>
    </w:lvl>
    <w:lvl w:ilvl="8" w:tplc="84A077D8">
      <w:start w:val="1"/>
      <w:numFmt w:val="lowerLetter"/>
      <w:lvlText w:val="%9)"/>
      <w:lvlJc w:val="left"/>
      <w:pPr>
        <w:ind w:left="1020" w:hanging="360"/>
      </w:pPr>
    </w:lvl>
  </w:abstractNum>
  <w:abstractNum w:abstractNumId="13" w15:restartNumberingAfterBreak="0">
    <w:nsid w:val="25155968"/>
    <w:multiLevelType w:val="hybridMultilevel"/>
    <w:tmpl w:val="788875D0"/>
    <w:lvl w:ilvl="0" w:tplc="0BD4136E">
      <w:start w:val="1"/>
      <w:numFmt w:val="bullet"/>
      <w:lvlText w:val=""/>
      <w:lvlJc w:val="left"/>
      <w:pPr>
        <w:ind w:left="720" w:hanging="360"/>
      </w:pPr>
      <w:rPr>
        <w:rFonts w:ascii="Symbol" w:hAnsi="Symbol"/>
      </w:rPr>
    </w:lvl>
    <w:lvl w:ilvl="1" w:tplc="D4708376">
      <w:start w:val="1"/>
      <w:numFmt w:val="bullet"/>
      <w:lvlText w:val=""/>
      <w:lvlJc w:val="left"/>
      <w:pPr>
        <w:ind w:left="720" w:hanging="360"/>
      </w:pPr>
      <w:rPr>
        <w:rFonts w:ascii="Symbol" w:hAnsi="Symbol"/>
      </w:rPr>
    </w:lvl>
    <w:lvl w:ilvl="2" w:tplc="C14E6608">
      <w:start w:val="1"/>
      <w:numFmt w:val="bullet"/>
      <w:lvlText w:val=""/>
      <w:lvlJc w:val="left"/>
      <w:pPr>
        <w:ind w:left="720" w:hanging="360"/>
      </w:pPr>
      <w:rPr>
        <w:rFonts w:ascii="Symbol" w:hAnsi="Symbol"/>
      </w:rPr>
    </w:lvl>
    <w:lvl w:ilvl="3" w:tplc="ABAA4158">
      <w:start w:val="1"/>
      <w:numFmt w:val="bullet"/>
      <w:lvlText w:val=""/>
      <w:lvlJc w:val="left"/>
      <w:pPr>
        <w:ind w:left="720" w:hanging="360"/>
      </w:pPr>
      <w:rPr>
        <w:rFonts w:ascii="Symbol" w:hAnsi="Symbol"/>
      </w:rPr>
    </w:lvl>
    <w:lvl w:ilvl="4" w:tplc="55D8B9E0">
      <w:start w:val="1"/>
      <w:numFmt w:val="bullet"/>
      <w:lvlText w:val=""/>
      <w:lvlJc w:val="left"/>
      <w:pPr>
        <w:ind w:left="720" w:hanging="360"/>
      </w:pPr>
      <w:rPr>
        <w:rFonts w:ascii="Symbol" w:hAnsi="Symbol"/>
      </w:rPr>
    </w:lvl>
    <w:lvl w:ilvl="5" w:tplc="55260B58">
      <w:start w:val="1"/>
      <w:numFmt w:val="bullet"/>
      <w:lvlText w:val=""/>
      <w:lvlJc w:val="left"/>
      <w:pPr>
        <w:ind w:left="720" w:hanging="360"/>
      </w:pPr>
      <w:rPr>
        <w:rFonts w:ascii="Symbol" w:hAnsi="Symbol"/>
      </w:rPr>
    </w:lvl>
    <w:lvl w:ilvl="6" w:tplc="A4164C42">
      <w:start w:val="1"/>
      <w:numFmt w:val="bullet"/>
      <w:lvlText w:val=""/>
      <w:lvlJc w:val="left"/>
      <w:pPr>
        <w:ind w:left="720" w:hanging="360"/>
      </w:pPr>
      <w:rPr>
        <w:rFonts w:ascii="Symbol" w:hAnsi="Symbol"/>
      </w:rPr>
    </w:lvl>
    <w:lvl w:ilvl="7" w:tplc="04080F8A">
      <w:start w:val="1"/>
      <w:numFmt w:val="bullet"/>
      <w:lvlText w:val=""/>
      <w:lvlJc w:val="left"/>
      <w:pPr>
        <w:ind w:left="720" w:hanging="360"/>
      </w:pPr>
      <w:rPr>
        <w:rFonts w:ascii="Symbol" w:hAnsi="Symbol"/>
      </w:rPr>
    </w:lvl>
    <w:lvl w:ilvl="8" w:tplc="905E0CA0">
      <w:start w:val="1"/>
      <w:numFmt w:val="bullet"/>
      <w:lvlText w:val=""/>
      <w:lvlJc w:val="left"/>
      <w:pPr>
        <w:ind w:left="720" w:hanging="360"/>
      </w:pPr>
      <w:rPr>
        <w:rFonts w:ascii="Symbol" w:hAnsi="Symbol"/>
      </w:rPr>
    </w:lvl>
  </w:abstractNum>
  <w:abstractNum w:abstractNumId="14" w15:restartNumberingAfterBreak="0">
    <w:nsid w:val="2C380A68"/>
    <w:multiLevelType w:val="hybridMultilevel"/>
    <w:tmpl w:val="CEBECD22"/>
    <w:lvl w:ilvl="0" w:tplc="410489A8">
      <w:start w:val="1"/>
      <w:numFmt w:val="decimal"/>
      <w:lvlText w:val="%1."/>
      <w:lvlJc w:val="left"/>
      <w:pPr>
        <w:ind w:left="1020" w:hanging="360"/>
      </w:pPr>
    </w:lvl>
    <w:lvl w:ilvl="1" w:tplc="7C36B116">
      <w:start w:val="1"/>
      <w:numFmt w:val="decimal"/>
      <w:lvlText w:val="%2."/>
      <w:lvlJc w:val="left"/>
      <w:pPr>
        <w:ind w:left="1020" w:hanging="360"/>
      </w:pPr>
    </w:lvl>
    <w:lvl w:ilvl="2" w:tplc="1122BA7A">
      <w:start w:val="1"/>
      <w:numFmt w:val="decimal"/>
      <w:lvlText w:val="%3."/>
      <w:lvlJc w:val="left"/>
      <w:pPr>
        <w:ind w:left="1020" w:hanging="360"/>
      </w:pPr>
    </w:lvl>
    <w:lvl w:ilvl="3" w:tplc="8216F1EA">
      <w:start w:val="1"/>
      <w:numFmt w:val="decimal"/>
      <w:lvlText w:val="%4."/>
      <w:lvlJc w:val="left"/>
      <w:pPr>
        <w:ind w:left="1020" w:hanging="360"/>
      </w:pPr>
    </w:lvl>
    <w:lvl w:ilvl="4" w:tplc="5BFC62C0">
      <w:start w:val="1"/>
      <w:numFmt w:val="decimal"/>
      <w:lvlText w:val="%5."/>
      <w:lvlJc w:val="left"/>
      <w:pPr>
        <w:ind w:left="1020" w:hanging="360"/>
      </w:pPr>
    </w:lvl>
    <w:lvl w:ilvl="5" w:tplc="CBA03BE0">
      <w:start w:val="1"/>
      <w:numFmt w:val="decimal"/>
      <w:lvlText w:val="%6."/>
      <w:lvlJc w:val="left"/>
      <w:pPr>
        <w:ind w:left="1020" w:hanging="360"/>
      </w:pPr>
    </w:lvl>
    <w:lvl w:ilvl="6" w:tplc="82407426">
      <w:start w:val="1"/>
      <w:numFmt w:val="decimal"/>
      <w:lvlText w:val="%7."/>
      <w:lvlJc w:val="left"/>
      <w:pPr>
        <w:ind w:left="1020" w:hanging="360"/>
      </w:pPr>
    </w:lvl>
    <w:lvl w:ilvl="7" w:tplc="3AD8C120">
      <w:start w:val="1"/>
      <w:numFmt w:val="decimal"/>
      <w:lvlText w:val="%8."/>
      <w:lvlJc w:val="left"/>
      <w:pPr>
        <w:ind w:left="1020" w:hanging="360"/>
      </w:pPr>
    </w:lvl>
    <w:lvl w:ilvl="8" w:tplc="60BEECB0">
      <w:start w:val="1"/>
      <w:numFmt w:val="decimal"/>
      <w:lvlText w:val="%9."/>
      <w:lvlJc w:val="left"/>
      <w:pPr>
        <w:ind w:left="1020" w:hanging="360"/>
      </w:pPr>
    </w:lvl>
  </w:abstractNum>
  <w:abstractNum w:abstractNumId="15" w15:restartNumberingAfterBreak="0">
    <w:nsid w:val="2E176C2F"/>
    <w:multiLevelType w:val="hybridMultilevel"/>
    <w:tmpl w:val="20ACB8DC"/>
    <w:lvl w:ilvl="0" w:tplc="7F10E642">
      <w:start w:val="1"/>
      <w:numFmt w:val="decimal"/>
      <w:lvlText w:val="%1."/>
      <w:lvlJc w:val="left"/>
      <w:pPr>
        <w:ind w:left="720" w:hanging="360"/>
      </w:pPr>
    </w:lvl>
    <w:lvl w:ilvl="1" w:tplc="1BB67D04">
      <w:start w:val="1"/>
      <w:numFmt w:val="decimal"/>
      <w:lvlText w:val="%2."/>
      <w:lvlJc w:val="left"/>
      <w:pPr>
        <w:ind w:left="720" w:hanging="360"/>
      </w:pPr>
    </w:lvl>
    <w:lvl w:ilvl="2" w:tplc="A4CA6A4E">
      <w:start w:val="1"/>
      <w:numFmt w:val="decimal"/>
      <w:lvlText w:val="%3."/>
      <w:lvlJc w:val="left"/>
      <w:pPr>
        <w:ind w:left="720" w:hanging="360"/>
      </w:pPr>
    </w:lvl>
    <w:lvl w:ilvl="3" w:tplc="A268E81A">
      <w:start w:val="1"/>
      <w:numFmt w:val="decimal"/>
      <w:lvlText w:val="%4."/>
      <w:lvlJc w:val="left"/>
      <w:pPr>
        <w:ind w:left="720" w:hanging="360"/>
      </w:pPr>
    </w:lvl>
    <w:lvl w:ilvl="4" w:tplc="B8ECC482">
      <w:start w:val="1"/>
      <w:numFmt w:val="decimal"/>
      <w:lvlText w:val="%5."/>
      <w:lvlJc w:val="left"/>
      <w:pPr>
        <w:ind w:left="720" w:hanging="360"/>
      </w:pPr>
    </w:lvl>
    <w:lvl w:ilvl="5" w:tplc="5D867C46">
      <w:start w:val="1"/>
      <w:numFmt w:val="decimal"/>
      <w:lvlText w:val="%6."/>
      <w:lvlJc w:val="left"/>
      <w:pPr>
        <w:ind w:left="720" w:hanging="360"/>
      </w:pPr>
    </w:lvl>
    <w:lvl w:ilvl="6" w:tplc="085CEA5E">
      <w:start w:val="1"/>
      <w:numFmt w:val="decimal"/>
      <w:lvlText w:val="%7."/>
      <w:lvlJc w:val="left"/>
      <w:pPr>
        <w:ind w:left="720" w:hanging="360"/>
      </w:pPr>
    </w:lvl>
    <w:lvl w:ilvl="7" w:tplc="D0503076">
      <w:start w:val="1"/>
      <w:numFmt w:val="decimal"/>
      <w:lvlText w:val="%8."/>
      <w:lvlJc w:val="left"/>
      <w:pPr>
        <w:ind w:left="720" w:hanging="360"/>
      </w:pPr>
    </w:lvl>
    <w:lvl w:ilvl="8" w:tplc="7466DB40">
      <w:start w:val="1"/>
      <w:numFmt w:val="decimal"/>
      <w:lvlText w:val="%9."/>
      <w:lvlJc w:val="left"/>
      <w:pPr>
        <w:ind w:left="720" w:hanging="360"/>
      </w:pPr>
    </w:lvl>
  </w:abstractNum>
  <w:abstractNum w:abstractNumId="16" w15:restartNumberingAfterBreak="0">
    <w:nsid w:val="2EEA15B7"/>
    <w:multiLevelType w:val="hybridMultilevel"/>
    <w:tmpl w:val="9D7E60A8"/>
    <w:lvl w:ilvl="0" w:tplc="8778A068">
      <w:start w:val="1"/>
      <w:numFmt w:val="decimal"/>
      <w:lvlText w:val="%1."/>
      <w:lvlJc w:val="left"/>
      <w:pPr>
        <w:ind w:left="1020" w:hanging="360"/>
      </w:pPr>
    </w:lvl>
    <w:lvl w:ilvl="1" w:tplc="35D0F4DC">
      <w:start w:val="1"/>
      <w:numFmt w:val="decimal"/>
      <w:lvlText w:val="%2."/>
      <w:lvlJc w:val="left"/>
      <w:pPr>
        <w:ind w:left="1020" w:hanging="360"/>
      </w:pPr>
    </w:lvl>
    <w:lvl w:ilvl="2" w:tplc="35602168">
      <w:start w:val="1"/>
      <w:numFmt w:val="decimal"/>
      <w:lvlText w:val="%3."/>
      <w:lvlJc w:val="left"/>
      <w:pPr>
        <w:ind w:left="1020" w:hanging="360"/>
      </w:pPr>
    </w:lvl>
    <w:lvl w:ilvl="3" w:tplc="0DD0570A">
      <w:start w:val="1"/>
      <w:numFmt w:val="decimal"/>
      <w:lvlText w:val="%4."/>
      <w:lvlJc w:val="left"/>
      <w:pPr>
        <w:ind w:left="1020" w:hanging="360"/>
      </w:pPr>
    </w:lvl>
    <w:lvl w:ilvl="4" w:tplc="978AFAEE">
      <w:start w:val="1"/>
      <w:numFmt w:val="decimal"/>
      <w:lvlText w:val="%5."/>
      <w:lvlJc w:val="left"/>
      <w:pPr>
        <w:ind w:left="1020" w:hanging="360"/>
      </w:pPr>
    </w:lvl>
    <w:lvl w:ilvl="5" w:tplc="21C034CC">
      <w:start w:val="1"/>
      <w:numFmt w:val="decimal"/>
      <w:lvlText w:val="%6."/>
      <w:lvlJc w:val="left"/>
      <w:pPr>
        <w:ind w:left="1020" w:hanging="360"/>
      </w:pPr>
    </w:lvl>
    <w:lvl w:ilvl="6" w:tplc="D472CDC2">
      <w:start w:val="1"/>
      <w:numFmt w:val="decimal"/>
      <w:lvlText w:val="%7."/>
      <w:lvlJc w:val="left"/>
      <w:pPr>
        <w:ind w:left="1020" w:hanging="360"/>
      </w:pPr>
    </w:lvl>
    <w:lvl w:ilvl="7" w:tplc="0FFCA578">
      <w:start w:val="1"/>
      <w:numFmt w:val="decimal"/>
      <w:lvlText w:val="%8."/>
      <w:lvlJc w:val="left"/>
      <w:pPr>
        <w:ind w:left="1020" w:hanging="360"/>
      </w:pPr>
    </w:lvl>
    <w:lvl w:ilvl="8" w:tplc="78AA6F5E">
      <w:start w:val="1"/>
      <w:numFmt w:val="decimal"/>
      <w:lvlText w:val="%9."/>
      <w:lvlJc w:val="left"/>
      <w:pPr>
        <w:ind w:left="1020" w:hanging="360"/>
      </w:pPr>
    </w:lvl>
  </w:abstractNum>
  <w:abstractNum w:abstractNumId="17" w15:restartNumberingAfterBreak="0">
    <w:nsid w:val="2F120AE5"/>
    <w:multiLevelType w:val="hybridMultilevel"/>
    <w:tmpl w:val="2A3EFE00"/>
    <w:lvl w:ilvl="0" w:tplc="E95E5814">
      <w:start w:val="1"/>
      <w:numFmt w:val="bullet"/>
      <w:lvlText w:val=""/>
      <w:lvlJc w:val="left"/>
      <w:pPr>
        <w:ind w:left="720" w:hanging="360"/>
      </w:pPr>
      <w:rPr>
        <w:rFonts w:ascii="Symbol" w:hAnsi="Symbol"/>
      </w:rPr>
    </w:lvl>
    <w:lvl w:ilvl="1" w:tplc="72BACC92">
      <w:start w:val="1"/>
      <w:numFmt w:val="bullet"/>
      <w:lvlText w:val=""/>
      <w:lvlJc w:val="left"/>
      <w:pPr>
        <w:ind w:left="720" w:hanging="360"/>
      </w:pPr>
      <w:rPr>
        <w:rFonts w:ascii="Symbol" w:hAnsi="Symbol"/>
      </w:rPr>
    </w:lvl>
    <w:lvl w:ilvl="2" w:tplc="A5F29F70">
      <w:start w:val="1"/>
      <w:numFmt w:val="bullet"/>
      <w:lvlText w:val=""/>
      <w:lvlJc w:val="left"/>
      <w:pPr>
        <w:ind w:left="720" w:hanging="360"/>
      </w:pPr>
      <w:rPr>
        <w:rFonts w:ascii="Symbol" w:hAnsi="Symbol"/>
      </w:rPr>
    </w:lvl>
    <w:lvl w:ilvl="3" w:tplc="F6221674">
      <w:start w:val="1"/>
      <w:numFmt w:val="bullet"/>
      <w:lvlText w:val=""/>
      <w:lvlJc w:val="left"/>
      <w:pPr>
        <w:ind w:left="720" w:hanging="360"/>
      </w:pPr>
      <w:rPr>
        <w:rFonts w:ascii="Symbol" w:hAnsi="Symbol"/>
      </w:rPr>
    </w:lvl>
    <w:lvl w:ilvl="4" w:tplc="C12C5BB8">
      <w:start w:val="1"/>
      <w:numFmt w:val="bullet"/>
      <w:lvlText w:val=""/>
      <w:lvlJc w:val="left"/>
      <w:pPr>
        <w:ind w:left="720" w:hanging="360"/>
      </w:pPr>
      <w:rPr>
        <w:rFonts w:ascii="Symbol" w:hAnsi="Symbol"/>
      </w:rPr>
    </w:lvl>
    <w:lvl w:ilvl="5" w:tplc="10526688">
      <w:start w:val="1"/>
      <w:numFmt w:val="bullet"/>
      <w:lvlText w:val=""/>
      <w:lvlJc w:val="left"/>
      <w:pPr>
        <w:ind w:left="720" w:hanging="360"/>
      </w:pPr>
      <w:rPr>
        <w:rFonts w:ascii="Symbol" w:hAnsi="Symbol"/>
      </w:rPr>
    </w:lvl>
    <w:lvl w:ilvl="6" w:tplc="F7B0AD74">
      <w:start w:val="1"/>
      <w:numFmt w:val="bullet"/>
      <w:lvlText w:val=""/>
      <w:lvlJc w:val="left"/>
      <w:pPr>
        <w:ind w:left="720" w:hanging="360"/>
      </w:pPr>
      <w:rPr>
        <w:rFonts w:ascii="Symbol" w:hAnsi="Symbol"/>
      </w:rPr>
    </w:lvl>
    <w:lvl w:ilvl="7" w:tplc="D422D608">
      <w:start w:val="1"/>
      <w:numFmt w:val="bullet"/>
      <w:lvlText w:val=""/>
      <w:lvlJc w:val="left"/>
      <w:pPr>
        <w:ind w:left="720" w:hanging="360"/>
      </w:pPr>
      <w:rPr>
        <w:rFonts w:ascii="Symbol" w:hAnsi="Symbol"/>
      </w:rPr>
    </w:lvl>
    <w:lvl w:ilvl="8" w:tplc="740A3CD6">
      <w:start w:val="1"/>
      <w:numFmt w:val="bullet"/>
      <w:lvlText w:val=""/>
      <w:lvlJc w:val="left"/>
      <w:pPr>
        <w:ind w:left="720" w:hanging="360"/>
      </w:pPr>
      <w:rPr>
        <w:rFonts w:ascii="Symbol" w:hAnsi="Symbol"/>
      </w:rPr>
    </w:lvl>
  </w:abstractNum>
  <w:abstractNum w:abstractNumId="18" w15:restartNumberingAfterBreak="0">
    <w:nsid w:val="33E75C03"/>
    <w:multiLevelType w:val="hybridMultilevel"/>
    <w:tmpl w:val="0B2ABAFE"/>
    <w:lvl w:ilvl="0" w:tplc="D7E63CE2">
      <w:start w:val="1"/>
      <w:numFmt w:val="upperLetter"/>
      <w:lvlText w:val="(%1)"/>
      <w:lvlJc w:val="left"/>
      <w:pPr>
        <w:ind w:left="2520" w:hanging="360"/>
      </w:pPr>
      <w:rPr>
        <w:rFonts w:eastAsiaTheme="minorHAnsi" w:hint="default"/>
        <w:color w:val="00B050"/>
        <w:u w:val="single"/>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35CB60D7"/>
    <w:multiLevelType w:val="hybridMultilevel"/>
    <w:tmpl w:val="72AC8B2A"/>
    <w:lvl w:ilvl="0" w:tplc="C66467C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2D6EDA"/>
    <w:multiLevelType w:val="hybridMultilevel"/>
    <w:tmpl w:val="F3709E88"/>
    <w:lvl w:ilvl="0" w:tplc="4A785126">
      <w:start w:val="1"/>
      <w:numFmt w:val="bullet"/>
      <w:lvlText w:val=""/>
      <w:lvlJc w:val="left"/>
      <w:pPr>
        <w:ind w:left="720" w:hanging="360"/>
      </w:pPr>
      <w:rPr>
        <w:rFonts w:ascii="Symbol" w:hAnsi="Symbol"/>
      </w:rPr>
    </w:lvl>
    <w:lvl w:ilvl="1" w:tplc="7778A89E">
      <w:start w:val="1"/>
      <w:numFmt w:val="bullet"/>
      <w:lvlText w:val=""/>
      <w:lvlJc w:val="left"/>
      <w:pPr>
        <w:ind w:left="720" w:hanging="360"/>
      </w:pPr>
      <w:rPr>
        <w:rFonts w:ascii="Symbol" w:hAnsi="Symbol"/>
      </w:rPr>
    </w:lvl>
    <w:lvl w:ilvl="2" w:tplc="48729ADC">
      <w:start w:val="1"/>
      <w:numFmt w:val="bullet"/>
      <w:lvlText w:val=""/>
      <w:lvlJc w:val="left"/>
      <w:pPr>
        <w:ind w:left="720" w:hanging="360"/>
      </w:pPr>
      <w:rPr>
        <w:rFonts w:ascii="Symbol" w:hAnsi="Symbol"/>
      </w:rPr>
    </w:lvl>
    <w:lvl w:ilvl="3" w:tplc="7174E21E">
      <w:start w:val="1"/>
      <w:numFmt w:val="bullet"/>
      <w:lvlText w:val=""/>
      <w:lvlJc w:val="left"/>
      <w:pPr>
        <w:ind w:left="720" w:hanging="360"/>
      </w:pPr>
      <w:rPr>
        <w:rFonts w:ascii="Symbol" w:hAnsi="Symbol"/>
      </w:rPr>
    </w:lvl>
    <w:lvl w:ilvl="4" w:tplc="3DCAF444">
      <w:start w:val="1"/>
      <w:numFmt w:val="bullet"/>
      <w:lvlText w:val=""/>
      <w:lvlJc w:val="left"/>
      <w:pPr>
        <w:ind w:left="720" w:hanging="360"/>
      </w:pPr>
      <w:rPr>
        <w:rFonts w:ascii="Symbol" w:hAnsi="Symbol"/>
      </w:rPr>
    </w:lvl>
    <w:lvl w:ilvl="5" w:tplc="7C400ECC">
      <w:start w:val="1"/>
      <w:numFmt w:val="bullet"/>
      <w:lvlText w:val=""/>
      <w:lvlJc w:val="left"/>
      <w:pPr>
        <w:ind w:left="720" w:hanging="360"/>
      </w:pPr>
      <w:rPr>
        <w:rFonts w:ascii="Symbol" w:hAnsi="Symbol"/>
      </w:rPr>
    </w:lvl>
    <w:lvl w:ilvl="6" w:tplc="F9AE2E62">
      <w:start w:val="1"/>
      <w:numFmt w:val="bullet"/>
      <w:lvlText w:val=""/>
      <w:lvlJc w:val="left"/>
      <w:pPr>
        <w:ind w:left="720" w:hanging="360"/>
      </w:pPr>
      <w:rPr>
        <w:rFonts w:ascii="Symbol" w:hAnsi="Symbol"/>
      </w:rPr>
    </w:lvl>
    <w:lvl w:ilvl="7" w:tplc="F168A814">
      <w:start w:val="1"/>
      <w:numFmt w:val="bullet"/>
      <w:lvlText w:val=""/>
      <w:lvlJc w:val="left"/>
      <w:pPr>
        <w:ind w:left="720" w:hanging="360"/>
      </w:pPr>
      <w:rPr>
        <w:rFonts w:ascii="Symbol" w:hAnsi="Symbol"/>
      </w:rPr>
    </w:lvl>
    <w:lvl w:ilvl="8" w:tplc="8360A2EC">
      <w:start w:val="1"/>
      <w:numFmt w:val="bullet"/>
      <w:lvlText w:val=""/>
      <w:lvlJc w:val="left"/>
      <w:pPr>
        <w:ind w:left="720" w:hanging="360"/>
      </w:pPr>
      <w:rPr>
        <w:rFonts w:ascii="Symbol" w:hAnsi="Symbol"/>
      </w:rPr>
    </w:lvl>
  </w:abstractNum>
  <w:abstractNum w:abstractNumId="21" w15:restartNumberingAfterBreak="0">
    <w:nsid w:val="38456AEE"/>
    <w:multiLevelType w:val="hybridMultilevel"/>
    <w:tmpl w:val="EC50779A"/>
    <w:lvl w:ilvl="0" w:tplc="DFDC80A8">
      <w:start w:val="1"/>
      <w:numFmt w:val="bullet"/>
      <w:lvlText w:val=""/>
      <w:lvlJc w:val="left"/>
      <w:pPr>
        <w:ind w:left="720" w:hanging="360"/>
      </w:pPr>
      <w:rPr>
        <w:rFonts w:ascii="Symbol" w:hAnsi="Symbol"/>
      </w:rPr>
    </w:lvl>
    <w:lvl w:ilvl="1" w:tplc="114E56DC">
      <w:start w:val="1"/>
      <w:numFmt w:val="bullet"/>
      <w:lvlText w:val=""/>
      <w:lvlJc w:val="left"/>
      <w:pPr>
        <w:ind w:left="720" w:hanging="360"/>
      </w:pPr>
      <w:rPr>
        <w:rFonts w:ascii="Symbol" w:hAnsi="Symbol"/>
      </w:rPr>
    </w:lvl>
    <w:lvl w:ilvl="2" w:tplc="B5F60CDA">
      <w:start w:val="1"/>
      <w:numFmt w:val="bullet"/>
      <w:lvlText w:val=""/>
      <w:lvlJc w:val="left"/>
      <w:pPr>
        <w:ind w:left="720" w:hanging="360"/>
      </w:pPr>
      <w:rPr>
        <w:rFonts w:ascii="Symbol" w:hAnsi="Symbol"/>
      </w:rPr>
    </w:lvl>
    <w:lvl w:ilvl="3" w:tplc="78BC2BB0">
      <w:start w:val="1"/>
      <w:numFmt w:val="bullet"/>
      <w:lvlText w:val=""/>
      <w:lvlJc w:val="left"/>
      <w:pPr>
        <w:ind w:left="720" w:hanging="360"/>
      </w:pPr>
      <w:rPr>
        <w:rFonts w:ascii="Symbol" w:hAnsi="Symbol"/>
      </w:rPr>
    </w:lvl>
    <w:lvl w:ilvl="4" w:tplc="8BDAAB82">
      <w:start w:val="1"/>
      <w:numFmt w:val="bullet"/>
      <w:lvlText w:val=""/>
      <w:lvlJc w:val="left"/>
      <w:pPr>
        <w:ind w:left="720" w:hanging="360"/>
      </w:pPr>
      <w:rPr>
        <w:rFonts w:ascii="Symbol" w:hAnsi="Symbol"/>
      </w:rPr>
    </w:lvl>
    <w:lvl w:ilvl="5" w:tplc="3C920184">
      <w:start w:val="1"/>
      <w:numFmt w:val="bullet"/>
      <w:lvlText w:val=""/>
      <w:lvlJc w:val="left"/>
      <w:pPr>
        <w:ind w:left="720" w:hanging="360"/>
      </w:pPr>
      <w:rPr>
        <w:rFonts w:ascii="Symbol" w:hAnsi="Symbol"/>
      </w:rPr>
    </w:lvl>
    <w:lvl w:ilvl="6" w:tplc="95B23D38">
      <w:start w:val="1"/>
      <w:numFmt w:val="bullet"/>
      <w:lvlText w:val=""/>
      <w:lvlJc w:val="left"/>
      <w:pPr>
        <w:ind w:left="720" w:hanging="360"/>
      </w:pPr>
      <w:rPr>
        <w:rFonts w:ascii="Symbol" w:hAnsi="Symbol"/>
      </w:rPr>
    </w:lvl>
    <w:lvl w:ilvl="7" w:tplc="D696C578">
      <w:start w:val="1"/>
      <w:numFmt w:val="bullet"/>
      <w:lvlText w:val=""/>
      <w:lvlJc w:val="left"/>
      <w:pPr>
        <w:ind w:left="720" w:hanging="360"/>
      </w:pPr>
      <w:rPr>
        <w:rFonts w:ascii="Symbol" w:hAnsi="Symbol"/>
      </w:rPr>
    </w:lvl>
    <w:lvl w:ilvl="8" w:tplc="03866872">
      <w:start w:val="1"/>
      <w:numFmt w:val="bullet"/>
      <w:lvlText w:val=""/>
      <w:lvlJc w:val="left"/>
      <w:pPr>
        <w:ind w:left="720" w:hanging="360"/>
      </w:pPr>
      <w:rPr>
        <w:rFonts w:ascii="Symbol" w:hAnsi="Symbol"/>
      </w:rPr>
    </w:lvl>
  </w:abstractNum>
  <w:abstractNum w:abstractNumId="22" w15:restartNumberingAfterBreak="0">
    <w:nsid w:val="38AE2594"/>
    <w:multiLevelType w:val="hybridMultilevel"/>
    <w:tmpl w:val="979E018A"/>
    <w:lvl w:ilvl="0" w:tplc="74A8C5AC">
      <w:start w:val="1"/>
      <w:numFmt w:val="bullet"/>
      <w:lvlText w:val=""/>
      <w:lvlJc w:val="left"/>
      <w:pPr>
        <w:ind w:left="720" w:hanging="360"/>
      </w:pPr>
      <w:rPr>
        <w:rFonts w:ascii="Symbol" w:hAnsi="Symbol"/>
      </w:rPr>
    </w:lvl>
    <w:lvl w:ilvl="1" w:tplc="D6D41C44">
      <w:start w:val="1"/>
      <w:numFmt w:val="bullet"/>
      <w:lvlText w:val=""/>
      <w:lvlJc w:val="left"/>
      <w:pPr>
        <w:ind w:left="720" w:hanging="360"/>
      </w:pPr>
      <w:rPr>
        <w:rFonts w:ascii="Symbol" w:hAnsi="Symbol"/>
      </w:rPr>
    </w:lvl>
    <w:lvl w:ilvl="2" w:tplc="E3746AB6">
      <w:start w:val="1"/>
      <w:numFmt w:val="bullet"/>
      <w:lvlText w:val=""/>
      <w:lvlJc w:val="left"/>
      <w:pPr>
        <w:ind w:left="720" w:hanging="360"/>
      </w:pPr>
      <w:rPr>
        <w:rFonts w:ascii="Symbol" w:hAnsi="Symbol"/>
      </w:rPr>
    </w:lvl>
    <w:lvl w:ilvl="3" w:tplc="2CAC3160">
      <w:start w:val="1"/>
      <w:numFmt w:val="bullet"/>
      <w:lvlText w:val=""/>
      <w:lvlJc w:val="left"/>
      <w:pPr>
        <w:ind w:left="720" w:hanging="360"/>
      </w:pPr>
      <w:rPr>
        <w:rFonts w:ascii="Symbol" w:hAnsi="Symbol"/>
      </w:rPr>
    </w:lvl>
    <w:lvl w:ilvl="4" w:tplc="917CC4CA">
      <w:start w:val="1"/>
      <w:numFmt w:val="bullet"/>
      <w:lvlText w:val=""/>
      <w:lvlJc w:val="left"/>
      <w:pPr>
        <w:ind w:left="720" w:hanging="360"/>
      </w:pPr>
      <w:rPr>
        <w:rFonts w:ascii="Symbol" w:hAnsi="Symbol"/>
      </w:rPr>
    </w:lvl>
    <w:lvl w:ilvl="5" w:tplc="27FE858A">
      <w:start w:val="1"/>
      <w:numFmt w:val="bullet"/>
      <w:lvlText w:val=""/>
      <w:lvlJc w:val="left"/>
      <w:pPr>
        <w:ind w:left="720" w:hanging="360"/>
      </w:pPr>
      <w:rPr>
        <w:rFonts w:ascii="Symbol" w:hAnsi="Symbol"/>
      </w:rPr>
    </w:lvl>
    <w:lvl w:ilvl="6" w:tplc="8FDEB32E">
      <w:start w:val="1"/>
      <w:numFmt w:val="bullet"/>
      <w:lvlText w:val=""/>
      <w:lvlJc w:val="left"/>
      <w:pPr>
        <w:ind w:left="720" w:hanging="360"/>
      </w:pPr>
      <w:rPr>
        <w:rFonts w:ascii="Symbol" w:hAnsi="Symbol"/>
      </w:rPr>
    </w:lvl>
    <w:lvl w:ilvl="7" w:tplc="70C6CEB8">
      <w:start w:val="1"/>
      <w:numFmt w:val="bullet"/>
      <w:lvlText w:val=""/>
      <w:lvlJc w:val="left"/>
      <w:pPr>
        <w:ind w:left="720" w:hanging="360"/>
      </w:pPr>
      <w:rPr>
        <w:rFonts w:ascii="Symbol" w:hAnsi="Symbol"/>
      </w:rPr>
    </w:lvl>
    <w:lvl w:ilvl="8" w:tplc="1AAE021A">
      <w:start w:val="1"/>
      <w:numFmt w:val="bullet"/>
      <w:lvlText w:val=""/>
      <w:lvlJc w:val="left"/>
      <w:pPr>
        <w:ind w:left="720" w:hanging="360"/>
      </w:pPr>
      <w:rPr>
        <w:rFonts w:ascii="Symbol" w:hAnsi="Symbol"/>
      </w:rPr>
    </w:lvl>
  </w:abstractNum>
  <w:abstractNum w:abstractNumId="23" w15:restartNumberingAfterBreak="0">
    <w:nsid w:val="3D0B0BA3"/>
    <w:multiLevelType w:val="hybridMultilevel"/>
    <w:tmpl w:val="4B928876"/>
    <w:lvl w:ilvl="0" w:tplc="A586ADB0">
      <w:start w:val="1"/>
      <w:numFmt w:val="bullet"/>
      <w:lvlText w:val=""/>
      <w:lvlJc w:val="left"/>
      <w:pPr>
        <w:ind w:left="720" w:hanging="360"/>
      </w:pPr>
      <w:rPr>
        <w:rFonts w:ascii="Symbol" w:hAnsi="Symbol"/>
      </w:rPr>
    </w:lvl>
    <w:lvl w:ilvl="1" w:tplc="E386468E">
      <w:start w:val="1"/>
      <w:numFmt w:val="bullet"/>
      <w:lvlText w:val=""/>
      <w:lvlJc w:val="left"/>
      <w:pPr>
        <w:ind w:left="720" w:hanging="360"/>
      </w:pPr>
      <w:rPr>
        <w:rFonts w:ascii="Symbol" w:hAnsi="Symbol"/>
      </w:rPr>
    </w:lvl>
    <w:lvl w:ilvl="2" w:tplc="0B36556E">
      <w:start w:val="1"/>
      <w:numFmt w:val="bullet"/>
      <w:lvlText w:val=""/>
      <w:lvlJc w:val="left"/>
      <w:pPr>
        <w:ind w:left="720" w:hanging="360"/>
      </w:pPr>
      <w:rPr>
        <w:rFonts w:ascii="Symbol" w:hAnsi="Symbol"/>
      </w:rPr>
    </w:lvl>
    <w:lvl w:ilvl="3" w:tplc="E1C00442">
      <w:start w:val="1"/>
      <w:numFmt w:val="bullet"/>
      <w:lvlText w:val=""/>
      <w:lvlJc w:val="left"/>
      <w:pPr>
        <w:ind w:left="720" w:hanging="360"/>
      </w:pPr>
      <w:rPr>
        <w:rFonts w:ascii="Symbol" w:hAnsi="Symbol"/>
      </w:rPr>
    </w:lvl>
    <w:lvl w:ilvl="4" w:tplc="AFF6ECF2">
      <w:start w:val="1"/>
      <w:numFmt w:val="bullet"/>
      <w:lvlText w:val=""/>
      <w:lvlJc w:val="left"/>
      <w:pPr>
        <w:ind w:left="720" w:hanging="360"/>
      </w:pPr>
      <w:rPr>
        <w:rFonts w:ascii="Symbol" w:hAnsi="Symbol"/>
      </w:rPr>
    </w:lvl>
    <w:lvl w:ilvl="5" w:tplc="C6AC53AC">
      <w:start w:val="1"/>
      <w:numFmt w:val="bullet"/>
      <w:lvlText w:val=""/>
      <w:lvlJc w:val="left"/>
      <w:pPr>
        <w:ind w:left="720" w:hanging="360"/>
      </w:pPr>
      <w:rPr>
        <w:rFonts w:ascii="Symbol" w:hAnsi="Symbol"/>
      </w:rPr>
    </w:lvl>
    <w:lvl w:ilvl="6" w:tplc="51327F26">
      <w:start w:val="1"/>
      <w:numFmt w:val="bullet"/>
      <w:lvlText w:val=""/>
      <w:lvlJc w:val="left"/>
      <w:pPr>
        <w:ind w:left="720" w:hanging="360"/>
      </w:pPr>
      <w:rPr>
        <w:rFonts w:ascii="Symbol" w:hAnsi="Symbol"/>
      </w:rPr>
    </w:lvl>
    <w:lvl w:ilvl="7" w:tplc="459CE1CE">
      <w:start w:val="1"/>
      <w:numFmt w:val="bullet"/>
      <w:lvlText w:val=""/>
      <w:lvlJc w:val="left"/>
      <w:pPr>
        <w:ind w:left="720" w:hanging="360"/>
      </w:pPr>
      <w:rPr>
        <w:rFonts w:ascii="Symbol" w:hAnsi="Symbol"/>
      </w:rPr>
    </w:lvl>
    <w:lvl w:ilvl="8" w:tplc="491E72A8">
      <w:start w:val="1"/>
      <w:numFmt w:val="bullet"/>
      <w:lvlText w:val=""/>
      <w:lvlJc w:val="left"/>
      <w:pPr>
        <w:ind w:left="720" w:hanging="360"/>
      </w:pPr>
      <w:rPr>
        <w:rFonts w:ascii="Symbol" w:hAnsi="Symbol"/>
      </w:rPr>
    </w:lvl>
  </w:abstractNum>
  <w:abstractNum w:abstractNumId="24" w15:restartNumberingAfterBreak="0">
    <w:nsid w:val="412C7ECE"/>
    <w:multiLevelType w:val="hybridMultilevel"/>
    <w:tmpl w:val="F5869844"/>
    <w:lvl w:ilvl="0" w:tplc="FA2E3E64">
      <w:start w:val="1"/>
      <w:numFmt w:val="decimal"/>
      <w:lvlText w:val="%1."/>
      <w:lvlJc w:val="left"/>
      <w:pPr>
        <w:ind w:left="720" w:hanging="360"/>
      </w:pPr>
    </w:lvl>
    <w:lvl w:ilvl="1" w:tplc="07F20D32">
      <w:start w:val="1"/>
      <w:numFmt w:val="decimal"/>
      <w:lvlText w:val="%2."/>
      <w:lvlJc w:val="left"/>
      <w:pPr>
        <w:ind w:left="720" w:hanging="360"/>
      </w:pPr>
    </w:lvl>
    <w:lvl w:ilvl="2" w:tplc="805481B2">
      <w:start w:val="1"/>
      <w:numFmt w:val="decimal"/>
      <w:lvlText w:val="%3."/>
      <w:lvlJc w:val="left"/>
      <w:pPr>
        <w:ind w:left="720" w:hanging="360"/>
      </w:pPr>
    </w:lvl>
    <w:lvl w:ilvl="3" w:tplc="F88CAC8E">
      <w:start w:val="1"/>
      <w:numFmt w:val="decimal"/>
      <w:lvlText w:val="%4."/>
      <w:lvlJc w:val="left"/>
      <w:pPr>
        <w:ind w:left="720" w:hanging="360"/>
      </w:pPr>
    </w:lvl>
    <w:lvl w:ilvl="4" w:tplc="605E4E06">
      <w:start w:val="1"/>
      <w:numFmt w:val="decimal"/>
      <w:lvlText w:val="%5."/>
      <w:lvlJc w:val="left"/>
      <w:pPr>
        <w:ind w:left="720" w:hanging="360"/>
      </w:pPr>
    </w:lvl>
    <w:lvl w:ilvl="5" w:tplc="C668FC70">
      <w:start w:val="1"/>
      <w:numFmt w:val="decimal"/>
      <w:lvlText w:val="%6."/>
      <w:lvlJc w:val="left"/>
      <w:pPr>
        <w:ind w:left="720" w:hanging="360"/>
      </w:pPr>
    </w:lvl>
    <w:lvl w:ilvl="6" w:tplc="F232309A">
      <w:start w:val="1"/>
      <w:numFmt w:val="decimal"/>
      <w:lvlText w:val="%7."/>
      <w:lvlJc w:val="left"/>
      <w:pPr>
        <w:ind w:left="720" w:hanging="360"/>
      </w:pPr>
    </w:lvl>
    <w:lvl w:ilvl="7" w:tplc="E40640E0">
      <w:start w:val="1"/>
      <w:numFmt w:val="decimal"/>
      <w:lvlText w:val="%8."/>
      <w:lvlJc w:val="left"/>
      <w:pPr>
        <w:ind w:left="720" w:hanging="360"/>
      </w:pPr>
    </w:lvl>
    <w:lvl w:ilvl="8" w:tplc="2FE830C4">
      <w:start w:val="1"/>
      <w:numFmt w:val="decimal"/>
      <w:lvlText w:val="%9."/>
      <w:lvlJc w:val="left"/>
      <w:pPr>
        <w:ind w:left="720" w:hanging="360"/>
      </w:pPr>
    </w:lvl>
  </w:abstractNum>
  <w:abstractNum w:abstractNumId="25" w15:restartNumberingAfterBreak="0">
    <w:nsid w:val="46D223E6"/>
    <w:multiLevelType w:val="hybridMultilevel"/>
    <w:tmpl w:val="B330D902"/>
    <w:lvl w:ilvl="0" w:tplc="B556156E">
      <w:start w:val="1"/>
      <w:numFmt w:val="decimal"/>
      <w:lvlText w:val="%1."/>
      <w:lvlJc w:val="left"/>
      <w:pPr>
        <w:ind w:left="720" w:hanging="360"/>
      </w:pPr>
    </w:lvl>
    <w:lvl w:ilvl="1" w:tplc="5A6E89FE">
      <w:start w:val="1"/>
      <w:numFmt w:val="decimal"/>
      <w:lvlText w:val="%2."/>
      <w:lvlJc w:val="left"/>
      <w:pPr>
        <w:ind w:left="720" w:hanging="360"/>
      </w:pPr>
    </w:lvl>
    <w:lvl w:ilvl="2" w:tplc="800E0B16">
      <w:start w:val="1"/>
      <w:numFmt w:val="decimal"/>
      <w:lvlText w:val="%3."/>
      <w:lvlJc w:val="left"/>
      <w:pPr>
        <w:ind w:left="720" w:hanging="360"/>
      </w:pPr>
    </w:lvl>
    <w:lvl w:ilvl="3" w:tplc="B2FACCA4">
      <w:start w:val="1"/>
      <w:numFmt w:val="decimal"/>
      <w:lvlText w:val="%4."/>
      <w:lvlJc w:val="left"/>
      <w:pPr>
        <w:ind w:left="720" w:hanging="360"/>
      </w:pPr>
    </w:lvl>
    <w:lvl w:ilvl="4" w:tplc="4DFAF044">
      <w:start w:val="1"/>
      <w:numFmt w:val="decimal"/>
      <w:lvlText w:val="%5."/>
      <w:lvlJc w:val="left"/>
      <w:pPr>
        <w:ind w:left="720" w:hanging="360"/>
      </w:pPr>
    </w:lvl>
    <w:lvl w:ilvl="5" w:tplc="0C068422">
      <w:start w:val="1"/>
      <w:numFmt w:val="decimal"/>
      <w:lvlText w:val="%6."/>
      <w:lvlJc w:val="left"/>
      <w:pPr>
        <w:ind w:left="720" w:hanging="360"/>
      </w:pPr>
    </w:lvl>
    <w:lvl w:ilvl="6" w:tplc="8688A520">
      <w:start w:val="1"/>
      <w:numFmt w:val="decimal"/>
      <w:lvlText w:val="%7."/>
      <w:lvlJc w:val="left"/>
      <w:pPr>
        <w:ind w:left="720" w:hanging="360"/>
      </w:pPr>
    </w:lvl>
    <w:lvl w:ilvl="7" w:tplc="53AA34E0">
      <w:start w:val="1"/>
      <w:numFmt w:val="decimal"/>
      <w:lvlText w:val="%8."/>
      <w:lvlJc w:val="left"/>
      <w:pPr>
        <w:ind w:left="720" w:hanging="360"/>
      </w:pPr>
    </w:lvl>
    <w:lvl w:ilvl="8" w:tplc="BC942AA6">
      <w:start w:val="1"/>
      <w:numFmt w:val="decimal"/>
      <w:lvlText w:val="%9."/>
      <w:lvlJc w:val="left"/>
      <w:pPr>
        <w:ind w:left="720" w:hanging="360"/>
      </w:pPr>
    </w:lvl>
  </w:abstractNum>
  <w:abstractNum w:abstractNumId="26" w15:restartNumberingAfterBreak="0">
    <w:nsid w:val="47913822"/>
    <w:multiLevelType w:val="hybridMultilevel"/>
    <w:tmpl w:val="43D82E8C"/>
    <w:lvl w:ilvl="0" w:tplc="166210D4">
      <w:start w:val="1"/>
      <w:numFmt w:val="bullet"/>
      <w:lvlText w:val=""/>
      <w:lvlJc w:val="left"/>
      <w:pPr>
        <w:ind w:left="720" w:hanging="360"/>
      </w:pPr>
      <w:rPr>
        <w:rFonts w:ascii="Symbol" w:hAnsi="Symbol"/>
      </w:rPr>
    </w:lvl>
    <w:lvl w:ilvl="1" w:tplc="EC3084F6">
      <w:start w:val="1"/>
      <w:numFmt w:val="bullet"/>
      <w:lvlText w:val=""/>
      <w:lvlJc w:val="left"/>
      <w:pPr>
        <w:ind w:left="720" w:hanging="360"/>
      </w:pPr>
      <w:rPr>
        <w:rFonts w:ascii="Symbol" w:hAnsi="Symbol"/>
      </w:rPr>
    </w:lvl>
    <w:lvl w:ilvl="2" w:tplc="39F4BA54">
      <w:start w:val="1"/>
      <w:numFmt w:val="bullet"/>
      <w:lvlText w:val=""/>
      <w:lvlJc w:val="left"/>
      <w:pPr>
        <w:ind w:left="720" w:hanging="360"/>
      </w:pPr>
      <w:rPr>
        <w:rFonts w:ascii="Symbol" w:hAnsi="Symbol"/>
      </w:rPr>
    </w:lvl>
    <w:lvl w:ilvl="3" w:tplc="9DC4E0F2">
      <w:start w:val="1"/>
      <w:numFmt w:val="bullet"/>
      <w:lvlText w:val=""/>
      <w:lvlJc w:val="left"/>
      <w:pPr>
        <w:ind w:left="720" w:hanging="360"/>
      </w:pPr>
      <w:rPr>
        <w:rFonts w:ascii="Symbol" w:hAnsi="Symbol"/>
      </w:rPr>
    </w:lvl>
    <w:lvl w:ilvl="4" w:tplc="581A331C">
      <w:start w:val="1"/>
      <w:numFmt w:val="bullet"/>
      <w:lvlText w:val=""/>
      <w:lvlJc w:val="left"/>
      <w:pPr>
        <w:ind w:left="720" w:hanging="360"/>
      </w:pPr>
      <w:rPr>
        <w:rFonts w:ascii="Symbol" w:hAnsi="Symbol"/>
      </w:rPr>
    </w:lvl>
    <w:lvl w:ilvl="5" w:tplc="1A989EAA">
      <w:start w:val="1"/>
      <w:numFmt w:val="bullet"/>
      <w:lvlText w:val=""/>
      <w:lvlJc w:val="left"/>
      <w:pPr>
        <w:ind w:left="720" w:hanging="360"/>
      </w:pPr>
      <w:rPr>
        <w:rFonts w:ascii="Symbol" w:hAnsi="Symbol"/>
      </w:rPr>
    </w:lvl>
    <w:lvl w:ilvl="6" w:tplc="8B2228FA">
      <w:start w:val="1"/>
      <w:numFmt w:val="bullet"/>
      <w:lvlText w:val=""/>
      <w:lvlJc w:val="left"/>
      <w:pPr>
        <w:ind w:left="720" w:hanging="360"/>
      </w:pPr>
      <w:rPr>
        <w:rFonts w:ascii="Symbol" w:hAnsi="Symbol"/>
      </w:rPr>
    </w:lvl>
    <w:lvl w:ilvl="7" w:tplc="82A6B65E">
      <w:start w:val="1"/>
      <w:numFmt w:val="bullet"/>
      <w:lvlText w:val=""/>
      <w:lvlJc w:val="left"/>
      <w:pPr>
        <w:ind w:left="720" w:hanging="360"/>
      </w:pPr>
      <w:rPr>
        <w:rFonts w:ascii="Symbol" w:hAnsi="Symbol"/>
      </w:rPr>
    </w:lvl>
    <w:lvl w:ilvl="8" w:tplc="DE9A5248">
      <w:start w:val="1"/>
      <w:numFmt w:val="bullet"/>
      <w:lvlText w:val=""/>
      <w:lvlJc w:val="left"/>
      <w:pPr>
        <w:ind w:left="720" w:hanging="360"/>
      </w:pPr>
      <w:rPr>
        <w:rFonts w:ascii="Symbol" w:hAnsi="Symbol"/>
      </w:rPr>
    </w:lvl>
  </w:abstractNum>
  <w:abstractNum w:abstractNumId="27" w15:restartNumberingAfterBreak="0">
    <w:nsid w:val="48D96BE6"/>
    <w:multiLevelType w:val="hybridMultilevel"/>
    <w:tmpl w:val="2FD6AE40"/>
    <w:lvl w:ilvl="0" w:tplc="5D7862FE">
      <w:start w:val="1"/>
      <w:numFmt w:val="bullet"/>
      <w:lvlText w:val=""/>
      <w:lvlJc w:val="left"/>
      <w:pPr>
        <w:ind w:left="720" w:hanging="360"/>
      </w:pPr>
      <w:rPr>
        <w:rFonts w:ascii="Symbol" w:hAnsi="Symbol"/>
      </w:rPr>
    </w:lvl>
    <w:lvl w:ilvl="1" w:tplc="2FD21108">
      <w:start w:val="1"/>
      <w:numFmt w:val="bullet"/>
      <w:lvlText w:val=""/>
      <w:lvlJc w:val="left"/>
      <w:pPr>
        <w:ind w:left="720" w:hanging="360"/>
      </w:pPr>
      <w:rPr>
        <w:rFonts w:ascii="Symbol" w:hAnsi="Symbol"/>
      </w:rPr>
    </w:lvl>
    <w:lvl w:ilvl="2" w:tplc="E68C0C0C">
      <w:start w:val="1"/>
      <w:numFmt w:val="bullet"/>
      <w:lvlText w:val=""/>
      <w:lvlJc w:val="left"/>
      <w:pPr>
        <w:ind w:left="720" w:hanging="360"/>
      </w:pPr>
      <w:rPr>
        <w:rFonts w:ascii="Symbol" w:hAnsi="Symbol"/>
      </w:rPr>
    </w:lvl>
    <w:lvl w:ilvl="3" w:tplc="6F30E7E0">
      <w:start w:val="1"/>
      <w:numFmt w:val="bullet"/>
      <w:lvlText w:val=""/>
      <w:lvlJc w:val="left"/>
      <w:pPr>
        <w:ind w:left="720" w:hanging="360"/>
      </w:pPr>
      <w:rPr>
        <w:rFonts w:ascii="Symbol" w:hAnsi="Symbol"/>
      </w:rPr>
    </w:lvl>
    <w:lvl w:ilvl="4" w:tplc="248C8F72">
      <w:start w:val="1"/>
      <w:numFmt w:val="bullet"/>
      <w:lvlText w:val=""/>
      <w:lvlJc w:val="left"/>
      <w:pPr>
        <w:ind w:left="720" w:hanging="360"/>
      </w:pPr>
      <w:rPr>
        <w:rFonts w:ascii="Symbol" w:hAnsi="Symbol"/>
      </w:rPr>
    </w:lvl>
    <w:lvl w:ilvl="5" w:tplc="72ACCA52">
      <w:start w:val="1"/>
      <w:numFmt w:val="bullet"/>
      <w:lvlText w:val=""/>
      <w:lvlJc w:val="left"/>
      <w:pPr>
        <w:ind w:left="720" w:hanging="360"/>
      </w:pPr>
      <w:rPr>
        <w:rFonts w:ascii="Symbol" w:hAnsi="Symbol"/>
      </w:rPr>
    </w:lvl>
    <w:lvl w:ilvl="6" w:tplc="681A1FF6">
      <w:start w:val="1"/>
      <w:numFmt w:val="bullet"/>
      <w:lvlText w:val=""/>
      <w:lvlJc w:val="left"/>
      <w:pPr>
        <w:ind w:left="720" w:hanging="360"/>
      </w:pPr>
      <w:rPr>
        <w:rFonts w:ascii="Symbol" w:hAnsi="Symbol"/>
      </w:rPr>
    </w:lvl>
    <w:lvl w:ilvl="7" w:tplc="6A0CD50E">
      <w:start w:val="1"/>
      <w:numFmt w:val="bullet"/>
      <w:lvlText w:val=""/>
      <w:lvlJc w:val="left"/>
      <w:pPr>
        <w:ind w:left="720" w:hanging="360"/>
      </w:pPr>
      <w:rPr>
        <w:rFonts w:ascii="Symbol" w:hAnsi="Symbol"/>
      </w:rPr>
    </w:lvl>
    <w:lvl w:ilvl="8" w:tplc="0316A316">
      <w:start w:val="1"/>
      <w:numFmt w:val="bullet"/>
      <w:lvlText w:val=""/>
      <w:lvlJc w:val="left"/>
      <w:pPr>
        <w:ind w:left="720" w:hanging="360"/>
      </w:pPr>
      <w:rPr>
        <w:rFonts w:ascii="Symbol" w:hAnsi="Symbol"/>
      </w:rPr>
    </w:lvl>
  </w:abstractNum>
  <w:abstractNum w:abstractNumId="28" w15:restartNumberingAfterBreak="0">
    <w:nsid w:val="49E927DA"/>
    <w:multiLevelType w:val="hybridMultilevel"/>
    <w:tmpl w:val="070A7754"/>
    <w:lvl w:ilvl="0" w:tplc="3216F14C">
      <w:start w:val="1"/>
      <w:numFmt w:val="decimal"/>
      <w:lvlText w:val="%1."/>
      <w:lvlJc w:val="left"/>
      <w:pPr>
        <w:ind w:left="1020" w:hanging="360"/>
      </w:pPr>
    </w:lvl>
    <w:lvl w:ilvl="1" w:tplc="A6DCD172">
      <w:start w:val="1"/>
      <w:numFmt w:val="decimal"/>
      <w:lvlText w:val="%2."/>
      <w:lvlJc w:val="left"/>
      <w:pPr>
        <w:ind w:left="1020" w:hanging="360"/>
      </w:pPr>
    </w:lvl>
    <w:lvl w:ilvl="2" w:tplc="8A38F55E">
      <w:start w:val="1"/>
      <w:numFmt w:val="decimal"/>
      <w:lvlText w:val="%3."/>
      <w:lvlJc w:val="left"/>
      <w:pPr>
        <w:ind w:left="1020" w:hanging="360"/>
      </w:pPr>
    </w:lvl>
    <w:lvl w:ilvl="3" w:tplc="C03081B4">
      <w:start w:val="1"/>
      <w:numFmt w:val="decimal"/>
      <w:lvlText w:val="%4."/>
      <w:lvlJc w:val="left"/>
      <w:pPr>
        <w:ind w:left="1020" w:hanging="360"/>
      </w:pPr>
    </w:lvl>
    <w:lvl w:ilvl="4" w:tplc="6224598E">
      <w:start w:val="1"/>
      <w:numFmt w:val="decimal"/>
      <w:lvlText w:val="%5."/>
      <w:lvlJc w:val="left"/>
      <w:pPr>
        <w:ind w:left="1020" w:hanging="360"/>
      </w:pPr>
    </w:lvl>
    <w:lvl w:ilvl="5" w:tplc="12964942">
      <w:start w:val="1"/>
      <w:numFmt w:val="decimal"/>
      <w:lvlText w:val="%6."/>
      <w:lvlJc w:val="left"/>
      <w:pPr>
        <w:ind w:left="1020" w:hanging="360"/>
      </w:pPr>
    </w:lvl>
    <w:lvl w:ilvl="6" w:tplc="FE5E1A80">
      <w:start w:val="1"/>
      <w:numFmt w:val="decimal"/>
      <w:lvlText w:val="%7."/>
      <w:lvlJc w:val="left"/>
      <w:pPr>
        <w:ind w:left="1020" w:hanging="360"/>
      </w:pPr>
    </w:lvl>
    <w:lvl w:ilvl="7" w:tplc="E68C3D3E">
      <w:start w:val="1"/>
      <w:numFmt w:val="decimal"/>
      <w:lvlText w:val="%8."/>
      <w:lvlJc w:val="left"/>
      <w:pPr>
        <w:ind w:left="1020" w:hanging="360"/>
      </w:pPr>
    </w:lvl>
    <w:lvl w:ilvl="8" w:tplc="BE008BF8">
      <w:start w:val="1"/>
      <w:numFmt w:val="decimal"/>
      <w:lvlText w:val="%9."/>
      <w:lvlJc w:val="left"/>
      <w:pPr>
        <w:ind w:left="1020" w:hanging="360"/>
      </w:pPr>
    </w:lvl>
  </w:abstractNum>
  <w:abstractNum w:abstractNumId="29" w15:restartNumberingAfterBreak="0">
    <w:nsid w:val="4E3170CE"/>
    <w:multiLevelType w:val="hybridMultilevel"/>
    <w:tmpl w:val="272C4508"/>
    <w:lvl w:ilvl="0" w:tplc="7F2C2448">
      <w:start w:val="1"/>
      <w:numFmt w:val="upperLetter"/>
      <w:lvlText w:val="(%1)"/>
      <w:lvlJc w:val="left"/>
      <w:pPr>
        <w:ind w:left="3330" w:hanging="45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504A5AA6"/>
    <w:multiLevelType w:val="hybridMultilevel"/>
    <w:tmpl w:val="B10EF62C"/>
    <w:lvl w:ilvl="0" w:tplc="BCF2100E">
      <w:start w:val="1"/>
      <w:numFmt w:val="decimal"/>
      <w:lvlText w:val="%1."/>
      <w:lvlJc w:val="left"/>
      <w:pPr>
        <w:ind w:left="1020" w:hanging="360"/>
      </w:pPr>
    </w:lvl>
    <w:lvl w:ilvl="1" w:tplc="359E78EE">
      <w:start w:val="1"/>
      <w:numFmt w:val="decimal"/>
      <w:lvlText w:val="%2."/>
      <w:lvlJc w:val="left"/>
      <w:pPr>
        <w:ind w:left="1020" w:hanging="360"/>
      </w:pPr>
    </w:lvl>
    <w:lvl w:ilvl="2" w:tplc="D8E8EE34">
      <w:start w:val="1"/>
      <w:numFmt w:val="decimal"/>
      <w:lvlText w:val="%3."/>
      <w:lvlJc w:val="left"/>
      <w:pPr>
        <w:ind w:left="1020" w:hanging="360"/>
      </w:pPr>
    </w:lvl>
    <w:lvl w:ilvl="3" w:tplc="E862A1BC">
      <w:start w:val="1"/>
      <w:numFmt w:val="decimal"/>
      <w:lvlText w:val="%4."/>
      <w:lvlJc w:val="left"/>
      <w:pPr>
        <w:ind w:left="1020" w:hanging="360"/>
      </w:pPr>
    </w:lvl>
    <w:lvl w:ilvl="4" w:tplc="382683BC">
      <w:start w:val="1"/>
      <w:numFmt w:val="decimal"/>
      <w:lvlText w:val="%5."/>
      <w:lvlJc w:val="left"/>
      <w:pPr>
        <w:ind w:left="1020" w:hanging="360"/>
      </w:pPr>
    </w:lvl>
    <w:lvl w:ilvl="5" w:tplc="486E0986">
      <w:start w:val="1"/>
      <w:numFmt w:val="decimal"/>
      <w:lvlText w:val="%6."/>
      <w:lvlJc w:val="left"/>
      <w:pPr>
        <w:ind w:left="1020" w:hanging="360"/>
      </w:pPr>
    </w:lvl>
    <w:lvl w:ilvl="6" w:tplc="ACAA8558">
      <w:start w:val="1"/>
      <w:numFmt w:val="decimal"/>
      <w:lvlText w:val="%7."/>
      <w:lvlJc w:val="left"/>
      <w:pPr>
        <w:ind w:left="1020" w:hanging="360"/>
      </w:pPr>
    </w:lvl>
    <w:lvl w:ilvl="7" w:tplc="1E4255B4">
      <w:start w:val="1"/>
      <w:numFmt w:val="decimal"/>
      <w:lvlText w:val="%8."/>
      <w:lvlJc w:val="left"/>
      <w:pPr>
        <w:ind w:left="1020" w:hanging="360"/>
      </w:pPr>
    </w:lvl>
    <w:lvl w:ilvl="8" w:tplc="6FA8EAF0">
      <w:start w:val="1"/>
      <w:numFmt w:val="decimal"/>
      <w:lvlText w:val="%9."/>
      <w:lvlJc w:val="left"/>
      <w:pPr>
        <w:ind w:left="1020" w:hanging="360"/>
      </w:pPr>
    </w:lvl>
  </w:abstractNum>
  <w:abstractNum w:abstractNumId="31" w15:restartNumberingAfterBreak="0">
    <w:nsid w:val="581B444F"/>
    <w:multiLevelType w:val="hybridMultilevel"/>
    <w:tmpl w:val="BF046DCA"/>
    <w:lvl w:ilvl="0" w:tplc="4B3A4D4A">
      <w:start w:val="1"/>
      <w:numFmt w:val="bullet"/>
      <w:lvlText w:val=""/>
      <w:lvlJc w:val="left"/>
      <w:pPr>
        <w:ind w:left="720" w:hanging="360"/>
      </w:pPr>
      <w:rPr>
        <w:rFonts w:ascii="Symbol" w:hAnsi="Symbol"/>
      </w:rPr>
    </w:lvl>
    <w:lvl w:ilvl="1" w:tplc="674092F2">
      <w:start w:val="1"/>
      <w:numFmt w:val="bullet"/>
      <w:lvlText w:val=""/>
      <w:lvlJc w:val="left"/>
      <w:pPr>
        <w:ind w:left="720" w:hanging="360"/>
      </w:pPr>
      <w:rPr>
        <w:rFonts w:ascii="Symbol" w:hAnsi="Symbol"/>
      </w:rPr>
    </w:lvl>
    <w:lvl w:ilvl="2" w:tplc="C05E919C">
      <w:start w:val="1"/>
      <w:numFmt w:val="bullet"/>
      <w:lvlText w:val=""/>
      <w:lvlJc w:val="left"/>
      <w:pPr>
        <w:ind w:left="720" w:hanging="360"/>
      </w:pPr>
      <w:rPr>
        <w:rFonts w:ascii="Symbol" w:hAnsi="Symbol"/>
      </w:rPr>
    </w:lvl>
    <w:lvl w:ilvl="3" w:tplc="BA9A2E7E">
      <w:start w:val="1"/>
      <w:numFmt w:val="bullet"/>
      <w:lvlText w:val=""/>
      <w:lvlJc w:val="left"/>
      <w:pPr>
        <w:ind w:left="720" w:hanging="360"/>
      </w:pPr>
      <w:rPr>
        <w:rFonts w:ascii="Symbol" w:hAnsi="Symbol"/>
      </w:rPr>
    </w:lvl>
    <w:lvl w:ilvl="4" w:tplc="EA36A99C">
      <w:start w:val="1"/>
      <w:numFmt w:val="bullet"/>
      <w:lvlText w:val=""/>
      <w:lvlJc w:val="left"/>
      <w:pPr>
        <w:ind w:left="720" w:hanging="360"/>
      </w:pPr>
      <w:rPr>
        <w:rFonts w:ascii="Symbol" w:hAnsi="Symbol"/>
      </w:rPr>
    </w:lvl>
    <w:lvl w:ilvl="5" w:tplc="546E6B18">
      <w:start w:val="1"/>
      <w:numFmt w:val="bullet"/>
      <w:lvlText w:val=""/>
      <w:lvlJc w:val="left"/>
      <w:pPr>
        <w:ind w:left="720" w:hanging="360"/>
      </w:pPr>
      <w:rPr>
        <w:rFonts w:ascii="Symbol" w:hAnsi="Symbol"/>
      </w:rPr>
    </w:lvl>
    <w:lvl w:ilvl="6" w:tplc="13783700">
      <w:start w:val="1"/>
      <w:numFmt w:val="bullet"/>
      <w:lvlText w:val=""/>
      <w:lvlJc w:val="left"/>
      <w:pPr>
        <w:ind w:left="720" w:hanging="360"/>
      </w:pPr>
      <w:rPr>
        <w:rFonts w:ascii="Symbol" w:hAnsi="Symbol"/>
      </w:rPr>
    </w:lvl>
    <w:lvl w:ilvl="7" w:tplc="44BEA8F2">
      <w:start w:val="1"/>
      <w:numFmt w:val="bullet"/>
      <w:lvlText w:val=""/>
      <w:lvlJc w:val="left"/>
      <w:pPr>
        <w:ind w:left="720" w:hanging="360"/>
      </w:pPr>
      <w:rPr>
        <w:rFonts w:ascii="Symbol" w:hAnsi="Symbol"/>
      </w:rPr>
    </w:lvl>
    <w:lvl w:ilvl="8" w:tplc="C6485FF2">
      <w:start w:val="1"/>
      <w:numFmt w:val="bullet"/>
      <w:lvlText w:val=""/>
      <w:lvlJc w:val="left"/>
      <w:pPr>
        <w:ind w:left="720" w:hanging="360"/>
      </w:pPr>
      <w:rPr>
        <w:rFonts w:ascii="Symbol" w:hAnsi="Symbol"/>
      </w:rPr>
    </w:lvl>
  </w:abstractNum>
  <w:abstractNum w:abstractNumId="32" w15:restartNumberingAfterBreak="0">
    <w:nsid w:val="58D0603A"/>
    <w:multiLevelType w:val="hybridMultilevel"/>
    <w:tmpl w:val="B6964F26"/>
    <w:lvl w:ilvl="0" w:tplc="EF66CBAE">
      <w:start w:val="1"/>
      <w:numFmt w:val="bullet"/>
      <w:lvlText w:val=""/>
      <w:lvlJc w:val="left"/>
      <w:pPr>
        <w:ind w:left="720" w:hanging="360"/>
      </w:pPr>
      <w:rPr>
        <w:rFonts w:ascii="Symbol" w:hAnsi="Symbol"/>
      </w:rPr>
    </w:lvl>
    <w:lvl w:ilvl="1" w:tplc="7A98A0A0">
      <w:start w:val="1"/>
      <w:numFmt w:val="bullet"/>
      <w:lvlText w:val=""/>
      <w:lvlJc w:val="left"/>
      <w:pPr>
        <w:ind w:left="720" w:hanging="360"/>
      </w:pPr>
      <w:rPr>
        <w:rFonts w:ascii="Symbol" w:hAnsi="Symbol"/>
      </w:rPr>
    </w:lvl>
    <w:lvl w:ilvl="2" w:tplc="9722863C">
      <w:start w:val="1"/>
      <w:numFmt w:val="bullet"/>
      <w:lvlText w:val=""/>
      <w:lvlJc w:val="left"/>
      <w:pPr>
        <w:ind w:left="720" w:hanging="360"/>
      </w:pPr>
      <w:rPr>
        <w:rFonts w:ascii="Symbol" w:hAnsi="Symbol"/>
      </w:rPr>
    </w:lvl>
    <w:lvl w:ilvl="3" w:tplc="3984072C">
      <w:start w:val="1"/>
      <w:numFmt w:val="bullet"/>
      <w:lvlText w:val=""/>
      <w:lvlJc w:val="left"/>
      <w:pPr>
        <w:ind w:left="720" w:hanging="360"/>
      </w:pPr>
      <w:rPr>
        <w:rFonts w:ascii="Symbol" w:hAnsi="Symbol"/>
      </w:rPr>
    </w:lvl>
    <w:lvl w:ilvl="4" w:tplc="6722E9CC">
      <w:start w:val="1"/>
      <w:numFmt w:val="bullet"/>
      <w:lvlText w:val=""/>
      <w:lvlJc w:val="left"/>
      <w:pPr>
        <w:ind w:left="720" w:hanging="360"/>
      </w:pPr>
      <w:rPr>
        <w:rFonts w:ascii="Symbol" w:hAnsi="Symbol"/>
      </w:rPr>
    </w:lvl>
    <w:lvl w:ilvl="5" w:tplc="DB586C14">
      <w:start w:val="1"/>
      <w:numFmt w:val="bullet"/>
      <w:lvlText w:val=""/>
      <w:lvlJc w:val="left"/>
      <w:pPr>
        <w:ind w:left="720" w:hanging="360"/>
      </w:pPr>
      <w:rPr>
        <w:rFonts w:ascii="Symbol" w:hAnsi="Symbol"/>
      </w:rPr>
    </w:lvl>
    <w:lvl w:ilvl="6" w:tplc="9DDC85B2">
      <w:start w:val="1"/>
      <w:numFmt w:val="bullet"/>
      <w:lvlText w:val=""/>
      <w:lvlJc w:val="left"/>
      <w:pPr>
        <w:ind w:left="720" w:hanging="360"/>
      </w:pPr>
      <w:rPr>
        <w:rFonts w:ascii="Symbol" w:hAnsi="Symbol"/>
      </w:rPr>
    </w:lvl>
    <w:lvl w:ilvl="7" w:tplc="97786A72">
      <w:start w:val="1"/>
      <w:numFmt w:val="bullet"/>
      <w:lvlText w:val=""/>
      <w:lvlJc w:val="left"/>
      <w:pPr>
        <w:ind w:left="720" w:hanging="360"/>
      </w:pPr>
      <w:rPr>
        <w:rFonts w:ascii="Symbol" w:hAnsi="Symbol"/>
      </w:rPr>
    </w:lvl>
    <w:lvl w:ilvl="8" w:tplc="2208CDF6">
      <w:start w:val="1"/>
      <w:numFmt w:val="bullet"/>
      <w:lvlText w:val=""/>
      <w:lvlJc w:val="left"/>
      <w:pPr>
        <w:ind w:left="720" w:hanging="360"/>
      </w:pPr>
      <w:rPr>
        <w:rFonts w:ascii="Symbol" w:hAnsi="Symbol"/>
      </w:rPr>
    </w:lvl>
  </w:abstractNum>
  <w:abstractNum w:abstractNumId="33" w15:restartNumberingAfterBreak="0">
    <w:nsid w:val="5BEF1EAA"/>
    <w:multiLevelType w:val="hybridMultilevel"/>
    <w:tmpl w:val="08AAB3E0"/>
    <w:lvl w:ilvl="0" w:tplc="386CD524">
      <w:start w:val="1"/>
      <w:numFmt w:val="bullet"/>
      <w:lvlText w:val=""/>
      <w:lvlJc w:val="left"/>
      <w:pPr>
        <w:ind w:left="720" w:hanging="360"/>
      </w:pPr>
      <w:rPr>
        <w:rFonts w:ascii="Symbol" w:hAnsi="Symbol"/>
      </w:rPr>
    </w:lvl>
    <w:lvl w:ilvl="1" w:tplc="475882B6">
      <w:start w:val="1"/>
      <w:numFmt w:val="bullet"/>
      <w:lvlText w:val=""/>
      <w:lvlJc w:val="left"/>
      <w:pPr>
        <w:ind w:left="720" w:hanging="360"/>
      </w:pPr>
      <w:rPr>
        <w:rFonts w:ascii="Symbol" w:hAnsi="Symbol"/>
      </w:rPr>
    </w:lvl>
    <w:lvl w:ilvl="2" w:tplc="F7727928">
      <w:start w:val="1"/>
      <w:numFmt w:val="bullet"/>
      <w:lvlText w:val=""/>
      <w:lvlJc w:val="left"/>
      <w:pPr>
        <w:ind w:left="720" w:hanging="360"/>
      </w:pPr>
      <w:rPr>
        <w:rFonts w:ascii="Symbol" w:hAnsi="Symbol"/>
      </w:rPr>
    </w:lvl>
    <w:lvl w:ilvl="3" w:tplc="8F343320">
      <w:start w:val="1"/>
      <w:numFmt w:val="bullet"/>
      <w:lvlText w:val=""/>
      <w:lvlJc w:val="left"/>
      <w:pPr>
        <w:ind w:left="720" w:hanging="360"/>
      </w:pPr>
      <w:rPr>
        <w:rFonts w:ascii="Symbol" w:hAnsi="Symbol"/>
      </w:rPr>
    </w:lvl>
    <w:lvl w:ilvl="4" w:tplc="C45EE9F6">
      <w:start w:val="1"/>
      <w:numFmt w:val="bullet"/>
      <w:lvlText w:val=""/>
      <w:lvlJc w:val="left"/>
      <w:pPr>
        <w:ind w:left="720" w:hanging="360"/>
      </w:pPr>
      <w:rPr>
        <w:rFonts w:ascii="Symbol" w:hAnsi="Symbol"/>
      </w:rPr>
    </w:lvl>
    <w:lvl w:ilvl="5" w:tplc="0428AFBC">
      <w:start w:val="1"/>
      <w:numFmt w:val="bullet"/>
      <w:lvlText w:val=""/>
      <w:lvlJc w:val="left"/>
      <w:pPr>
        <w:ind w:left="720" w:hanging="360"/>
      </w:pPr>
      <w:rPr>
        <w:rFonts w:ascii="Symbol" w:hAnsi="Symbol"/>
      </w:rPr>
    </w:lvl>
    <w:lvl w:ilvl="6" w:tplc="2FC28B28">
      <w:start w:val="1"/>
      <w:numFmt w:val="bullet"/>
      <w:lvlText w:val=""/>
      <w:lvlJc w:val="left"/>
      <w:pPr>
        <w:ind w:left="720" w:hanging="360"/>
      </w:pPr>
      <w:rPr>
        <w:rFonts w:ascii="Symbol" w:hAnsi="Symbol"/>
      </w:rPr>
    </w:lvl>
    <w:lvl w:ilvl="7" w:tplc="19147BCA">
      <w:start w:val="1"/>
      <w:numFmt w:val="bullet"/>
      <w:lvlText w:val=""/>
      <w:lvlJc w:val="left"/>
      <w:pPr>
        <w:ind w:left="720" w:hanging="360"/>
      </w:pPr>
      <w:rPr>
        <w:rFonts w:ascii="Symbol" w:hAnsi="Symbol"/>
      </w:rPr>
    </w:lvl>
    <w:lvl w:ilvl="8" w:tplc="86AE588C">
      <w:start w:val="1"/>
      <w:numFmt w:val="bullet"/>
      <w:lvlText w:val=""/>
      <w:lvlJc w:val="left"/>
      <w:pPr>
        <w:ind w:left="720" w:hanging="360"/>
      </w:pPr>
      <w:rPr>
        <w:rFonts w:ascii="Symbol" w:hAnsi="Symbol"/>
      </w:rPr>
    </w:lvl>
  </w:abstractNum>
  <w:abstractNum w:abstractNumId="34" w15:restartNumberingAfterBreak="0">
    <w:nsid w:val="5D042423"/>
    <w:multiLevelType w:val="hybridMultilevel"/>
    <w:tmpl w:val="03A088FA"/>
    <w:lvl w:ilvl="0" w:tplc="2DFEAE7A">
      <w:start w:val="1"/>
      <w:numFmt w:val="decimal"/>
      <w:lvlText w:val="(%1)"/>
      <w:lvlJc w:val="left"/>
      <w:pPr>
        <w:ind w:left="1125" w:hanging="4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FD419DF"/>
    <w:multiLevelType w:val="hybridMultilevel"/>
    <w:tmpl w:val="5E065F20"/>
    <w:lvl w:ilvl="0" w:tplc="C28CF58E">
      <w:start w:val="1"/>
      <w:numFmt w:val="bullet"/>
      <w:lvlText w:val=""/>
      <w:lvlJc w:val="left"/>
      <w:pPr>
        <w:ind w:left="720" w:hanging="360"/>
      </w:pPr>
      <w:rPr>
        <w:rFonts w:ascii="Symbol" w:hAnsi="Symbol"/>
      </w:rPr>
    </w:lvl>
    <w:lvl w:ilvl="1" w:tplc="E8D84008">
      <w:start w:val="1"/>
      <w:numFmt w:val="bullet"/>
      <w:lvlText w:val=""/>
      <w:lvlJc w:val="left"/>
      <w:pPr>
        <w:ind w:left="720" w:hanging="360"/>
      </w:pPr>
      <w:rPr>
        <w:rFonts w:ascii="Symbol" w:hAnsi="Symbol"/>
      </w:rPr>
    </w:lvl>
    <w:lvl w:ilvl="2" w:tplc="D34CB4F6">
      <w:start w:val="1"/>
      <w:numFmt w:val="bullet"/>
      <w:lvlText w:val=""/>
      <w:lvlJc w:val="left"/>
      <w:pPr>
        <w:ind w:left="720" w:hanging="360"/>
      </w:pPr>
      <w:rPr>
        <w:rFonts w:ascii="Symbol" w:hAnsi="Symbol"/>
      </w:rPr>
    </w:lvl>
    <w:lvl w:ilvl="3" w:tplc="D2604D08">
      <w:start w:val="1"/>
      <w:numFmt w:val="bullet"/>
      <w:lvlText w:val=""/>
      <w:lvlJc w:val="left"/>
      <w:pPr>
        <w:ind w:left="720" w:hanging="360"/>
      </w:pPr>
      <w:rPr>
        <w:rFonts w:ascii="Symbol" w:hAnsi="Symbol"/>
      </w:rPr>
    </w:lvl>
    <w:lvl w:ilvl="4" w:tplc="C5642C34">
      <w:start w:val="1"/>
      <w:numFmt w:val="bullet"/>
      <w:lvlText w:val=""/>
      <w:lvlJc w:val="left"/>
      <w:pPr>
        <w:ind w:left="720" w:hanging="360"/>
      </w:pPr>
      <w:rPr>
        <w:rFonts w:ascii="Symbol" w:hAnsi="Symbol"/>
      </w:rPr>
    </w:lvl>
    <w:lvl w:ilvl="5" w:tplc="195669F4">
      <w:start w:val="1"/>
      <w:numFmt w:val="bullet"/>
      <w:lvlText w:val=""/>
      <w:lvlJc w:val="left"/>
      <w:pPr>
        <w:ind w:left="720" w:hanging="360"/>
      </w:pPr>
      <w:rPr>
        <w:rFonts w:ascii="Symbol" w:hAnsi="Symbol"/>
      </w:rPr>
    </w:lvl>
    <w:lvl w:ilvl="6" w:tplc="1A9A0FA0">
      <w:start w:val="1"/>
      <w:numFmt w:val="bullet"/>
      <w:lvlText w:val=""/>
      <w:lvlJc w:val="left"/>
      <w:pPr>
        <w:ind w:left="720" w:hanging="360"/>
      </w:pPr>
      <w:rPr>
        <w:rFonts w:ascii="Symbol" w:hAnsi="Symbol"/>
      </w:rPr>
    </w:lvl>
    <w:lvl w:ilvl="7" w:tplc="B38C91EE">
      <w:start w:val="1"/>
      <w:numFmt w:val="bullet"/>
      <w:lvlText w:val=""/>
      <w:lvlJc w:val="left"/>
      <w:pPr>
        <w:ind w:left="720" w:hanging="360"/>
      </w:pPr>
      <w:rPr>
        <w:rFonts w:ascii="Symbol" w:hAnsi="Symbol"/>
      </w:rPr>
    </w:lvl>
    <w:lvl w:ilvl="8" w:tplc="C5EC7DAA">
      <w:start w:val="1"/>
      <w:numFmt w:val="bullet"/>
      <w:lvlText w:val=""/>
      <w:lvlJc w:val="left"/>
      <w:pPr>
        <w:ind w:left="720" w:hanging="360"/>
      </w:pPr>
      <w:rPr>
        <w:rFonts w:ascii="Symbol" w:hAnsi="Symbol"/>
      </w:rPr>
    </w:lvl>
  </w:abstractNum>
  <w:abstractNum w:abstractNumId="36" w15:restartNumberingAfterBreak="0">
    <w:nsid w:val="607D65B4"/>
    <w:multiLevelType w:val="hybridMultilevel"/>
    <w:tmpl w:val="D98A2EB0"/>
    <w:lvl w:ilvl="0" w:tplc="7DE4F08A">
      <w:start w:val="1"/>
      <w:numFmt w:val="bullet"/>
      <w:lvlText w:val=""/>
      <w:lvlJc w:val="left"/>
      <w:pPr>
        <w:ind w:left="720" w:hanging="360"/>
      </w:pPr>
      <w:rPr>
        <w:rFonts w:ascii="Symbol" w:hAnsi="Symbol"/>
      </w:rPr>
    </w:lvl>
    <w:lvl w:ilvl="1" w:tplc="943410F6">
      <w:start w:val="1"/>
      <w:numFmt w:val="bullet"/>
      <w:lvlText w:val=""/>
      <w:lvlJc w:val="left"/>
      <w:pPr>
        <w:ind w:left="720" w:hanging="360"/>
      </w:pPr>
      <w:rPr>
        <w:rFonts w:ascii="Symbol" w:hAnsi="Symbol"/>
      </w:rPr>
    </w:lvl>
    <w:lvl w:ilvl="2" w:tplc="FE628624">
      <w:start w:val="1"/>
      <w:numFmt w:val="bullet"/>
      <w:lvlText w:val=""/>
      <w:lvlJc w:val="left"/>
      <w:pPr>
        <w:ind w:left="720" w:hanging="360"/>
      </w:pPr>
      <w:rPr>
        <w:rFonts w:ascii="Symbol" w:hAnsi="Symbol"/>
      </w:rPr>
    </w:lvl>
    <w:lvl w:ilvl="3" w:tplc="8E2E1F38">
      <w:start w:val="1"/>
      <w:numFmt w:val="bullet"/>
      <w:lvlText w:val=""/>
      <w:lvlJc w:val="left"/>
      <w:pPr>
        <w:ind w:left="720" w:hanging="360"/>
      </w:pPr>
      <w:rPr>
        <w:rFonts w:ascii="Symbol" w:hAnsi="Symbol"/>
      </w:rPr>
    </w:lvl>
    <w:lvl w:ilvl="4" w:tplc="E8128F3A">
      <w:start w:val="1"/>
      <w:numFmt w:val="bullet"/>
      <w:lvlText w:val=""/>
      <w:lvlJc w:val="left"/>
      <w:pPr>
        <w:ind w:left="720" w:hanging="360"/>
      </w:pPr>
      <w:rPr>
        <w:rFonts w:ascii="Symbol" w:hAnsi="Symbol"/>
      </w:rPr>
    </w:lvl>
    <w:lvl w:ilvl="5" w:tplc="1DCA4508">
      <w:start w:val="1"/>
      <w:numFmt w:val="bullet"/>
      <w:lvlText w:val=""/>
      <w:lvlJc w:val="left"/>
      <w:pPr>
        <w:ind w:left="720" w:hanging="360"/>
      </w:pPr>
      <w:rPr>
        <w:rFonts w:ascii="Symbol" w:hAnsi="Symbol"/>
      </w:rPr>
    </w:lvl>
    <w:lvl w:ilvl="6" w:tplc="D3DC4B6A">
      <w:start w:val="1"/>
      <w:numFmt w:val="bullet"/>
      <w:lvlText w:val=""/>
      <w:lvlJc w:val="left"/>
      <w:pPr>
        <w:ind w:left="720" w:hanging="360"/>
      </w:pPr>
      <w:rPr>
        <w:rFonts w:ascii="Symbol" w:hAnsi="Symbol"/>
      </w:rPr>
    </w:lvl>
    <w:lvl w:ilvl="7" w:tplc="8012A96E">
      <w:start w:val="1"/>
      <w:numFmt w:val="bullet"/>
      <w:lvlText w:val=""/>
      <w:lvlJc w:val="left"/>
      <w:pPr>
        <w:ind w:left="720" w:hanging="360"/>
      </w:pPr>
      <w:rPr>
        <w:rFonts w:ascii="Symbol" w:hAnsi="Symbol"/>
      </w:rPr>
    </w:lvl>
    <w:lvl w:ilvl="8" w:tplc="75142520">
      <w:start w:val="1"/>
      <w:numFmt w:val="bullet"/>
      <w:lvlText w:val=""/>
      <w:lvlJc w:val="left"/>
      <w:pPr>
        <w:ind w:left="720" w:hanging="360"/>
      </w:pPr>
      <w:rPr>
        <w:rFonts w:ascii="Symbol" w:hAnsi="Symbol"/>
      </w:rPr>
    </w:lvl>
  </w:abstractNum>
  <w:abstractNum w:abstractNumId="37" w15:restartNumberingAfterBreak="0">
    <w:nsid w:val="6395236C"/>
    <w:multiLevelType w:val="hybridMultilevel"/>
    <w:tmpl w:val="38441522"/>
    <w:lvl w:ilvl="0" w:tplc="34E21904">
      <w:start w:val="1"/>
      <w:numFmt w:val="bullet"/>
      <w:lvlText w:val=""/>
      <w:lvlJc w:val="left"/>
      <w:pPr>
        <w:ind w:left="720" w:hanging="360"/>
      </w:pPr>
      <w:rPr>
        <w:rFonts w:ascii="Symbol" w:hAnsi="Symbol"/>
      </w:rPr>
    </w:lvl>
    <w:lvl w:ilvl="1" w:tplc="1A965002">
      <w:start w:val="1"/>
      <w:numFmt w:val="bullet"/>
      <w:lvlText w:val=""/>
      <w:lvlJc w:val="left"/>
      <w:pPr>
        <w:ind w:left="720" w:hanging="360"/>
      </w:pPr>
      <w:rPr>
        <w:rFonts w:ascii="Symbol" w:hAnsi="Symbol"/>
      </w:rPr>
    </w:lvl>
    <w:lvl w:ilvl="2" w:tplc="E7CAE26E">
      <w:start w:val="1"/>
      <w:numFmt w:val="bullet"/>
      <w:lvlText w:val=""/>
      <w:lvlJc w:val="left"/>
      <w:pPr>
        <w:ind w:left="720" w:hanging="360"/>
      </w:pPr>
      <w:rPr>
        <w:rFonts w:ascii="Symbol" w:hAnsi="Symbol"/>
      </w:rPr>
    </w:lvl>
    <w:lvl w:ilvl="3" w:tplc="5BF0A2BE">
      <w:start w:val="1"/>
      <w:numFmt w:val="bullet"/>
      <w:lvlText w:val=""/>
      <w:lvlJc w:val="left"/>
      <w:pPr>
        <w:ind w:left="720" w:hanging="360"/>
      </w:pPr>
      <w:rPr>
        <w:rFonts w:ascii="Symbol" w:hAnsi="Symbol"/>
      </w:rPr>
    </w:lvl>
    <w:lvl w:ilvl="4" w:tplc="F2E24D4E">
      <w:start w:val="1"/>
      <w:numFmt w:val="bullet"/>
      <w:lvlText w:val=""/>
      <w:lvlJc w:val="left"/>
      <w:pPr>
        <w:ind w:left="720" w:hanging="360"/>
      </w:pPr>
      <w:rPr>
        <w:rFonts w:ascii="Symbol" w:hAnsi="Symbol"/>
      </w:rPr>
    </w:lvl>
    <w:lvl w:ilvl="5" w:tplc="38687CCE">
      <w:start w:val="1"/>
      <w:numFmt w:val="bullet"/>
      <w:lvlText w:val=""/>
      <w:lvlJc w:val="left"/>
      <w:pPr>
        <w:ind w:left="720" w:hanging="360"/>
      </w:pPr>
      <w:rPr>
        <w:rFonts w:ascii="Symbol" w:hAnsi="Symbol"/>
      </w:rPr>
    </w:lvl>
    <w:lvl w:ilvl="6" w:tplc="58C6FCC8">
      <w:start w:val="1"/>
      <w:numFmt w:val="bullet"/>
      <w:lvlText w:val=""/>
      <w:lvlJc w:val="left"/>
      <w:pPr>
        <w:ind w:left="720" w:hanging="360"/>
      </w:pPr>
      <w:rPr>
        <w:rFonts w:ascii="Symbol" w:hAnsi="Symbol"/>
      </w:rPr>
    </w:lvl>
    <w:lvl w:ilvl="7" w:tplc="38C4212A">
      <w:start w:val="1"/>
      <w:numFmt w:val="bullet"/>
      <w:lvlText w:val=""/>
      <w:lvlJc w:val="left"/>
      <w:pPr>
        <w:ind w:left="720" w:hanging="360"/>
      </w:pPr>
      <w:rPr>
        <w:rFonts w:ascii="Symbol" w:hAnsi="Symbol"/>
      </w:rPr>
    </w:lvl>
    <w:lvl w:ilvl="8" w:tplc="D42067A8">
      <w:start w:val="1"/>
      <w:numFmt w:val="bullet"/>
      <w:lvlText w:val=""/>
      <w:lvlJc w:val="left"/>
      <w:pPr>
        <w:ind w:left="720" w:hanging="360"/>
      </w:pPr>
      <w:rPr>
        <w:rFonts w:ascii="Symbol" w:hAnsi="Symbol"/>
      </w:rPr>
    </w:lvl>
  </w:abstractNum>
  <w:abstractNum w:abstractNumId="38" w15:restartNumberingAfterBreak="0">
    <w:nsid w:val="66510894"/>
    <w:multiLevelType w:val="hybridMultilevel"/>
    <w:tmpl w:val="AB742D40"/>
    <w:lvl w:ilvl="0" w:tplc="454C0B2C">
      <w:start w:val="1"/>
      <w:numFmt w:val="decimal"/>
      <w:lvlText w:val="%1."/>
      <w:lvlJc w:val="left"/>
      <w:pPr>
        <w:ind w:left="1020" w:hanging="360"/>
      </w:pPr>
    </w:lvl>
    <w:lvl w:ilvl="1" w:tplc="122A2D7A">
      <w:start w:val="1"/>
      <w:numFmt w:val="decimal"/>
      <w:lvlText w:val="%2."/>
      <w:lvlJc w:val="left"/>
      <w:pPr>
        <w:ind w:left="1020" w:hanging="360"/>
      </w:pPr>
    </w:lvl>
    <w:lvl w:ilvl="2" w:tplc="FB74312A">
      <w:start w:val="1"/>
      <w:numFmt w:val="decimal"/>
      <w:lvlText w:val="%3."/>
      <w:lvlJc w:val="left"/>
      <w:pPr>
        <w:ind w:left="1020" w:hanging="360"/>
      </w:pPr>
    </w:lvl>
    <w:lvl w:ilvl="3" w:tplc="79AC58B6">
      <w:start w:val="1"/>
      <w:numFmt w:val="decimal"/>
      <w:lvlText w:val="%4."/>
      <w:lvlJc w:val="left"/>
      <w:pPr>
        <w:ind w:left="1020" w:hanging="360"/>
      </w:pPr>
    </w:lvl>
    <w:lvl w:ilvl="4" w:tplc="A4282A28">
      <w:start w:val="1"/>
      <w:numFmt w:val="decimal"/>
      <w:lvlText w:val="%5."/>
      <w:lvlJc w:val="left"/>
      <w:pPr>
        <w:ind w:left="1020" w:hanging="360"/>
      </w:pPr>
    </w:lvl>
    <w:lvl w:ilvl="5" w:tplc="AD3A2C5A">
      <w:start w:val="1"/>
      <w:numFmt w:val="decimal"/>
      <w:lvlText w:val="%6."/>
      <w:lvlJc w:val="left"/>
      <w:pPr>
        <w:ind w:left="1020" w:hanging="360"/>
      </w:pPr>
    </w:lvl>
    <w:lvl w:ilvl="6" w:tplc="E280C8D4">
      <w:start w:val="1"/>
      <w:numFmt w:val="decimal"/>
      <w:lvlText w:val="%7."/>
      <w:lvlJc w:val="left"/>
      <w:pPr>
        <w:ind w:left="1020" w:hanging="360"/>
      </w:pPr>
    </w:lvl>
    <w:lvl w:ilvl="7" w:tplc="E0F259D2">
      <w:start w:val="1"/>
      <w:numFmt w:val="decimal"/>
      <w:lvlText w:val="%8."/>
      <w:lvlJc w:val="left"/>
      <w:pPr>
        <w:ind w:left="1020" w:hanging="360"/>
      </w:pPr>
    </w:lvl>
    <w:lvl w:ilvl="8" w:tplc="60480DA0">
      <w:start w:val="1"/>
      <w:numFmt w:val="decimal"/>
      <w:lvlText w:val="%9."/>
      <w:lvlJc w:val="left"/>
      <w:pPr>
        <w:ind w:left="1020" w:hanging="360"/>
      </w:pPr>
    </w:lvl>
  </w:abstractNum>
  <w:abstractNum w:abstractNumId="39" w15:restartNumberingAfterBreak="0">
    <w:nsid w:val="694421AE"/>
    <w:multiLevelType w:val="hybridMultilevel"/>
    <w:tmpl w:val="92D8DB22"/>
    <w:lvl w:ilvl="0" w:tplc="57783286">
      <w:start w:val="1"/>
      <w:numFmt w:val="decimal"/>
      <w:lvlText w:val="%1."/>
      <w:lvlJc w:val="left"/>
      <w:pPr>
        <w:ind w:left="1020" w:hanging="360"/>
      </w:pPr>
    </w:lvl>
    <w:lvl w:ilvl="1" w:tplc="863E5C6E">
      <w:start w:val="1"/>
      <w:numFmt w:val="decimal"/>
      <w:lvlText w:val="%2."/>
      <w:lvlJc w:val="left"/>
      <w:pPr>
        <w:ind w:left="1020" w:hanging="360"/>
      </w:pPr>
    </w:lvl>
    <w:lvl w:ilvl="2" w:tplc="4CB2BC62">
      <w:start w:val="1"/>
      <w:numFmt w:val="decimal"/>
      <w:lvlText w:val="%3."/>
      <w:lvlJc w:val="left"/>
      <w:pPr>
        <w:ind w:left="1020" w:hanging="360"/>
      </w:pPr>
    </w:lvl>
    <w:lvl w:ilvl="3" w:tplc="88D27498">
      <w:start w:val="1"/>
      <w:numFmt w:val="decimal"/>
      <w:lvlText w:val="%4."/>
      <w:lvlJc w:val="left"/>
      <w:pPr>
        <w:ind w:left="1020" w:hanging="360"/>
      </w:pPr>
    </w:lvl>
    <w:lvl w:ilvl="4" w:tplc="717AD8C2">
      <w:start w:val="1"/>
      <w:numFmt w:val="decimal"/>
      <w:lvlText w:val="%5."/>
      <w:lvlJc w:val="left"/>
      <w:pPr>
        <w:ind w:left="1020" w:hanging="360"/>
      </w:pPr>
    </w:lvl>
    <w:lvl w:ilvl="5" w:tplc="1012C7C0">
      <w:start w:val="1"/>
      <w:numFmt w:val="decimal"/>
      <w:lvlText w:val="%6."/>
      <w:lvlJc w:val="left"/>
      <w:pPr>
        <w:ind w:left="1020" w:hanging="360"/>
      </w:pPr>
    </w:lvl>
    <w:lvl w:ilvl="6" w:tplc="8B98EEBC">
      <w:start w:val="1"/>
      <w:numFmt w:val="decimal"/>
      <w:lvlText w:val="%7."/>
      <w:lvlJc w:val="left"/>
      <w:pPr>
        <w:ind w:left="1020" w:hanging="360"/>
      </w:pPr>
    </w:lvl>
    <w:lvl w:ilvl="7" w:tplc="2F2E6438">
      <w:start w:val="1"/>
      <w:numFmt w:val="decimal"/>
      <w:lvlText w:val="%8."/>
      <w:lvlJc w:val="left"/>
      <w:pPr>
        <w:ind w:left="1020" w:hanging="360"/>
      </w:pPr>
    </w:lvl>
    <w:lvl w:ilvl="8" w:tplc="341A1000">
      <w:start w:val="1"/>
      <w:numFmt w:val="decimal"/>
      <w:lvlText w:val="%9."/>
      <w:lvlJc w:val="left"/>
      <w:pPr>
        <w:ind w:left="1020" w:hanging="360"/>
      </w:pPr>
    </w:lvl>
  </w:abstractNum>
  <w:abstractNum w:abstractNumId="40" w15:restartNumberingAfterBreak="0">
    <w:nsid w:val="69D615B1"/>
    <w:multiLevelType w:val="hybridMultilevel"/>
    <w:tmpl w:val="D6B2EED6"/>
    <w:lvl w:ilvl="0" w:tplc="3D3E0002">
      <w:start w:val="1"/>
      <w:numFmt w:val="bullet"/>
      <w:lvlText w:val=""/>
      <w:lvlJc w:val="left"/>
      <w:pPr>
        <w:ind w:left="720" w:hanging="360"/>
      </w:pPr>
      <w:rPr>
        <w:rFonts w:ascii="Symbol" w:hAnsi="Symbol"/>
      </w:rPr>
    </w:lvl>
    <w:lvl w:ilvl="1" w:tplc="B1F237FE">
      <w:start w:val="1"/>
      <w:numFmt w:val="bullet"/>
      <w:lvlText w:val=""/>
      <w:lvlJc w:val="left"/>
      <w:pPr>
        <w:ind w:left="720" w:hanging="360"/>
      </w:pPr>
      <w:rPr>
        <w:rFonts w:ascii="Symbol" w:hAnsi="Symbol"/>
      </w:rPr>
    </w:lvl>
    <w:lvl w:ilvl="2" w:tplc="65529006">
      <w:start w:val="1"/>
      <w:numFmt w:val="bullet"/>
      <w:lvlText w:val=""/>
      <w:lvlJc w:val="left"/>
      <w:pPr>
        <w:ind w:left="720" w:hanging="360"/>
      </w:pPr>
      <w:rPr>
        <w:rFonts w:ascii="Symbol" w:hAnsi="Symbol"/>
      </w:rPr>
    </w:lvl>
    <w:lvl w:ilvl="3" w:tplc="9F8C4B62">
      <w:start w:val="1"/>
      <w:numFmt w:val="bullet"/>
      <w:lvlText w:val=""/>
      <w:lvlJc w:val="left"/>
      <w:pPr>
        <w:ind w:left="720" w:hanging="360"/>
      </w:pPr>
      <w:rPr>
        <w:rFonts w:ascii="Symbol" w:hAnsi="Symbol"/>
      </w:rPr>
    </w:lvl>
    <w:lvl w:ilvl="4" w:tplc="6AE43148">
      <w:start w:val="1"/>
      <w:numFmt w:val="bullet"/>
      <w:lvlText w:val=""/>
      <w:lvlJc w:val="left"/>
      <w:pPr>
        <w:ind w:left="720" w:hanging="360"/>
      </w:pPr>
      <w:rPr>
        <w:rFonts w:ascii="Symbol" w:hAnsi="Symbol"/>
      </w:rPr>
    </w:lvl>
    <w:lvl w:ilvl="5" w:tplc="F440D930">
      <w:start w:val="1"/>
      <w:numFmt w:val="bullet"/>
      <w:lvlText w:val=""/>
      <w:lvlJc w:val="left"/>
      <w:pPr>
        <w:ind w:left="720" w:hanging="360"/>
      </w:pPr>
      <w:rPr>
        <w:rFonts w:ascii="Symbol" w:hAnsi="Symbol"/>
      </w:rPr>
    </w:lvl>
    <w:lvl w:ilvl="6" w:tplc="B614A3EA">
      <w:start w:val="1"/>
      <w:numFmt w:val="bullet"/>
      <w:lvlText w:val=""/>
      <w:lvlJc w:val="left"/>
      <w:pPr>
        <w:ind w:left="720" w:hanging="360"/>
      </w:pPr>
      <w:rPr>
        <w:rFonts w:ascii="Symbol" w:hAnsi="Symbol"/>
      </w:rPr>
    </w:lvl>
    <w:lvl w:ilvl="7" w:tplc="CA36F3EC">
      <w:start w:val="1"/>
      <w:numFmt w:val="bullet"/>
      <w:lvlText w:val=""/>
      <w:lvlJc w:val="left"/>
      <w:pPr>
        <w:ind w:left="720" w:hanging="360"/>
      </w:pPr>
      <w:rPr>
        <w:rFonts w:ascii="Symbol" w:hAnsi="Symbol"/>
      </w:rPr>
    </w:lvl>
    <w:lvl w:ilvl="8" w:tplc="63A08E86">
      <w:start w:val="1"/>
      <w:numFmt w:val="bullet"/>
      <w:lvlText w:val=""/>
      <w:lvlJc w:val="left"/>
      <w:pPr>
        <w:ind w:left="720" w:hanging="360"/>
      </w:pPr>
      <w:rPr>
        <w:rFonts w:ascii="Symbol" w:hAnsi="Symbol"/>
      </w:rPr>
    </w:lvl>
  </w:abstractNum>
  <w:abstractNum w:abstractNumId="41" w15:restartNumberingAfterBreak="0">
    <w:nsid w:val="707D4220"/>
    <w:multiLevelType w:val="hybridMultilevel"/>
    <w:tmpl w:val="F0E29F98"/>
    <w:lvl w:ilvl="0" w:tplc="3B2C790C">
      <w:start w:val="1"/>
      <w:numFmt w:val="decimal"/>
      <w:lvlText w:val="%1."/>
      <w:lvlJc w:val="left"/>
      <w:pPr>
        <w:ind w:left="1020" w:hanging="360"/>
      </w:pPr>
    </w:lvl>
    <w:lvl w:ilvl="1" w:tplc="1CDEEA6E">
      <w:start w:val="1"/>
      <w:numFmt w:val="decimal"/>
      <w:lvlText w:val="%2."/>
      <w:lvlJc w:val="left"/>
      <w:pPr>
        <w:ind w:left="1020" w:hanging="360"/>
      </w:pPr>
    </w:lvl>
    <w:lvl w:ilvl="2" w:tplc="15DACE48">
      <w:start w:val="1"/>
      <w:numFmt w:val="decimal"/>
      <w:lvlText w:val="%3."/>
      <w:lvlJc w:val="left"/>
      <w:pPr>
        <w:ind w:left="1020" w:hanging="360"/>
      </w:pPr>
    </w:lvl>
    <w:lvl w:ilvl="3" w:tplc="5290F712">
      <w:start w:val="1"/>
      <w:numFmt w:val="decimal"/>
      <w:lvlText w:val="%4."/>
      <w:lvlJc w:val="left"/>
      <w:pPr>
        <w:ind w:left="1020" w:hanging="360"/>
      </w:pPr>
    </w:lvl>
    <w:lvl w:ilvl="4" w:tplc="003C79C8">
      <w:start w:val="1"/>
      <w:numFmt w:val="decimal"/>
      <w:lvlText w:val="%5."/>
      <w:lvlJc w:val="left"/>
      <w:pPr>
        <w:ind w:left="1020" w:hanging="360"/>
      </w:pPr>
    </w:lvl>
    <w:lvl w:ilvl="5" w:tplc="90A22410">
      <w:start w:val="1"/>
      <w:numFmt w:val="decimal"/>
      <w:lvlText w:val="%6."/>
      <w:lvlJc w:val="left"/>
      <w:pPr>
        <w:ind w:left="1020" w:hanging="360"/>
      </w:pPr>
    </w:lvl>
    <w:lvl w:ilvl="6" w:tplc="F22C06B0">
      <w:start w:val="1"/>
      <w:numFmt w:val="decimal"/>
      <w:lvlText w:val="%7."/>
      <w:lvlJc w:val="left"/>
      <w:pPr>
        <w:ind w:left="1020" w:hanging="360"/>
      </w:pPr>
    </w:lvl>
    <w:lvl w:ilvl="7" w:tplc="C8223274">
      <w:start w:val="1"/>
      <w:numFmt w:val="decimal"/>
      <w:lvlText w:val="%8."/>
      <w:lvlJc w:val="left"/>
      <w:pPr>
        <w:ind w:left="1020" w:hanging="360"/>
      </w:pPr>
    </w:lvl>
    <w:lvl w:ilvl="8" w:tplc="02CED9C8">
      <w:start w:val="1"/>
      <w:numFmt w:val="decimal"/>
      <w:lvlText w:val="%9."/>
      <w:lvlJc w:val="left"/>
      <w:pPr>
        <w:ind w:left="1020" w:hanging="360"/>
      </w:pPr>
    </w:lvl>
  </w:abstractNum>
  <w:abstractNum w:abstractNumId="42" w15:restartNumberingAfterBreak="0">
    <w:nsid w:val="72417FC2"/>
    <w:multiLevelType w:val="hybridMultilevel"/>
    <w:tmpl w:val="1492AD76"/>
    <w:lvl w:ilvl="0" w:tplc="F33E4280">
      <w:start w:val="1"/>
      <w:numFmt w:val="bullet"/>
      <w:lvlText w:val=""/>
      <w:lvlJc w:val="left"/>
      <w:pPr>
        <w:ind w:left="720" w:hanging="360"/>
      </w:pPr>
      <w:rPr>
        <w:rFonts w:ascii="Symbol" w:hAnsi="Symbol"/>
      </w:rPr>
    </w:lvl>
    <w:lvl w:ilvl="1" w:tplc="A48891F8">
      <w:start w:val="1"/>
      <w:numFmt w:val="bullet"/>
      <w:lvlText w:val=""/>
      <w:lvlJc w:val="left"/>
      <w:pPr>
        <w:ind w:left="720" w:hanging="360"/>
      </w:pPr>
      <w:rPr>
        <w:rFonts w:ascii="Symbol" w:hAnsi="Symbol"/>
      </w:rPr>
    </w:lvl>
    <w:lvl w:ilvl="2" w:tplc="673E3AEA">
      <w:start w:val="1"/>
      <w:numFmt w:val="bullet"/>
      <w:lvlText w:val=""/>
      <w:lvlJc w:val="left"/>
      <w:pPr>
        <w:ind w:left="720" w:hanging="360"/>
      </w:pPr>
      <w:rPr>
        <w:rFonts w:ascii="Symbol" w:hAnsi="Symbol"/>
      </w:rPr>
    </w:lvl>
    <w:lvl w:ilvl="3" w:tplc="A65E039C">
      <w:start w:val="1"/>
      <w:numFmt w:val="bullet"/>
      <w:lvlText w:val=""/>
      <w:lvlJc w:val="left"/>
      <w:pPr>
        <w:ind w:left="720" w:hanging="360"/>
      </w:pPr>
      <w:rPr>
        <w:rFonts w:ascii="Symbol" w:hAnsi="Symbol"/>
      </w:rPr>
    </w:lvl>
    <w:lvl w:ilvl="4" w:tplc="DDB86920">
      <w:start w:val="1"/>
      <w:numFmt w:val="bullet"/>
      <w:lvlText w:val=""/>
      <w:lvlJc w:val="left"/>
      <w:pPr>
        <w:ind w:left="720" w:hanging="360"/>
      </w:pPr>
      <w:rPr>
        <w:rFonts w:ascii="Symbol" w:hAnsi="Symbol"/>
      </w:rPr>
    </w:lvl>
    <w:lvl w:ilvl="5" w:tplc="5DD66D66">
      <w:start w:val="1"/>
      <w:numFmt w:val="bullet"/>
      <w:lvlText w:val=""/>
      <w:lvlJc w:val="left"/>
      <w:pPr>
        <w:ind w:left="720" w:hanging="360"/>
      </w:pPr>
      <w:rPr>
        <w:rFonts w:ascii="Symbol" w:hAnsi="Symbol"/>
      </w:rPr>
    </w:lvl>
    <w:lvl w:ilvl="6" w:tplc="6D4A4284">
      <w:start w:val="1"/>
      <w:numFmt w:val="bullet"/>
      <w:lvlText w:val=""/>
      <w:lvlJc w:val="left"/>
      <w:pPr>
        <w:ind w:left="720" w:hanging="360"/>
      </w:pPr>
      <w:rPr>
        <w:rFonts w:ascii="Symbol" w:hAnsi="Symbol"/>
      </w:rPr>
    </w:lvl>
    <w:lvl w:ilvl="7" w:tplc="3A0E8C80">
      <w:start w:val="1"/>
      <w:numFmt w:val="bullet"/>
      <w:lvlText w:val=""/>
      <w:lvlJc w:val="left"/>
      <w:pPr>
        <w:ind w:left="720" w:hanging="360"/>
      </w:pPr>
      <w:rPr>
        <w:rFonts w:ascii="Symbol" w:hAnsi="Symbol"/>
      </w:rPr>
    </w:lvl>
    <w:lvl w:ilvl="8" w:tplc="74C4246C">
      <w:start w:val="1"/>
      <w:numFmt w:val="bullet"/>
      <w:lvlText w:val=""/>
      <w:lvlJc w:val="left"/>
      <w:pPr>
        <w:ind w:left="720" w:hanging="360"/>
      </w:pPr>
      <w:rPr>
        <w:rFonts w:ascii="Symbol" w:hAnsi="Symbol"/>
      </w:rPr>
    </w:lvl>
  </w:abstractNum>
  <w:abstractNum w:abstractNumId="43" w15:restartNumberingAfterBreak="0">
    <w:nsid w:val="79690E92"/>
    <w:multiLevelType w:val="hybridMultilevel"/>
    <w:tmpl w:val="3216F40A"/>
    <w:lvl w:ilvl="0" w:tplc="A45A9C98">
      <w:start w:val="1"/>
      <w:numFmt w:val="bullet"/>
      <w:lvlText w:val=""/>
      <w:lvlJc w:val="left"/>
      <w:pPr>
        <w:ind w:left="720" w:hanging="360"/>
      </w:pPr>
      <w:rPr>
        <w:rFonts w:ascii="Symbol" w:hAnsi="Symbol"/>
      </w:rPr>
    </w:lvl>
    <w:lvl w:ilvl="1" w:tplc="DF2885F8">
      <w:start w:val="1"/>
      <w:numFmt w:val="bullet"/>
      <w:lvlText w:val=""/>
      <w:lvlJc w:val="left"/>
      <w:pPr>
        <w:ind w:left="720" w:hanging="360"/>
      </w:pPr>
      <w:rPr>
        <w:rFonts w:ascii="Symbol" w:hAnsi="Symbol"/>
      </w:rPr>
    </w:lvl>
    <w:lvl w:ilvl="2" w:tplc="08CCCA18">
      <w:start w:val="1"/>
      <w:numFmt w:val="bullet"/>
      <w:lvlText w:val=""/>
      <w:lvlJc w:val="left"/>
      <w:pPr>
        <w:ind w:left="720" w:hanging="360"/>
      </w:pPr>
      <w:rPr>
        <w:rFonts w:ascii="Symbol" w:hAnsi="Symbol"/>
      </w:rPr>
    </w:lvl>
    <w:lvl w:ilvl="3" w:tplc="8C807686">
      <w:start w:val="1"/>
      <w:numFmt w:val="bullet"/>
      <w:lvlText w:val=""/>
      <w:lvlJc w:val="left"/>
      <w:pPr>
        <w:ind w:left="720" w:hanging="360"/>
      </w:pPr>
      <w:rPr>
        <w:rFonts w:ascii="Symbol" w:hAnsi="Symbol"/>
      </w:rPr>
    </w:lvl>
    <w:lvl w:ilvl="4" w:tplc="8FF29AD8">
      <w:start w:val="1"/>
      <w:numFmt w:val="bullet"/>
      <w:lvlText w:val=""/>
      <w:lvlJc w:val="left"/>
      <w:pPr>
        <w:ind w:left="720" w:hanging="360"/>
      </w:pPr>
      <w:rPr>
        <w:rFonts w:ascii="Symbol" w:hAnsi="Symbol"/>
      </w:rPr>
    </w:lvl>
    <w:lvl w:ilvl="5" w:tplc="D82C9002">
      <w:start w:val="1"/>
      <w:numFmt w:val="bullet"/>
      <w:lvlText w:val=""/>
      <w:lvlJc w:val="left"/>
      <w:pPr>
        <w:ind w:left="720" w:hanging="360"/>
      </w:pPr>
      <w:rPr>
        <w:rFonts w:ascii="Symbol" w:hAnsi="Symbol"/>
      </w:rPr>
    </w:lvl>
    <w:lvl w:ilvl="6" w:tplc="1A1608A2">
      <w:start w:val="1"/>
      <w:numFmt w:val="bullet"/>
      <w:lvlText w:val=""/>
      <w:lvlJc w:val="left"/>
      <w:pPr>
        <w:ind w:left="720" w:hanging="360"/>
      </w:pPr>
      <w:rPr>
        <w:rFonts w:ascii="Symbol" w:hAnsi="Symbol"/>
      </w:rPr>
    </w:lvl>
    <w:lvl w:ilvl="7" w:tplc="A5F681CC">
      <w:start w:val="1"/>
      <w:numFmt w:val="bullet"/>
      <w:lvlText w:val=""/>
      <w:lvlJc w:val="left"/>
      <w:pPr>
        <w:ind w:left="720" w:hanging="360"/>
      </w:pPr>
      <w:rPr>
        <w:rFonts w:ascii="Symbol" w:hAnsi="Symbol"/>
      </w:rPr>
    </w:lvl>
    <w:lvl w:ilvl="8" w:tplc="F4B8CF52">
      <w:start w:val="1"/>
      <w:numFmt w:val="bullet"/>
      <w:lvlText w:val=""/>
      <w:lvlJc w:val="left"/>
      <w:pPr>
        <w:ind w:left="720" w:hanging="360"/>
      </w:pPr>
      <w:rPr>
        <w:rFonts w:ascii="Symbol" w:hAnsi="Symbol"/>
      </w:rPr>
    </w:lvl>
  </w:abstractNum>
  <w:abstractNum w:abstractNumId="44" w15:restartNumberingAfterBreak="0">
    <w:nsid w:val="79F90D32"/>
    <w:multiLevelType w:val="hybridMultilevel"/>
    <w:tmpl w:val="CE2893CC"/>
    <w:lvl w:ilvl="0" w:tplc="7ADE2B94">
      <w:start w:val="1"/>
      <w:numFmt w:val="bullet"/>
      <w:lvlText w:val=""/>
      <w:lvlJc w:val="left"/>
      <w:pPr>
        <w:ind w:left="1020" w:hanging="360"/>
      </w:pPr>
      <w:rPr>
        <w:rFonts w:ascii="Symbol" w:hAnsi="Symbol"/>
      </w:rPr>
    </w:lvl>
    <w:lvl w:ilvl="1" w:tplc="37E0F56E">
      <w:start w:val="1"/>
      <w:numFmt w:val="bullet"/>
      <w:lvlText w:val=""/>
      <w:lvlJc w:val="left"/>
      <w:pPr>
        <w:ind w:left="1020" w:hanging="360"/>
      </w:pPr>
      <w:rPr>
        <w:rFonts w:ascii="Symbol" w:hAnsi="Symbol"/>
      </w:rPr>
    </w:lvl>
    <w:lvl w:ilvl="2" w:tplc="068EF21E">
      <w:start w:val="1"/>
      <w:numFmt w:val="bullet"/>
      <w:lvlText w:val=""/>
      <w:lvlJc w:val="left"/>
      <w:pPr>
        <w:ind w:left="1020" w:hanging="360"/>
      </w:pPr>
      <w:rPr>
        <w:rFonts w:ascii="Symbol" w:hAnsi="Symbol"/>
      </w:rPr>
    </w:lvl>
    <w:lvl w:ilvl="3" w:tplc="17324D7E">
      <w:start w:val="1"/>
      <w:numFmt w:val="bullet"/>
      <w:lvlText w:val=""/>
      <w:lvlJc w:val="left"/>
      <w:pPr>
        <w:ind w:left="1020" w:hanging="360"/>
      </w:pPr>
      <w:rPr>
        <w:rFonts w:ascii="Symbol" w:hAnsi="Symbol"/>
      </w:rPr>
    </w:lvl>
    <w:lvl w:ilvl="4" w:tplc="7004C61E">
      <w:start w:val="1"/>
      <w:numFmt w:val="bullet"/>
      <w:lvlText w:val=""/>
      <w:lvlJc w:val="left"/>
      <w:pPr>
        <w:ind w:left="1020" w:hanging="360"/>
      </w:pPr>
      <w:rPr>
        <w:rFonts w:ascii="Symbol" w:hAnsi="Symbol"/>
      </w:rPr>
    </w:lvl>
    <w:lvl w:ilvl="5" w:tplc="1480D826">
      <w:start w:val="1"/>
      <w:numFmt w:val="bullet"/>
      <w:lvlText w:val=""/>
      <w:lvlJc w:val="left"/>
      <w:pPr>
        <w:ind w:left="1020" w:hanging="360"/>
      </w:pPr>
      <w:rPr>
        <w:rFonts w:ascii="Symbol" w:hAnsi="Symbol"/>
      </w:rPr>
    </w:lvl>
    <w:lvl w:ilvl="6" w:tplc="DF1CF8B6">
      <w:start w:val="1"/>
      <w:numFmt w:val="bullet"/>
      <w:lvlText w:val=""/>
      <w:lvlJc w:val="left"/>
      <w:pPr>
        <w:ind w:left="1020" w:hanging="360"/>
      </w:pPr>
      <w:rPr>
        <w:rFonts w:ascii="Symbol" w:hAnsi="Symbol"/>
      </w:rPr>
    </w:lvl>
    <w:lvl w:ilvl="7" w:tplc="260C168A">
      <w:start w:val="1"/>
      <w:numFmt w:val="bullet"/>
      <w:lvlText w:val=""/>
      <w:lvlJc w:val="left"/>
      <w:pPr>
        <w:ind w:left="1020" w:hanging="360"/>
      </w:pPr>
      <w:rPr>
        <w:rFonts w:ascii="Symbol" w:hAnsi="Symbol"/>
      </w:rPr>
    </w:lvl>
    <w:lvl w:ilvl="8" w:tplc="EA86AC8C">
      <w:start w:val="1"/>
      <w:numFmt w:val="bullet"/>
      <w:lvlText w:val=""/>
      <w:lvlJc w:val="left"/>
      <w:pPr>
        <w:ind w:left="1020" w:hanging="360"/>
      </w:pPr>
      <w:rPr>
        <w:rFonts w:ascii="Symbol" w:hAnsi="Symbol"/>
      </w:rPr>
    </w:lvl>
  </w:abstractNum>
  <w:abstractNum w:abstractNumId="45" w15:restartNumberingAfterBreak="0">
    <w:nsid w:val="7F151A30"/>
    <w:multiLevelType w:val="hybridMultilevel"/>
    <w:tmpl w:val="A948DE4A"/>
    <w:lvl w:ilvl="0" w:tplc="7AD251EA">
      <w:start w:val="1"/>
      <w:numFmt w:val="bullet"/>
      <w:lvlText w:val=""/>
      <w:lvlJc w:val="left"/>
      <w:pPr>
        <w:ind w:left="720" w:hanging="360"/>
      </w:pPr>
      <w:rPr>
        <w:rFonts w:ascii="Symbol" w:hAnsi="Symbol"/>
      </w:rPr>
    </w:lvl>
    <w:lvl w:ilvl="1" w:tplc="E5DEF71A">
      <w:start w:val="1"/>
      <w:numFmt w:val="bullet"/>
      <w:lvlText w:val=""/>
      <w:lvlJc w:val="left"/>
      <w:pPr>
        <w:ind w:left="720" w:hanging="360"/>
      </w:pPr>
      <w:rPr>
        <w:rFonts w:ascii="Symbol" w:hAnsi="Symbol"/>
      </w:rPr>
    </w:lvl>
    <w:lvl w:ilvl="2" w:tplc="6A7EEB34">
      <w:start w:val="1"/>
      <w:numFmt w:val="bullet"/>
      <w:lvlText w:val=""/>
      <w:lvlJc w:val="left"/>
      <w:pPr>
        <w:ind w:left="720" w:hanging="360"/>
      </w:pPr>
      <w:rPr>
        <w:rFonts w:ascii="Symbol" w:hAnsi="Symbol"/>
      </w:rPr>
    </w:lvl>
    <w:lvl w:ilvl="3" w:tplc="B52A95A2">
      <w:start w:val="1"/>
      <w:numFmt w:val="bullet"/>
      <w:lvlText w:val=""/>
      <w:lvlJc w:val="left"/>
      <w:pPr>
        <w:ind w:left="720" w:hanging="360"/>
      </w:pPr>
      <w:rPr>
        <w:rFonts w:ascii="Symbol" w:hAnsi="Symbol"/>
      </w:rPr>
    </w:lvl>
    <w:lvl w:ilvl="4" w:tplc="15F269FC">
      <w:start w:val="1"/>
      <w:numFmt w:val="bullet"/>
      <w:lvlText w:val=""/>
      <w:lvlJc w:val="left"/>
      <w:pPr>
        <w:ind w:left="720" w:hanging="360"/>
      </w:pPr>
      <w:rPr>
        <w:rFonts w:ascii="Symbol" w:hAnsi="Symbol"/>
      </w:rPr>
    </w:lvl>
    <w:lvl w:ilvl="5" w:tplc="89FE5ECC">
      <w:start w:val="1"/>
      <w:numFmt w:val="bullet"/>
      <w:lvlText w:val=""/>
      <w:lvlJc w:val="left"/>
      <w:pPr>
        <w:ind w:left="720" w:hanging="360"/>
      </w:pPr>
      <w:rPr>
        <w:rFonts w:ascii="Symbol" w:hAnsi="Symbol"/>
      </w:rPr>
    </w:lvl>
    <w:lvl w:ilvl="6" w:tplc="0FA0D7A2">
      <w:start w:val="1"/>
      <w:numFmt w:val="bullet"/>
      <w:lvlText w:val=""/>
      <w:lvlJc w:val="left"/>
      <w:pPr>
        <w:ind w:left="720" w:hanging="360"/>
      </w:pPr>
      <w:rPr>
        <w:rFonts w:ascii="Symbol" w:hAnsi="Symbol"/>
      </w:rPr>
    </w:lvl>
    <w:lvl w:ilvl="7" w:tplc="E2E4FD60">
      <w:start w:val="1"/>
      <w:numFmt w:val="bullet"/>
      <w:lvlText w:val=""/>
      <w:lvlJc w:val="left"/>
      <w:pPr>
        <w:ind w:left="720" w:hanging="360"/>
      </w:pPr>
      <w:rPr>
        <w:rFonts w:ascii="Symbol" w:hAnsi="Symbol"/>
      </w:rPr>
    </w:lvl>
    <w:lvl w:ilvl="8" w:tplc="E6303BBC">
      <w:start w:val="1"/>
      <w:numFmt w:val="bullet"/>
      <w:lvlText w:val=""/>
      <w:lvlJc w:val="left"/>
      <w:pPr>
        <w:ind w:left="720" w:hanging="360"/>
      </w:pPr>
      <w:rPr>
        <w:rFonts w:ascii="Symbol" w:hAnsi="Symbol"/>
      </w:rPr>
    </w:lvl>
  </w:abstractNum>
  <w:num w:numId="1" w16cid:durableId="553587175">
    <w:abstractNumId w:val="24"/>
  </w:num>
  <w:num w:numId="2" w16cid:durableId="1930962321">
    <w:abstractNumId w:val="15"/>
  </w:num>
  <w:num w:numId="3" w16cid:durableId="1967276621">
    <w:abstractNumId w:val="44"/>
  </w:num>
  <w:num w:numId="4" w16cid:durableId="705839627">
    <w:abstractNumId w:val="8"/>
  </w:num>
  <w:num w:numId="5" w16cid:durableId="916673130">
    <w:abstractNumId w:val="25"/>
  </w:num>
  <w:num w:numId="6" w16cid:durableId="2069255446">
    <w:abstractNumId w:val="3"/>
  </w:num>
  <w:num w:numId="7" w16cid:durableId="380440939">
    <w:abstractNumId w:val="12"/>
  </w:num>
  <w:num w:numId="8" w16cid:durableId="58287950">
    <w:abstractNumId w:val="19"/>
  </w:num>
  <w:num w:numId="9" w16cid:durableId="208424909">
    <w:abstractNumId w:val="29"/>
  </w:num>
  <w:num w:numId="10" w16cid:durableId="693729657">
    <w:abstractNumId w:val="18"/>
  </w:num>
  <w:num w:numId="11" w16cid:durableId="2097940907">
    <w:abstractNumId w:val="34"/>
  </w:num>
  <w:num w:numId="12" w16cid:durableId="638848062">
    <w:abstractNumId w:val="28"/>
  </w:num>
  <w:num w:numId="13" w16cid:durableId="189609823">
    <w:abstractNumId w:val="9"/>
  </w:num>
  <w:num w:numId="14" w16cid:durableId="626161509">
    <w:abstractNumId w:val="39"/>
  </w:num>
  <w:num w:numId="15" w16cid:durableId="457577305">
    <w:abstractNumId w:val="38"/>
  </w:num>
  <w:num w:numId="16" w16cid:durableId="1119182903">
    <w:abstractNumId w:val="36"/>
  </w:num>
  <w:num w:numId="17" w16cid:durableId="1801144250">
    <w:abstractNumId w:val="13"/>
  </w:num>
  <w:num w:numId="18" w16cid:durableId="1489202322">
    <w:abstractNumId w:val="42"/>
  </w:num>
  <w:num w:numId="19" w16cid:durableId="1309361519">
    <w:abstractNumId w:val="0"/>
  </w:num>
  <w:num w:numId="20" w16cid:durableId="584455082">
    <w:abstractNumId w:val="21"/>
  </w:num>
  <w:num w:numId="21" w16cid:durableId="694119036">
    <w:abstractNumId w:val="17"/>
  </w:num>
  <w:num w:numId="22" w16cid:durableId="2085108801">
    <w:abstractNumId w:val="22"/>
  </w:num>
  <w:num w:numId="23" w16cid:durableId="713311324">
    <w:abstractNumId w:val="35"/>
  </w:num>
  <w:num w:numId="24" w16cid:durableId="518128153">
    <w:abstractNumId w:val="40"/>
  </w:num>
  <w:num w:numId="25" w16cid:durableId="658964905">
    <w:abstractNumId w:val="5"/>
  </w:num>
  <w:num w:numId="26" w16cid:durableId="1811361525">
    <w:abstractNumId w:val="20"/>
  </w:num>
  <w:num w:numId="27" w16cid:durableId="194658092">
    <w:abstractNumId w:val="27"/>
  </w:num>
  <w:num w:numId="28" w16cid:durableId="211885592">
    <w:abstractNumId w:val="26"/>
  </w:num>
  <w:num w:numId="29" w16cid:durableId="2109041582">
    <w:abstractNumId w:val="43"/>
  </w:num>
  <w:num w:numId="30" w16cid:durableId="101845415">
    <w:abstractNumId w:val="37"/>
  </w:num>
  <w:num w:numId="31" w16cid:durableId="477721432">
    <w:abstractNumId w:val="23"/>
  </w:num>
  <w:num w:numId="32" w16cid:durableId="656031185">
    <w:abstractNumId w:val="31"/>
  </w:num>
  <w:num w:numId="33" w16cid:durableId="54477714">
    <w:abstractNumId w:val="45"/>
  </w:num>
  <w:num w:numId="34" w16cid:durableId="1868135628">
    <w:abstractNumId w:val="11"/>
  </w:num>
  <w:num w:numId="35" w16cid:durableId="1861041776">
    <w:abstractNumId w:val="2"/>
  </w:num>
  <w:num w:numId="36" w16cid:durableId="1853447298">
    <w:abstractNumId w:val="32"/>
  </w:num>
  <w:num w:numId="37" w16cid:durableId="636229736">
    <w:abstractNumId w:val="33"/>
  </w:num>
  <w:num w:numId="38" w16cid:durableId="992679841">
    <w:abstractNumId w:val="41"/>
  </w:num>
  <w:num w:numId="39" w16cid:durableId="1577394889">
    <w:abstractNumId w:val="6"/>
  </w:num>
  <w:num w:numId="40" w16cid:durableId="989400889">
    <w:abstractNumId w:val="7"/>
  </w:num>
  <w:num w:numId="41" w16cid:durableId="1250000854">
    <w:abstractNumId w:val="30"/>
  </w:num>
  <w:num w:numId="42" w16cid:durableId="1356350936">
    <w:abstractNumId w:val="10"/>
  </w:num>
  <w:num w:numId="43" w16cid:durableId="88081946">
    <w:abstractNumId w:val="4"/>
  </w:num>
  <w:num w:numId="44" w16cid:durableId="1655449485">
    <w:abstractNumId w:val="16"/>
  </w:num>
  <w:num w:numId="45" w16cid:durableId="750083343">
    <w:abstractNumId w:val="1"/>
  </w:num>
  <w:num w:numId="46" w16cid:durableId="147498596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1"/>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0B5"/>
    <w:rsid w:val="0000533D"/>
    <w:rsid w:val="000069A9"/>
    <w:rsid w:val="000245EB"/>
    <w:rsid w:val="00027A64"/>
    <w:rsid w:val="0003198B"/>
    <w:rsid w:val="0003665D"/>
    <w:rsid w:val="00043F8D"/>
    <w:rsid w:val="000440D2"/>
    <w:rsid w:val="00050AB6"/>
    <w:rsid w:val="00051473"/>
    <w:rsid w:val="00055C82"/>
    <w:rsid w:val="0005628D"/>
    <w:rsid w:val="00060995"/>
    <w:rsid w:val="000708D6"/>
    <w:rsid w:val="00071DD4"/>
    <w:rsid w:val="00076785"/>
    <w:rsid w:val="00083289"/>
    <w:rsid w:val="0008384E"/>
    <w:rsid w:val="00083BAD"/>
    <w:rsid w:val="0008529F"/>
    <w:rsid w:val="00086A4C"/>
    <w:rsid w:val="00092D64"/>
    <w:rsid w:val="00094789"/>
    <w:rsid w:val="000A4085"/>
    <w:rsid w:val="000A4DA0"/>
    <w:rsid w:val="000A5EAE"/>
    <w:rsid w:val="000A63C1"/>
    <w:rsid w:val="000A761A"/>
    <w:rsid w:val="000B0C8F"/>
    <w:rsid w:val="000B4D31"/>
    <w:rsid w:val="000B5EF8"/>
    <w:rsid w:val="000C0DFC"/>
    <w:rsid w:val="000C3C78"/>
    <w:rsid w:val="000C753C"/>
    <w:rsid w:val="000D2F42"/>
    <w:rsid w:val="000D42C5"/>
    <w:rsid w:val="000D47B6"/>
    <w:rsid w:val="000D6E9E"/>
    <w:rsid w:val="000E0430"/>
    <w:rsid w:val="000E074A"/>
    <w:rsid w:val="000E60EB"/>
    <w:rsid w:val="000E6751"/>
    <w:rsid w:val="000E7CDD"/>
    <w:rsid w:val="000F2028"/>
    <w:rsid w:val="00101FCF"/>
    <w:rsid w:val="0010261E"/>
    <w:rsid w:val="00102786"/>
    <w:rsid w:val="00102BB0"/>
    <w:rsid w:val="001138B7"/>
    <w:rsid w:val="00113A0D"/>
    <w:rsid w:val="00113BB3"/>
    <w:rsid w:val="001152CF"/>
    <w:rsid w:val="0011724E"/>
    <w:rsid w:val="0012143D"/>
    <w:rsid w:val="00123B89"/>
    <w:rsid w:val="00124E79"/>
    <w:rsid w:val="001304E9"/>
    <w:rsid w:val="001325E3"/>
    <w:rsid w:val="00133F0A"/>
    <w:rsid w:val="00135EC6"/>
    <w:rsid w:val="00136C69"/>
    <w:rsid w:val="00136E6B"/>
    <w:rsid w:val="00140B4F"/>
    <w:rsid w:val="00140F86"/>
    <w:rsid w:val="001447C5"/>
    <w:rsid w:val="00147897"/>
    <w:rsid w:val="00151B36"/>
    <w:rsid w:val="00153204"/>
    <w:rsid w:val="0015642B"/>
    <w:rsid w:val="001659D6"/>
    <w:rsid w:val="00166118"/>
    <w:rsid w:val="001769DF"/>
    <w:rsid w:val="0018100B"/>
    <w:rsid w:val="00196E5D"/>
    <w:rsid w:val="00197144"/>
    <w:rsid w:val="00197329"/>
    <w:rsid w:val="001A6C91"/>
    <w:rsid w:val="001B1636"/>
    <w:rsid w:val="001B1B40"/>
    <w:rsid w:val="001B2DB1"/>
    <w:rsid w:val="001C3DAB"/>
    <w:rsid w:val="001C4CEB"/>
    <w:rsid w:val="001D1A8C"/>
    <w:rsid w:val="001D45E8"/>
    <w:rsid w:val="001D6526"/>
    <w:rsid w:val="001E37C5"/>
    <w:rsid w:val="001E7755"/>
    <w:rsid w:val="001F5B3A"/>
    <w:rsid w:val="001F78BA"/>
    <w:rsid w:val="00210E2C"/>
    <w:rsid w:val="00214BA0"/>
    <w:rsid w:val="00223AFA"/>
    <w:rsid w:val="00225132"/>
    <w:rsid w:val="0023282D"/>
    <w:rsid w:val="00236CFD"/>
    <w:rsid w:val="00242523"/>
    <w:rsid w:val="00250B69"/>
    <w:rsid w:val="00252163"/>
    <w:rsid w:val="00253C3B"/>
    <w:rsid w:val="00256032"/>
    <w:rsid w:val="0025687E"/>
    <w:rsid w:val="002639EB"/>
    <w:rsid w:val="00266359"/>
    <w:rsid w:val="00267438"/>
    <w:rsid w:val="00272D20"/>
    <w:rsid w:val="00274911"/>
    <w:rsid w:val="002804F0"/>
    <w:rsid w:val="00282CAA"/>
    <w:rsid w:val="002864CA"/>
    <w:rsid w:val="00291CEB"/>
    <w:rsid w:val="00291DCA"/>
    <w:rsid w:val="00293C4C"/>
    <w:rsid w:val="002946F0"/>
    <w:rsid w:val="002947D1"/>
    <w:rsid w:val="00295251"/>
    <w:rsid w:val="00296B2B"/>
    <w:rsid w:val="00297523"/>
    <w:rsid w:val="002A5401"/>
    <w:rsid w:val="002A5730"/>
    <w:rsid w:val="002A7142"/>
    <w:rsid w:val="002A7D1A"/>
    <w:rsid w:val="002B1A22"/>
    <w:rsid w:val="002B1F5D"/>
    <w:rsid w:val="002B721A"/>
    <w:rsid w:val="002C31EE"/>
    <w:rsid w:val="002C6886"/>
    <w:rsid w:val="002C762C"/>
    <w:rsid w:val="002D15F6"/>
    <w:rsid w:val="002D4474"/>
    <w:rsid w:val="002E6F38"/>
    <w:rsid w:val="002F1073"/>
    <w:rsid w:val="002F45BF"/>
    <w:rsid w:val="002F6735"/>
    <w:rsid w:val="00302B76"/>
    <w:rsid w:val="003036FB"/>
    <w:rsid w:val="00304149"/>
    <w:rsid w:val="003121D3"/>
    <w:rsid w:val="00315744"/>
    <w:rsid w:val="00316A41"/>
    <w:rsid w:val="003217E6"/>
    <w:rsid w:val="003339A1"/>
    <w:rsid w:val="00335956"/>
    <w:rsid w:val="003360A7"/>
    <w:rsid w:val="0033622C"/>
    <w:rsid w:val="00342459"/>
    <w:rsid w:val="00351E76"/>
    <w:rsid w:val="003555DD"/>
    <w:rsid w:val="00373FE5"/>
    <w:rsid w:val="00375EF1"/>
    <w:rsid w:val="00380D52"/>
    <w:rsid w:val="003811E6"/>
    <w:rsid w:val="003A76B9"/>
    <w:rsid w:val="003B540F"/>
    <w:rsid w:val="003B6116"/>
    <w:rsid w:val="003C0F95"/>
    <w:rsid w:val="003C2220"/>
    <w:rsid w:val="003C3C4E"/>
    <w:rsid w:val="003D11EF"/>
    <w:rsid w:val="003D3B77"/>
    <w:rsid w:val="003D601B"/>
    <w:rsid w:val="003E13A0"/>
    <w:rsid w:val="003E6785"/>
    <w:rsid w:val="003F0528"/>
    <w:rsid w:val="003F0C93"/>
    <w:rsid w:val="003F64A7"/>
    <w:rsid w:val="003F6A4F"/>
    <w:rsid w:val="00402912"/>
    <w:rsid w:val="00403755"/>
    <w:rsid w:val="00410BD5"/>
    <w:rsid w:val="00414E0D"/>
    <w:rsid w:val="00416FCF"/>
    <w:rsid w:val="00424C81"/>
    <w:rsid w:val="00430473"/>
    <w:rsid w:val="00431EE6"/>
    <w:rsid w:val="0043274F"/>
    <w:rsid w:val="004423A3"/>
    <w:rsid w:val="00447A4F"/>
    <w:rsid w:val="0045285A"/>
    <w:rsid w:val="00452B2A"/>
    <w:rsid w:val="00457B35"/>
    <w:rsid w:val="00462360"/>
    <w:rsid w:val="00465A08"/>
    <w:rsid w:val="0046685A"/>
    <w:rsid w:val="0047210B"/>
    <w:rsid w:val="004803F6"/>
    <w:rsid w:val="00483B15"/>
    <w:rsid w:val="004A031A"/>
    <w:rsid w:val="004A7A82"/>
    <w:rsid w:val="004B191F"/>
    <w:rsid w:val="004B7F3B"/>
    <w:rsid w:val="004C20EA"/>
    <w:rsid w:val="004C4015"/>
    <w:rsid w:val="004C74B6"/>
    <w:rsid w:val="004D1B90"/>
    <w:rsid w:val="004D328F"/>
    <w:rsid w:val="004D6568"/>
    <w:rsid w:val="004F09A3"/>
    <w:rsid w:val="00503322"/>
    <w:rsid w:val="00516E14"/>
    <w:rsid w:val="00523940"/>
    <w:rsid w:val="005429B8"/>
    <w:rsid w:val="00545457"/>
    <w:rsid w:val="00550F3B"/>
    <w:rsid w:val="00551480"/>
    <w:rsid w:val="005556D4"/>
    <w:rsid w:val="00562B4A"/>
    <w:rsid w:val="00563DBC"/>
    <w:rsid w:val="005704DC"/>
    <w:rsid w:val="0057263E"/>
    <w:rsid w:val="005732E8"/>
    <w:rsid w:val="00574132"/>
    <w:rsid w:val="00580659"/>
    <w:rsid w:val="00583378"/>
    <w:rsid w:val="005846AC"/>
    <w:rsid w:val="005879FB"/>
    <w:rsid w:val="00590D6C"/>
    <w:rsid w:val="00591135"/>
    <w:rsid w:val="00594E8B"/>
    <w:rsid w:val="005960C4"/>
    <w:rsid w:val="005A2B83"/>
    <w:rsid w:val="005A463F"/>
    <w:rsid w:val="005A563C"/>
    <w:rsid w:val="005A6E0E"/>
    <w:rsid w:val="005A7398"/>
    <w:rsid w:val="005B4EE0"/>
    <w:rsid w:val="005C024A"/>
    <w:rsid w:val="005C1324"/>
    <w:rsid w:val="005C24F3"/>
    <w:rsid w:val="005C6450"/>
    <w:rsid w:val="005D0FBC"/>
    <w:rsid w:val="005D674B"/>
    <w:rsid w:val="005D6A7E"/>
    <w:rsid w:val="005E5C10"/>
    <w:rsid w:val="005E6337"/>
    <w:rsid w:val="005F32CD"/>
    <w:rsid w:val="005F6B28"/>
    <w:rsid w:val="005F7305"/>
    <w:rsid w:val="00604F03"/>
    <w:rsid w:val="00617D1E"/>
    <w:rsid w:val="00620521"/>
    <w:rsid w:val="00621432"/>
    <w:rsid w:val="00626C9D"/>
    <w:rsid w:val="00631C68"/>
    <w:rsid w:val="0063666C"/>
    <w:rsid w:val="00640E6A"/>
    <w:rsid w:val="006431BE"/>
    <w:rsid w:val="00646433"/>
    <w:rsid w:val="00646E1C"/>
    <w:rsid w:val="006604BD"/>
    <w:rsid w:val="006661C3"/>
    <w:rsid w:val="006667C3"/>
    <w:rsid w:val="00682427"/>
    <w:rsid w:val="0068352C"/>
    <w:rsid w:val="00685E3E"/>
    <w:rsid w:val="00685F3C"/>
    <w:rsid w:val="0069040D"/>
    <w:rsid w:val="0069091B"/>
    <w:rsid w:val="00690DD4"/>
    <w:rsid w:val="006936DF"/>
    <w:rsid w:val="006A3805"/>
    <w:rsid w:val="006A3F24"/>
    <w:rsid w:val="006A7D14"/>
    <w:rsid w:val="006B2C6C"/>
    <w:rsid w:val="006B70AF"/>
    <w:rsid w:val="006C202D"/>
    <w:rsid w:val="006C4CEF"/>
    <w:rsid w:val="006C779F"/>
    <w:rsid w:val="006D167F"/>
    <w:rsid w:val="006D1FD5"/>
    <w:rsid w:val="006E1B83"/>
    <w:rsid w:val="006F333E"/>
    <w:rsid w:val="007047A1"/>
    <w:rsid w:val="00713104"/>
    <w:rsid w:val="00715301"/>
    <w:rsid w:val="0071676E"/>
    <w:rsid w:val="00716F7B"/>
    <w:rsid w:val="007231FC"/>
    <w:rsid w:val="00723BDF"/>
    <w:rsid w:val="00736DC2"/>
    <w:rsid w:val="00741B7E"/>
    <w:rsid w:val="00743B04"/>
    <w:rsid w:val="00753C35"/>
    <w:rsid w:val="00756874"/>
    <w:rsid w:val="007613E9"/>
    <w:rsid w:val="00761C38"/>
    <w:rsid w:val="00762BDA"/>
    <w:rsid w:val="0076330C"/>
    <w:rsid w:val="00764DE0"/>
    <w:rsid w:val="00772653"/>
    <w:rsid w:val="007769E4"/>
    <w:rsid w:val="007812BD"/>
    <w:rsid w:val="00783C9F"/>
    <w:rsid w:val="00793010"/>
    <w:rsid w:val="00795D41"/>
    <w:rsid w:val="00796BA5"/>
    <w:rsid w:val="007A1FEA"/>
    <w:rsid w:val="007A4D6B"/>
    <w:rsid w:val="007A6137"/>
    <w:rsid w:val="007B3209"/>
    <w:rsid w:val="007B6C82"/>
    <w:rsid w:val="007C104A"/>
    <w:rsid w:val="007C66C3"/>
    <w:rsid w:val="007D0B87"/>
    <w:rsid w:val="007D1F9D"/>
    <w:rsid w:val="007D2621"/>
    <w:rsid w:val="007D47E7"/>
    <w:rsid w:val="008077EE"/>
    <w:rsid w:val="00807BB1"/>
    <w:rsid w:val="0081505E"/>
    <w:rsid w:val="00824032"/>
    <w:rsid w:val="008315F8"/>
    <w:rsid w:val="00833DC8"/>
    <w:rsid w:val="00835660"/>
    <w:rsid w:val="0084069F"/>
    <w:rsid w:val="00840B24"/>
    <w:rsid w:val="00844B36"/>
    <w:rsid w:val="0085485F"/>
    <w:rsid w:val="008637F2"/>
    <w:rsid w:val="008705CB"/>
    <w:rsid w:val="0087294D"/>
    <w:rsid w:val="00872C04"/>
    <w:rsid w:val="008829AB"/>
    <w:rsid w:val="00884266"/>
    <w:rsid w:val="00885640"/>
    <w:rsid w:val="008874D2"/>
    <w:rsid w:val="00890276"/>
    <w:rsid w:val="00890A1F"/>
    <w:rsid w:val="00892744"/>
    <w:rsid w:val="00895860"/>
    <w:rsid w:val="008A405B"/>
    <w:rsid w:val="008B0B8A"/>
    <w:rsid w:val="008C16DD"/>
    <w:rsid w:val="008D6C4B"/>
    <w:rsid w:val="008E020D"/>
    <w:rsid w:val="008E0ACC"/>
    <w:rsid w:val="008E7D98"/>
    <w:rsid w:val="008E7D9B"/>
    <w:rsid w:val="008F1F91"/>
    <w:rsid w:val="008F2EDA"/>
    <w:rsid w:val="008F5560"/>
    <w:rsid w:val="0090176E"/>
    <w:rsid w:val="009174AF"/>
    <w:rsid w:val="00921FDE"/>
    <w:rsid w:val="009226D8"/>
    <w:rsid w:val="00922D61"/>
    <w:rsid w:val="00925417"/>
    <w:rsid w:val="009279FD"/>
    <w:rsid w:val="009510CD"/>
    <w:rsid w:val="0095543B"/>
    <w:rsid w:val="0096007A"/>
    <w:rsid w:val="00961EA6"/>
    <w:rsid w:val="00964E49"/>
    <w:rsid w:val="00964F8C"/>
    <w:rsid w:val="00986B62"/>
    <w:rsid w:val="0099724C"/>
    <w:rsid w:val="00997A36"/>
    <w:rsid w:val="009A0746"/>
    <w:rsid w:val="009A2A78"/>
    <w:rsid w:val="009A4D73"/>
    <w:rsid w:val="009A625C"/>
    <w:rsid w:val="009B5790"/>
    <w:rsid w:val="009C0017"/>
    <w:rsid w:val="009C2A6A"/>
    <w:rsid w:val="009D34B6"/>
    <w:rsid w:val="009D735E"/>
    <w:rsid w:val="009E0C9A"/>
    <w:rsid w:val="009E5ABD"/>
    <w:rsid w:val="009E6870"/>
    <w:rsid w:val="009E75B1"/>
    <w:rsid w:val="009F0DEE"/>
    <w:rsid w:val="00A012C7"/>
    <w:rsid w:val="00A0145C"/>
    <w:rsid w:val="00A0356D"/>
    <w:rsid w:val="00A06654"/>
    <w:rsid w:val="00A17774"/>
    <w:rsid w:val="00A2194C"/>
    <w:rsid w:val="00A2684B"/>
    <w:rsid w:val="00A418A1"/>
    <w:rsid w:val="00A41D37"/>
    <w:rsid w:val="00A44F17"/>
    <w:rsid w:val="00A45E8A"/>
    <w:rsid w:val="00A50D32"/>
    <w:rsid w:val="00A510EB"/>
    <w:rsid w:val="00A52209"/>
    <w:rsid w:val="00A54268"/>
    <w:rsid w:val="00A6312E"/>
    <w:rsid w:val="00A771CE"/>
    <w:rsid w:val="00A802E5"/>
    <w:rsid w:val="00A92863"/>
    <w:rsid w:val="00A93EFE"/>
    <w:rsid w:val="00AA0919"/>
    <w:rsid w:val="00AA195F"/>
    <w:rsid w:val="00AA649A"/>
    <w:rsid w:val="00AA7E32"/>
    <w:rsid w:val="00AB0BE0"/>
    <w:rsid w:val="00AB2775"/>
    <w:rsid w:val="00AB5714"/>
    <w:rsid w:val="00AB5DBF"/>
    <w:rsid w:val="00AB71D7"/>
    <w:rsid w:val="00AC2734"/>
    <w:rsid w:val="00AC60A3"/>
    <w:rsid w:val="00AD332C"/>
    <w:rsid w:val="00AD5BF8"/>
    <w:rsid w:val="00AF1519"/>
    <w:rsid w:val="00B0160D"/>
    <w:rsid w:val="00B02C04"/>
    <w:rsid w:val="00B05550"/>
    <w:rsid w:val="00B132A1"/>
    <w:rsid w:val="00B13E41"/>
    <w:rsid w:val="00B1423E"/>
    <w:rsid w:val="00B33858"/>
    <w:rsid w:val="00B41350"/>
    <w:rsid w:val="00B41A6C"/>
    <w:rsid w:val="00B41CC3"/>
    <w:rsid w:val="00B5060D"/>
    <w:rsid w:val="00B535B4"/>
    <w:rsid w:val="00B606F6"/>
    <w:rsid w:val="00B60809"/>
    <w:rsid w:val="00B61024"/>
    <w:rsid w:val="00B62A8D"/>
    <w:rsid w:val="00B645DB"/>
    <w:rsid w:val="00B67C05"/>
    <w:rsid w:val="00B90B4E"/>
    <w:rsid w:val="00B92B6C"/>
    <w:rsid w:val="00B974B0"/>
    <w:rsid w:val="00BC5E52"/>
    <w:rsid w:val="00BC6BDD"/>
    <w:rsid w:val="00BD38D5"/>
    <w:rsid w:val="00BE6E0F"/>
    <w:rsid w:val="00BF1E48"/>
    <w:rsid w:val="00BF365E"/>
    <w:rsid w:val="00BF4320"/>
    <w:rsid w:val="00C00D3F"/>
    <w:rsid w:val="00C0140F"/>
    <w:rsid w:val="00C072CC"/>
    <w:rsid w:val="00C07C48"/>
    <w:rsid w:val="00C13CD1"/>
    <w:rsid w:val="00C1549C"/>
    <w:rsid w:val="00C17425"/>
    <w:rsid w:val="00C17968"/>
    <w:rsid w:val="00C17B64"/>
    <w:rsid w:val="00C2383B"/>
    <w:rsid w:val="00C23C18"/>
    <w:rsid w:val="00C23C46"/>
    <w:rsid w:val="00C2547F"/>
    <w:rsid w:val="00C339A4"/>
    <w:rsid w:val="00C379F9"/>
    <w:rsid w:val="00C41EBB"/>
    <w:rsid w:val="00C4256B"/>
    <w:rsid w:val="00C42A03"/>
    <w:rsid w:val="00C44AA8"/>
    <w:rsid w:val="00C475B6"/>
    <w:rsid w:val="00C607D0"/>
    <w:rsid w:val="00C7075A"/>
    <w:rsid w:val="00C71AAC"/>
    <w:rsid w:val="00C8363F"/>
    <w:rsid w:val="00C84B5A"/>
    <w:rsid w:val="00C864C3"/>
    <w:rsid w:val="00C91DBD"/>
    <w:rsid w:val="00CA2A17"/>
    <w:rsid w:val="00CA4226"/>
    <w:rsid w:val="00CA4306"/>
    <w:rsid w:val="00CA642C"/>
    <w:rsid w:val="00CB214B"/>
    <w:rsid w:val="00CB34E1"/>
    <w:rsid w:val="00CC0414"/>
    <w:rsid w:val="00CC1DE2"/>
    <w:rsid w:val="00CC2F8D"/>
    <w:rsid w:val="00CD7FD5"/>
    <w:rsid w:val="00CE4429"/>
    <w:rsid w:val="00CE4EB2"/>
    <w:rsid w:val="00CF08B9"/>
    <w:rsid w:val="00CF0B98"/>
    <w:rsid w:val="00CF36B3"/>
    <w:rsid w:val="00D01884"/>
    <w:rsid w:val="00D026E9"/>
    <w:rsid w:val="00D04355"/>
    <w:rsid w:val="00D061B5"/>
    <w:rsid w:val="00D06A99"/>
    <w:rsid w:val="00D127A3"/>
    <w:rsid w:val="00D13EC4"/>
    <w:rsid w:val="00D17C88"/>
    <w:rsid w:val="00D2014D"/>
    <w:rsid w:val="00D222F2"/>
    <w:rsid w:val="00D22416"/>
    <w:rsid w:val="00D22C62"/>
    <w:rsid w:val="00D2400F"/>
    <w:rsid w:val="00D25F22"/>
    <w:rsid w:val="00D264D3"/>
    <w:rsid w:val="00D26D4A"/>
    <w:rsid w:val="00D2763B"/>
    <w:rsid w:val="00D31690"/>
    <w:rsid w:val="00D330D2"/>
    <w:rsid w:val="00D37B6B"/>
    <w:rsid w:val="00D405B6"/>
    <w:rsid w:val="00D41554"/>
    <w:rsid w:val="00D41ABA"/>
    <w:rsid w:val="00D469EA"/>
    <w:rsid w:val="00D66564"/>
    <w:rsid w:val="00D6785E"/>
    <w:rsid w:val="00D71636"/>
    <w:rsid w:val="00D74061"/>
    <w:rsid w:val="00D74D29"/>
    <w:rsid w:val="00D76607"/>
    <w:rsid w:val="00D7747A"/>
    <w:rsid w:val="00D808A7"/>
    <w:rsid w:val="00D835E1"/>
    <w:rsid w:val="00D848BE"/>
    <w:rsid w:val="00D91406"/>
    <w:rsid w:val="00D96075"/>
    <w:rsid w:val="00D97919"/>
    <w:rsid w:val="00DA0A2E"/>
    <w:rsid w:val="00DA375E"/>
    <w:rsid w:val="00DA6D1D"/>
    <w:rsid w:val="00DA783E"/>
    <w:rsid w:val="00DB1577"/>
    <w:rsid w:val="00DB3AE0"/>
    <w:rsid w:val="00DB497E"/>
    <w:rsid w:val="00DC0B97"/>
    <w:rsid w:val="00DC1529"/>
    <w:rsid w:val="00DC1A7E"/>
    <w:rsid w:val="00DC51B5"/>
    <w:rsid w:val="00DC6718"/>
    <w:rsid w:val="00DE4AAB"/>
    <w:rsid w:val="00E06657"/>
    <w:rsid w:val="00E12901"/>
    <w:rsid w:val="00E13FC2"/>
    <w:rsid w:val="00E173E6"/>
    <w:rsid w:val="00E2296E"/>
    <w:rsid w:val="00E23A0A"/>
    <w:rsid w:val="00E33057"/>
    <w:rsid w:val="00E33275"/>
    <w:rsid w:val="00E373E2"/>
    <w:rsid w:val="00E40500"/>
    <w:rsid w:val="00E43BDD"/>
    <w:rsid w:val="00E51B99"/>
    <w:rsid w:val="00E52C8D"/>
    <w:rsid w:val="00E536BE"/>
    <w:rsid w:val="00E557EC"/>
    <w:rsid w:val="00E62254"/>
    <w:rsid w:val="00E62DBC"/>
    <w:rsid w:val="00E63BCA"/>
    <w:rsid w:val="00E71631"/>
    <w:rsid w:val="00E71E51"/>
    <w:rsid w:val="00E72BE7"/>
    <w:rsid w:val="00E74B6E"/>
    <w:rsid w:val="00E74D66"/>
    <w:rsid w:val="00E83AE6"/>
    <w:rsid w:val="00E91C27"/>
    <w:rsid w:val="00E94187"/>
    <w:rsid w:val="00E945AC"/>
    <w:rsid w:val="00EB0212"/>
    <w:rsid w:val="00EB3D35"/>
    <w:rsid w:val="00EC01D2"/>
    <w:rsid w:val="00EC028B"/>
    <w:rsid w:val="00EC41E6"/>
    <w:rsid w:val="00EC4F49"/>
    <w:rsid w:val="00EC6C8D"/>
    <w:rsid w:val="00EC7C9D"/>
    <w:rsid w:val="00ED6764"/>
    <w:rsid w:val="00EE2657"/>
    <w:rsid w:val="00EE6D3C"/>
    <w:rsid w:val="00EF05BD"/>
    <w:rsid w:val="00EF1DCD"/>
    <w:rsid w:val="00EF40BC"/>
    <w:rsid w:val="00F04D62"/>
    <w:rsid w:val="00F05966"/>
    <w:rsid w:val="00F05ABC"/>
    <w:rsid w:val="00F0658D"/>
    <w:rsid w:val="00F1268F"/>
    <w:rsid w:val="00F136AB"/>
    <w:rsid w:val="00F14C3D"/>
    <w:rsid w:val="00F24C63"/>
    <w:rsid w:val="00F25132"/>
    <w:rsid w:val="00F278A7"/>
    <w:rsid w:val="00F31687"/>
    <w:rsid w:val="00F35997"/>
    <w:rsid w:val="00F40EA6"/>
    <w:rsid w:val="00F41794"/>
    <w:rsid w:val="00F42C14"/>
    <w:rsid w:val="00F47241"/>
    <w:rsid w:val="00F502C9"/>
    <w:rsid w:val="00F516AA"/>
    <w:rsid w:val="00F5366A"/>
    <w:rsid w:val="00F546DA"/>
    <w:rsid w:val="00F66818"/>
    <w:rsid w:val="00F700BD"/>
    <w:rsid w:val="00F72AC8"/>
    <w:rsid w:val="00F86B4A"/>
    <w:rsid w:val="00F87DE9"/>
    <w:rsid w:val="00F91CB5"/>
    <w:rsid w:val="00F94B8A"/>
    <w:rsid w:val="00F95ADD"/>
    <w:rsid w:val="00F96E65"/>
    <w:rsid w:val="00FA0A14"/>
    <w:rsid w:val="00FA0D76"/>
    <w:rsid w:val="00FB59FC"/>
    <w:rsid w:val="00FB5D63"/>
    <w:rsid w:val="00FC51AA"/>
    <w:rsid w:val="00FC69B8"/>
    <w:rsid w:val="00FD2873"/>
    <w:rsid w:val="00FD60B3"/>
    <w:rsid w:val="00FE6AC7"/>
    <w:rsid w:val="00FF3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EE6"/>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DA0A2E"/>
    <w:pPr>
      <w:keepNext/>
      <w:keepLines/>
      <w:widowControl/>
      <w:autoSpaceDE/>
      <w:autoSpaceDN/>
      <w:adjustRightInd/>
      <w:spacing w:before="360" w:after="80" w:line="259" w:lineRule="auto"/>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DA0A2E"/>
    <w:pPr>
      <w:keepNext/>
      <w:keepLines/>
      <w:widowControl/>
      <w:autoSpaceDE/>
      <w:autoSpaceDN/>
      <w:adjustRightInd/>
      <w:spacing w:before="160" w:after="80" w:line="259"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DA0A2E"/>
    <w:pPr>
      <w:keepNext/>
      <w:keepLines/>
      <w:widowControl/>
      <w:autoSpaceDE/>
      <w:autoSpaceDN/>
      <w:adjustRightInd/>
      <w:spacing w:before="160" w:after="80" w:line="259" w:lineRule="auto"/>
      <w:outlineLvl w:val="2"/>
    </w:pPr>
    <w:rPr>
      <w:rFonts w:asciiTheme="minorHAnsi" w:eastAsiaTheme="majorEastAsia" w:hAnsiTheme="min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DA0A2E"/>
    <w:pPr>
      <w:keepNext/>
      <w:keepLines/>
      <w:widowControl/>
      <w:autoSpaceDE/>
      <w:autoSpaceDN/>
      <w:adjustRightInd/>
      <w:spacing w:before="80" w:after="40" w:line="259" w:lineRule="auto"/>
      <w:outlineLvl w:val="3"/>
    </w:pPr>
    <w:rPr>
      <w:rFonts w:asciiTheme="minorHAnsi" w:eastAsiaTheme="majorEastAsia" w:hAnsiTheme="minorHAnsi" w:cstheme="majorBidi"/>
      <w:i/>
      <w:iCs/>
      <w:color w:val="365F91" w:themeColor="accent1" w:themeShade="BF"/>
      <w:sz w:val="22"/>
      <w:szCs w:val="22"/>
    </w:rPr>
  </w:style>
  <w:style w:type="paragraph" w:styleId="Heading5">
    <w:name w:val="heading 5"/>
    <w:basedOn w:val="Normal"/>
    <w:next w:val="Normal"/>
    <w:link w:val="Heading5Char"/>
    <w:uiPriority w:val="9"/>
    <w:semiHidden/>
    <w:unhideWhenUsed/>
    <w:qFormat/>
    <w:rsid w:val="00DA0A2E"/>
    <w:pPr>
      <w:keepNext/>
      <w:keepLines/>
      <w:widowControl/>
      <w:autoSpaceDE/>
      <w:autoSpaceDN/>
      <w:adjustRightInd/>
      <w:spacing w:before="80" w:after="40" w:line="259" w:lineRule="auto"/>
      <w:outlineLvl w:val="4"/>
    </w:pPr>
    <w:rPr>
      <w:rFonts w:asciiTheme="minorHAnsi" w:eastAsiaTheme="majorEastAsia" w:hAnsiTheme="minorHAnsi" w:cstheme="majorBidi"/>
      <w:color w:val="365F91" w:themeColor="accent1" w:themeShade="BF"/>
      <w:sz w:val="22"/>
      <w:szCs w:val="22"/>
    </w:rPr>
  </w:style>
  <w:style w:type="paragraph" w:styleId="Heading6">
    <w:name w:val="heading 6"/>
    <w:basedOn w:val="Normal"/>
    <w:next w:val="Normal"/>
    <w:link w:val="Heading6Char"/>
    <w:uiPriority w:val="9"/>
    <w:semiHidden/>
    <w:unhideWhenUsed/>
    <w:qFormat/>
    <w:rsid w:val="00DA0A2E"/>
    <w:pPr>
      <w:keepNext/>
      <w:keepLines/>
      <w:widowControl/>
      <w:autoSpaceDE/>
      <w:autoSpaceDN/>
      <w:adjustRightInd/>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DA0A2E"/>
    <w:pPr>
      <w:keepNext/>
      <w:keepLines/>
      <w:widowControl/>
      <w:autoSpaceDE/>
      <w:autoSpaceDN/>
      <w:adjustRightInd/>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DA0A2E"/>
    <w:pPr>
      <w:keepNext/>
      <w:keepLines/>
      <w:widowControl/>
      <w:autoSpaceDE/>
      <w:autoSpaceDN/>
      <w:adjustRightInd/>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DA0A2E"/>
    <w:pPr>
      <w:keepNext/>
      <w:keepLines/>
      <w:widowControl/>
      <w:autoSpaceDE/>
      <w:autoSpaceDN/>
      <w:adjustRightInd/>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uiPriority w:val="99"/>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character" w:customStyle="1" w:styleId="Heading1Char">
    <w:name w:val="Heading 1 Char"/>
    <w:basedOn w:val="DefaultParagraphFont"/>
    <w:link w:val="Heading1"/>
    <w:uiPriority w:val="9"/>
    <w:rsid w:val="00DA0A2E"/>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DA0A2E"/>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DA0A2E"/>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DA0A2E"/>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DA0A2E"/>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DA0A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A0A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A0A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A0A2E"/>
    <w:rPr>
      <w:rFonts w:eastAsiaTheme="majorEastAsia" w:cstheme="majorBidi"/>
      <w:color w:val="272727" w:themeColor="text1" w:themeTint="D8"/>
    </w:rPr>
  </w:style>
  <w:style w:type="paragraph" w:styleId="Title">
    <w:name w:val="Title"/>
    <w:basedOn w:val="Normal"/>
    <w:next w:val="Normal"/>
    <w:link w:val="TitleChar"/>
    <w:uiPriority w:val="10"/>
    <w:qFormat/>
    <w:rsid w:val="00DA0A2E"/>
    <w:pPr>
      <w:widowControl/>
      <w:autoSpaceDE/>
      <w:autoSpaceDN/>
      <w:adjustRightInd/>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A0A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A0A2E"/>
    <w:pPr>
      <w:widowControl/>
      <w:numPr>
        <w:ilvl w:val="1"/>
      </w:numPr>
      <w:autoSpaceDE/>
      <w:autoSpaceDN/>
      <w:adjustRightInd/>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A0A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A0A2E"/>
    <w:pPr>
      <w:widowControl/>
      <w:autoSpaceDE/>
      <w:autoSpaceDN/>
      <w:adjustRightInd/>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QuoteChar">
    <w:name w:val="Quote Char"/>
    <w:basedOn w:val="DefaultParagraphFont"/>
    <w:link w:val="Quote"/>
    <w:uiPriority w:val="29"/>
    <w:rsid w:val="00DA0A2E"/>
    <w:rPr>
      <w:i/>
      <w:iCs/>
      <w:color w:val="404040" w:themeColor="text1" w:themeTint="BF"/>
    </w:rPr>
  </w:style>
  <w:style w:type="character" w:styleId="IntenseEmphasis">
    <w:name w:val="Intense Emphasis"/>
    <w:basedOn w:val="DefaultParagraphFont"/>
    <w:uiPriority w:val="21"/>
    <w:qFormat/>
    <w:rsid w:val="00DA0A2E"/>
    <w:rPr>
      <w:i/>
      <w:iCs/>
      <w:color w:val="365F91" w:themeColor="accent1" w:themeShade="BF"/>
    </w:rPr>
  </w:style>
  <w:style w:type="paragraph" w:styleId="IntenseQuote">
    <w:name w:val="Intense Quote"/>
    <w:basedOn w:val="Normal"/>
    <w:next w:val="Normal"/>
    <w:link w:val="IntenseQuoteChar"/>
    <w:uiPriority w:val="30"/>
    <w:qFormat/>
    <w:rsid w:val="00DA0A2E"/>
    <w:pPr>
      <w:widowControl/>
      <w:pBdr>
        <w:top w:val="single" w:sz="4" w:space="10" w:color="365F91" w:themeColor="accent1" w:themeShade="BF"/>
        <w:bottom w:val="single" w:sz="4" w:space="10" w:color="365F91" w:themeColor="accent1" w:themeShade="BF"/>
      </w:pBdr>
      <w:autoSpaceDE/>
      <w:autoSpaceDN/>
      <w:adjustRightInd/>
      <w:spacing w:before="360" w:after="360" w:line="259" w:lineRule="auto"/>
      <w:ind w:left="864" w:right="864"/>
      <w:jc w:val="center"/>
    </w:pPr>
    <w:rPr>
      <w:rFonts w:asciiTheme="minorHAnsi" w:eastAsiaTheme="minorHAnsi" w:hAnsiTheme="minorHAnsi" w:cstheme="minorBidi"/>
      <w:i/>
      <w:iCs/>
      <w:color w:val="365F91" w:themeColor="accent1" w:themeShade="BF"/>
      <w:sz w:val="22"/>
      <w:szCs w:val="22"/>
    </w:rPr>
  </w:style>
  <w:style w:type="character" w:customStyle="1" w:styleId="IntenseQuoteChar">
    <w:name w:val="Intense Quote Char"/>
    <w:basedOn w:val="DefaultParagraphFont"/>
    <w:link w:val="IntenseQuote"/>
    <w:uiPriority w:val="30"/>
    <w:rsid w:val="00DA0A2E"/>
    <w:rPr>
      <w:i/>
      <w:iCs/>
      <w:color w:val="365F91" w:themeColor="accent1" w:themeShade="BF"/>
    </w:rPr>
  </w:style>
  <w:style w:type="character" w:styleId="IntenseReference">
    <w:name w:val="Intense Reference"/>
    <w:basedOn w:val="DefaultParagraphFont"/>
    <w:uiPriority w:val="32"/>
    <w:qFormat/>
    <w:rsid w:val="00DA0A2E"/>
    <w:rPr>
      <w:b/>
      <w:bCs/>
      <w:smallCaps/>
      <w:color w:val="365F91" w:themeColor="accent1" w:themeShade="BF"/>
      <w:spacing w:val="5"/>
    </w:rPr>
  </w:style>
  <w:style w:type="character" w:styleId="UnresolvedMention">
    <w:name w:val="Unresolved Mention"/>
    <w:basedOn w:val="DefaultParagraphFont"/>
    <w:uiPriority w:val="99"/>
    <w:semiHidden/>
    <w:unhideWhenUsed/>
    <w:rsid w:val="00DA0A2E"/>
    <w:rPr>
      <w:color w:val="605E5C"/>
      <w:shd w:val="clear" w:color="auto" w:fill="E1DFDD"/>
    </w:rPr>
  </w:style>
  <w:style w:type="numbering" w:customStyle="1" w:styleId="NoList1">
    <w:name w:val="No List1"/>
    <w:next w:val="NoList"/>
    <w:uiPriority w:val="99"/>
    <w:semiHidden/>
    <w:unhideWhenUsed/>
    <w:rsid w:val="00DA0A2E"/>
  </w:style>
  <w:style w:type="character" w:customStyle="1" w:styleId="FollowedHyperlink1">
    <w:name w:val="FollowedHyperlink1"/>
    <w:basedOn w:val="DefaultParagraphFont"/>
    <w:uiPriority w:val="99"/>
    <w:semiHidden/>
    <w:unhideWhenUsed/>
    <w:rsid w:val="00DA0A2E"/>
    <w:rPr>
      <w:color w:val="96607D"/>
      <w:u w:val="single"/>
    </w:rPr>
  </w:style>
  <w:style w:type="character" w:styleId="FollowedHyperlink">
    <w:name w:val="FollowedHyperlink"/>
    <w:basedOn w:val="DefaultParagraphFont"/>
    <w:uiPriority w:val="99"/>
    <w:semiHidden/>
    <w:unhideWhenUsed/>
    <w:rsid w:val="00DA0A2E"/>
    <w:rPr>
      <w:color w:val="800080" w:themeColor="followedHyperlink"/>
      <w:u w:val="single"/>
    </w:rPr>
  </w:style>
  <w:style w:type="character" w:styleId="LineNumber">
    <w:name w:val="line number"/>
    <w:basedOn w:val="DefaultParagraphFont"/>
    <w:uiPriority w:val="99"/>
    <w:semiHidden/>
    <w:unhideWhenUsed/>
    <w:rsid w:val="00DA0A2E"/>
  </w:style>
  <w:style w:type="numbering" w:customStyle="1" w:styleId="NoList2">
    <w:name w:val="No List2"/>
    <w:next w:val="NoList"/>
    <w:uiPriority w:val="99"/>
    <w:semiHidden/>
    <w:unhideWhenUsed/>
    <w:rsid w:val="00302B76"/>
  </w:style>
  <w:style w:type="numbering" w:customStyle="1" w:styleId="NoList3">
    <w:name w:val="No List3"/>
    <w:next w:val="NoList"/>
    <w:uiPriority w:val="99"/>
    <w:semiHidden/>
    <w:unhideWhenUsed/>
    <w:rsid w:val="003555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9793</Words>
  <Characters>55825</Characters>
  <Application>Microsoft Office Word</Application>
  <DocSecurity>0</DocSecurity>
  <Lines>465</Lines>
  <Paragraphs>130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2026-05-27T16:37:00Z</dcterms:created>
  <dcterms:modified xsi:type="dcterms:W3CDTF">2026-05-27T16:37:00Z</dcterms:modified>
</cp:coreProperties>
</file>