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9A8F3" w14:textId="77777777" w:rsidR="00712A1B" w:rsidRPr="002A04FE" w:rsidRDefault="00712A1B" w:rsidP="00712A1B">
      <w:pPr>
        <w:widowControl/>
        <w:suppressAutoHyphens/>
        <w:rPr>
          <w:sz w:val="18"/>
        </w:rPr>
      </w:pPr>
      <w:r w:rsidRPr="002A04FE">
        <w:rPr>
          <w:sz w:val="18"/>
          <w:lang w:val="en-CA"/>
        </w:rPr>
        <w:fldChar w:fldCharType="begin"/>
      </w:r>
      <w:r w:rsidRPr="002A04FE">
        <w:rPr>
          <w:sz w:val="18"/>
          <w:lang w:val="en-CA"/>
        </w:rPr>
        <w:instrText xml:space="preserve"> SEQ CHAPTER \h \r 1</w:instrText>
      </w:r>
      <w:r w:rsidRPr="002A04FE">
        <w:rPr>
          <w:sz w:val="18"/>
          <w:lang w:val="en-CA"/>
        </w:rPr>
        <w:fldChar w:fldCharType="end"/>
      </w:r>
      <w:r w:rsidRPr="002A04FE">
        <w:rPr>
          <w:b/>
          <w:bCs/>
          <w:sz w:val="18"/>
        </w:rPr>
        <w:t>R156.  Commerce, Professional Licensing.</w:t>
      </w:r>
    </w:p>
    <w:p w14:paraId="216335B7" w14:textId="77777777" w:rsidR="00712A1B" w:rsidRPr="002A04FE" w:rsidRDefault="00712A1B" w:rsidP="00712A1B">
      <w:pPr>
        <w:widowControl/>
        <w:suppressAutoHyphens/>
        <w:rPr>
          <w:sz w:val="18"/>
        </w:rPr>
      </w:pPr>
      <w:r w:rsidRPr="002A04FE">
        <w:rPr>
          <w:b/>
          <w:bCs/>
          <w:sz w:val="18"/>
        </w:rPr>
        <w:t>R156-61.  Psychologist Licensing Act Rule.</w:t>
      </w:r>
    </w:p>
    <w:p w14:paraId="5194A5C4" w14:textId="77777777" w:rsidR="009866C8" w:rsidRPr="002A04FE" w:rsidRDefault="009866C8" w:rsidP="009866C8">
      <w:pPr>
        <w:widowControl/>
        <w:suppressAutoHyphens/>
        <w:rPr>
          <w:sz w:val="18"/>
          <w:szCs w:val="18"/>
        </w:rPr>
      </w:pPr>
      <w:r w:rsidRPr="002A04FE">
        <w:rPr>
          <w:b/>
          <w:bCs/>
          <w:sz w:val="18"/>
          <w:szCs w:val="18"/>
        </w:rPr>
        <w:t>R156-61-101.  Title -- Authority -- Relationship to Rule R156-1.</w:t>
      </w:r>
    </w:p>
    <w:p w14:paraId="4EA8397A" w14:textId="77777777" w:rsidR="009866C8" w:rsidRPr="002A04FE" w:rsidRDefault="009866C8" w:rsidP="009866C8">
      <w:pPr>
        <w:widowControl/>
        <w:suppressAutoHyphens/>
        <w:rPr>
          <w:sz w:val="18"/>
          <w:szCs w:val="18"/>
        </w:rPr>
      </w:pPr>
      <w:r w:rsidRPr="002A04FE">
        <w:rPr>
          <w:sz w:val="18"/>
          <w:szCs w:val="18"/>
        </w:rPr>
        <w:tab/>
        <w:t>(1)  This rule is known as the "Psychologist Licensing Act Rule."</w:t>
      </w:r>
    </w:p>
    <w:p w14:paraId="26B1DF07" w14:textId="77777777" w:rsidR="009866C8" w:rsidRPr="002A04FE" w:rsidRDefault="009866C8" w:rsidP="009866C8">
      <w:pPr>
        <w:widowControl/>
        <w:suppressAutoHyphens/>
        <w:rPr>
          <w:sz w:val="18"/>
          <w:szCs w:val="18"/>
        </w:rPr>
      </w:pPr>
      <w:r w:rsidRPr="002A04FE">
        <w:rPr>
          <w:sz w:val="18"/>
          <w:szCs w:val="18"/>
        </w:rPr>
        <w:tab/>
        <w:t>(2)  This rule is adopted by the Division under the authority of Subsection 58-1-106(1)(a) to enable the Division to administer Title 58, Chapter 61, Psychologist Licensing Act.</w:t>
      </w:r>
    </w:p>
    <w:p w14:paraId="10C5E3FE" w14:textId="77777777" w:rsidR="009866C8" w:rsidRPr="002A04FE" w:rsidRDefault="009866C8" w:rsidP="009866C8">
      <w:pPr>
        <w:widowControl/>
        <w:suppressAutoHyphens/>
        <w:rPr>
          <w:sz w:val="18"/>
          <w:szCs w:val="18"/>
        </w:rPr>
      </w:pPr>
      <w:r w:rsidRPr="002A04FE">
        <w:rPr>
          <w:sz w:val="18"/>
          <w:szCs w:val="18"/>
        </w:rPr>
        <w:tab/>
        <w:t>(3)  The organization of this rule and its relationship to Rule R156-1 is as described in Section R156-1-101.</w:t>
      </w:r>
    </w:p>
    <w:p w14:paraId="12C82F97" w14:textId="77777777" w:rsidR="009866C8" w:rsidRPr="002A04FE" w:rsidRDefault="009866C8" w:rsidP="009866C8">
      <w:pPr>
        <w:widowControl/>
        <w:suppressAutoHyphens/>
        <w:rPr>
          <w:sz w:val="18"/>
          <w:szCs w:val="18"/>
        </w:rPr>
      </w:pPr>
    </w:p>
    <w:p w14:paraId="7610733C" w14:textId="77777777" w:rsidR="00712A1B" w:rsidRPr="002A04FE" w:rsidRDefault="00712A1B" w:rsidP="00712A1B">
      <w:pPr>
        <w:widowControl/>
        <w:suppressAutoHyphens/>
        <w:rPr>
          <w:sz w:val="18"/>
        </w:rPr>
      </w:pPr>
      <w:r w:rsidRPr="002A04FE">
        <w:rPr>
          <w:b/>
          <w:bCs/>
          <w:sz w:val="18"/>
        </w:rPr>
        <w:t>R156-61-102.  Definitions.</w:t>
      </w:r>
    </w:p>
    <w:p w14:paraId="7021C91E" w14:textId="77777777" w:rsidR="00712A1B" w:rsidRPr="002A04FE" w:rsidRDefault="00712A1B" w:rsidP="00712A1B">
      <w:pPr>
        <w:widowControl/>
        <w:suppressAutoHyphens/>
        <w:rPr>
          <w:sz w:val="18"/>
        </w:rPr>
      </w:pPr>
      <w:r w:rsidRPr="002A04FE">
        <w:rPr>
          <w:sz w:val="18"/>
        </w:rPr>
        <w:tab/>
        <w:t>Terms used in this rule are defined in Title 58, Chapter 1, Division of Professional Licensing Act, and Title 58, Chapter 61, Psychologist Licensing Act. In addition:</w:t>
      </w:r>
    </w:p>
    <w:p w14:paraId="5B2D7BB5" w14:textId="77777777" w:rsidR="00712A1B" w:rsidRPr="002A04FE" w:rsidRDefault="00712A1B" w:rsidP="00712A1B">
      <w:pPr>
        <w:widowControl/>
        <w:suppressAutoHyphens/>
        <w:rPr>
          <w:sz w:val="18"/>
        </w:rPr>
      </w:pPr>
      <w:r w:rsidRPr="002A04FE">
        <w:rPr>
          <w:sz w:val="18"/>
        </w:rPr>
        <w:tab/>
        <w:t>(1)  "Accredited by the APA-CoA or CPAAP" as used in Section R156-61-302a means that as of the date the student received the earned degree, the program:</w:t>
      </w:r>
    </w:p>
    <w:p w14:paraId="7AEFB9AC" w14:textId="77777777" w:rsidR="00712A1B" w:rsidRPr="002A04FE" w:rsidRDefault="00712A1B" w:rsidP="00712A1B">
      <w:pPr>
        <w:widowControl/>
        <w:suppressAutoHyphens/>
        <w:rPr>
          <w:sz w:val="18"/>
        </w:rPr>
      </w:pPr>
      <w:r w:rsidRPr="002A04FE">
        <w:rPr>
          <w:sz w:val="18"/>
        </w:rPr>
        <w:tab/>
        <w:t>(a)  has obtained accreditation from the APA-CoA or CPAAP; or</w:t>
      </w:r>
    </w:p>
    <w:p w14:paraId="59B30367" w14:textId="77777777" w:rsidR="00712A1B" w:rsidRPr="002A04FE" w:rsidRDefault="00712A1B" w:rsidP="00712A1B">
      <w:pPr>
        <w:widowControl/>
        <w:suppressAutoHyphens/>
        <w:rPr>
          <w:sz w:val="18"/>
        </w:rPr>
      </w:pPr>
      <w:r w:rsidRPr="002A04FE">
        <w:rPr>
          <w:sz w:val="18"/>
        </w:rPr>
        <w:tab/>
        <w:t>(b)(</w:t>
      </w:r>
      <w:proofErr w:type="spellStart"/>
      <w:r w:rsidRPr="002A04FE">
        <w:rPr>
          <w:sz w:val="18"/>
        </w:rPr>
        <w:t>i</w:t>
      </w:r>
      <w:proofErr w:type="spellEnd"/>
      <w:r w:rsidRPr="002A04FE">
        <w:rPr>
          <w:sz w:val="18"/>
        </w:rPr>
        <w:t>)  has applied to the APA-CoA or CPAAP for accreditation;</w:t>
      </w:r>
    </w:p>
    <w:p w14:paraId="43967370" w14:textId="77777777" w:rsidR="00712A1B" w:rsidRPr="002A04FE" w:rsidRDefault="00712A1B" w:rsidP="00712A1B">
      <w:pPr>
        <w:widowControl/>
        <w:suppressAutoHyphens/>
        <w:rPr>
          <w:sz w:val="18"/>
        </w:rPr>
      </w:pPr>
      <w:r w:rsidRPr="002A04FE">
        <w:rPr>
          <w:sz w:val="18"/>
        </w:rPr>
        <w:tab/>
        <w:t>(ii)  has been approved by the APA-CoA for a site visit, which is to occur within the ensuing six years; and</w:t>
      </w:r>
    </w:p>
    <w:p w14:paraId="7DD7748A" w14:textId="77777777" w:rsidR="00712A1B" w:rsidRPr="002A04FE" w:rsidRDefault="00712A1B" w:rsidP="00712A1B">
      <w:pPr>
        <w:widowControl/>
        <w:suppressAutoHyphens/>
        <w:rPr>
          <w:sz w:val="18"/>
        </w:rPr>
      </w:pPr>
      <w:r w:rsidRPr="002A04FE">
        <w:rPr>
          <w:sz w:val="18"/>
        </w:rPr>
        <w:tab/>
        <w:t>(iii)  has not previously been denied accreditation by the APA-CoA or CPAAP.</w:t>
      </w:r>
    </w:p>
    <w:p w14:paraId="4D9EBEB4" w14:textId="77777777" w:rsidR="00712A1B" w:rsidRPr="002A04FE" w:rsidRDefault="00712A1B" w:rsidP="00712A1B">
      <w:pPr>
        <w:widowControl/>
        <w:suppressAutoHyphens/>
        <w:rPr>
          <w:sz w:val="18"/>
        </w:rPr>
      </w:pPr>
      <w:r w:rsidRPr="002A04FE">
        <w:rPr>
          <w:sz w:val="18"/>
        </w:rPr>
        <w:tab/>
        <w:t>(2)  "APA" means the American Psychological Association.</w:t>
      </w:r>
    </w:p>
    <w:p w14:paraId="5E06E0DF" w14:textId="77777777" w:rsidR="00712A1B" w:rsidRPr="002A04FE" w:rsidRDefault="00712A1B" w:rsidP="00712A1B">
      <w:pPr>
        <w:widowControl/>
        <w:suppressAutoHyphens/>
        <w:rPr>
          <w:sz w:val="18"/>
        </w:rPr>
      </w:pPr>
      <w:r w:rsidRPr="002A04FE">
        <w:rPr>
          <w:sz w:val="18"/>
        </w:rPr>
        <w:tab/>
        <w:t>(3)  "APA-CoA" means the American Psychological Association Committee on Accreditation.</w:t>
      </w:r>
    </w:p>
    <w:p w14:paraId="48EDB0EA" w14:textId="77777777" w:rsidR="00712A1B" w:rsidRPr="002A04FE" w:rsidRDefault="00712A1B" w:rsidP="00712A1B">
      <w:pPr>
        <w:widowControl/>
        <w:suppressAutoHyphens/>
        <w:rPr>
          <w:sz w:val="18"/>
        </w:rPr>
      </w:pPr>
      <w:r w:rsidRPr="002A04FE">
        <w:rPr>
          <w:sz w:val="18"/>
        </w:rPr>
        <w:tab/>
        <w:t>(4)  "Approved diagnostic and statistical manual for mental disorders" as used in Subsection 58-61-102(7) means:</w:t>
      </w:r>
    </w:p>
    <w:p w14:paraId="61A8DC0B" w14:textId="77777777" w:rsidR="00712A1B" w:rsidRPr="002A04FE" w:rsidRDefault="00712A1B" w:rsidP="00712A1B">
      <w:pPr>
        <w:widowControl/>
        <w:suppressAutoHyphens/>
        <w:rPr>
          <w:sz w:val="18"/>
        </w:rPr>
      </w:pPr>
      <w:r w:rsidRPr="002A04FE">
        <w:rPr>
          <w:sz w:val="18"/>
        </w:rPr>
        <w:tab/>
        <w:t>(a)  the Diagnostic and Statistical Manual of Mental Disorders, Fifth Edition, Text Revision, (DSM-5-TR) published by the American Psychiatric Association; or</w:t>
      </w:r>
    </w:p>
    <w:p w14:paraId="260E8670" w14:textId="77777777" w:rsidR="00712A1B" w:rsidRPr="002A04FE" w:rsidRDefault="00712A1B" w:rsidP="00712A1B">
      <w:pPr>
        <w:widowControl/>
        <w:suppressAutoHyphens/>
        <w:rPr>
          <w:sz w:val="18"/>
        </w:rPr>
      </w:pPr>
      <w:r w:rsidRPr="002A04FE">
        <w:rPr>
          <w:sz w:val="18"/>
        </w:rPr>
        <w:tab/>
        <w:t>(b)  the International Classification of Diseases, Tenth Revision, Clinical Modifications (ICD-10-CM), published as the ICD-10-CM: The Complete Official Codebook by the American Medical Association.</w:t>
      </w:r>
    </w:p>
    <w:p w14:paraId="16483482" w14:textId="77777777" w:rsidR="00712A1B" w:rsidRPr="002A04FE" w:rsidRDefault="00712A1B" w:rsidP="00712A1B">
      <w:pPr>
        <w:widowControl/>
        <w:suppressAutoHyphens/>
        <w:rPr>
          <w:sz w:val="18"/>
        </w:rPr>
      </w:pPr>
      <w:r w:rsidRPr="002A04FE">
        <w:rPr>
          <w:sz w:val="18"/>
        </w:rPr>
        <w:tab/>
        <w:t>(5)  "ASPPB" means the Association of State and Provincial Psychology Boards.</w:t>
      </w:r>
    </w:p>
    <w:p w14:paraId="6B130D15" w14:textId="77777777" w:rsidR="00712A1B" w:rsidRPr="002A04FE" w:rsidRDefault="00712A1B" w:rsidP="00712A1B">
      <w:pPr>
        <w:widowControl/>
        <w:suppressAutoHyphens/>
        <w:rPr>
          <w:sz w:val="18"/>
        </w:rPr>
      </w:pPr>
      <w:r w:rsidRPr="002A04FE">
        <w:rPr>
          <w:sz w:val="18"/>
        </w:rPr>
        <w:tab/>
        <w:t>(6)  "CPAAP" means the Canadian Psychological Association Accreditation Panel.</w:t>
      </w:r>
    </w:p>
    <w:p w14:paraId="54E9BEC3" w14:textId="77777777" w:rsidR="00712A1B" w:rsidRPr="002A04FE" w:rsidRDefault="00712A1B" w:rsidP="00712A1B">
      <w:pPr>
        <w:widowControl/>
        <w:suppressAutoHyphens/>
        <w:rPr>
          <w:sz w:val="18"/>
        </w:rPr>
      </w:pPr>
      <w:r w:rsidRPr="002A04FE">
        <w:rPr>
          <w:sz w:val="18"/>
        </w:rPr>
        <w:tab/>
        <w:t>(7)  "Direct supervision" as used in Subsection 58-61-304(1)(e) means the supervisor meets with the supervised individual:</w:t>
      </w:r>
    </w:p>
    <w:p w14:paraId="26481A7B" w14:textId="77777777" w:rsidR="00712A1B" w:rsidRPr="002A04FE" w:rsidRDefault="00712A1B" w:rsidP="00712A1B">
      <w:pPr>
        <w:widowControl/>
        <w:suppressAutoHyphens/>
        <w:rPr>
          <w:sz w:val="18"/>
        </w:rPr>
      </w:pPr>
      <w:r w:rsidRPr="002A04FE">
        <w:rPr>
          <w:sz w:val="18"/>
        </w:rPr>
        <w:tab/>
        <w:t>(a)  when both are physically present in the same room at the same time; or</w:t>
      </w:r>
    </w:p>
    <w:p w14:paraId="372C99C8" w14:textId="77777777" w:rsidR="00712A1B" w:rsidRPr="002A04FE" w:rsidRDefault="00712A1B" w:rsidP="00712A1B">
      <w:pPr>
        <w:widowControl/>
        <w:suppressAutoHyphens/>
        <w:rPr>
          <w:sz w:val="18"/>
        </w:rPr>
      </w:pPr>
      <w:r w:rsidRPr="002A04FE">
        <w:rPr>
          <w:sz w:val="18"/>
        </w:rPr>
        <w:tab/>
        <w:t>(b)  remotely using real-time electronic methods that allow for visual and audio interaction between the supervisor and the supervised individual, pursuant to a remote supervision agreement that meets the requirements of Section R156-61-302b.</w:t>
      </w:r>
    </w:p>
    <w:p w14:paraId="451450DE" w14:textId="77777777" w:rsidR="00712A1B" w:rsidRPr="002A04FE" w:rsidRDefault="00712A1B" w:rsidP="00712A1B">
      <w:pPr>
        <w:widowControl/>
        <w:suppressAutoHyphens/>
        <w:rPr>
          <w:sz w:val="18"/>
        </w:rPr>
      </w:pPr>
      <w:r w:rsidRPr="002A04FE">
        <w:rPr>
          <w:sz w:val="18"/>
        </w:rPr>
        <w:tab/>
        <w:t>(8)  "EPPP" means the Examination for the Professional Practice of Psychology developed by the ASPPB.</w:t>
      </w:r>
    </w:p>
    <w:p w14:paraId="376F2BDE" w14:textId="77777777" w:rsidR="00712A1B" w:rsidRPr="002A04FE" w:rsidRDefault="00712A1B" w:rsidP="00712A1B">
      <w:pPr>
        <w:widowControl/>
        <w:suppressAutoHyphens/>
        <w:rPr>
          <w:sz w:val="18"/>
        </w:rPr>
      </w:pPr>
      <w:r w:rsidRPr="002A04FE">
        <w:rPr>
          <w:sz w:val="18"/>
        </w:rPr>
        <w:tab/>
        <w:t>(9)  "On-the-job training program approved by the Division" as used in Subsection 58-1-307(1)(c) referenced by Subsection 58-61-301(1)(b) means a program that meets the standards established in Section R156-61-302b.</w:t>
      </w:r>
    </w:p>
    <w:p w14:paraId="3EF2A79C" w14:textId="77777777" w:rsidR="00712A1B" w:rsidRPr="002A04FE" w:rsidRDefault="00712A1B" w:rsidP="00712A1B">
      <w:pPr>
        <w:widowControl/>
        <w:suppressAutoHyphens/>
        <w:rPr>
          <w:sz w:val="18"/>
        </w:rPr>
      </w:pPr>
      <w:r w:rsidRPr="002A04FE">
        <w:rPr>
          <w:sz w:val="18"/>
        </w:rPr>
        <w:tab/>
        <w:t>(10)  "Predoctoral internship" means a formal training program that:</w:t>
      </w:r>
    </w:p>
    <w:p w14:paraId="7E14DBD7" w14:textId="77777777" w:rsidR="00712A1B" w:rsidRPr="002A04FE" w:rsidRDefault="00712A1B" w:rsidP="00712A1B">
      <w:pPr>
        <w:widowControl/>
        <w:suppressAutoHyphens/>
        <w:rPr>
          <w:sz w:val="18"/>
        </w:rPr>
      </w:pPr>
      <w:r w:rsidRPr="002A04FE">
        <w:rPr>
          <w:sz w:val="18"/>
        </w:rPr>
        <w:tab/>
        <w:t>(a)  meets the minimum requirements of the Association of Psychology Postdoctoral and Internship Centers (APPIC) to culminate a doctoral degree in clinical, counseling, or school psychology; and</w:t>
      </w:r>
    </w:p>
    <w:p w14:paraId="0142D4F3" w14:textId="77777777" w:rsidR="00712A1B" w:rsidRPr="002A04FE" w:rsidRDefault="00712A1B" w:rsidP="00712A1B">
      <w:pPr>
        <w:widowControl/>
        <w:suppressAutoHyphens/>
        <w:rPr>
          <w:sz w:val="18"/>
        </w:rPr>
      </w:pPr>
      <w:r w:rsidRPr="002A04FE">
        <w:rPr>
          <w:sz w:val="18"/>
        </w:rPr>
        <w:tab/>
        <w:t>(b)  is a full-time one-year program or a half-time two-year program.</w:t>
      </w:r>
    </w:p>
    <w:p w14:paraId="7BF01BE8" w14:textId="77777777" w:rsidR="00712A1B" w:rsidRPr="002A04FE" w:rsidRDefault="00712A1B" w:rsidP="00712A1B">
      <w:pPr>
        <w:widowControl/>
        <w:suppressAutoHyphens/>
        <w:rPr>
          <w:sz w:val="18"/>
        </w:rPr>
      </w:pPr>
      <w:r w:rsidRPr="002A04FE">
        <w:rPr>
          <w:sz w:val="18"/>
        </w:rPr>
        <w:tab/>
        <w:t>(11)(a)  "Psychology training" as used in Subsection 58-61-304(1)(d), means practical training experience providing direct services in the practice of mental health therapy and psychology under supervision, and includes an activity in a full-time internship or a full-time postdoctoral position devoted solely to mental health delivery.</w:t>
      </w:r>
    </w:p>
    <w:p w14:paraId="456B84E0" w14:textId="77777777" w:rsidR="00712A1B" w:rsidRPr="002A04FE" w:rsidRDefault="00712A1B" w:rsidP="00712A1B">
      <w:pPr>
        <w:widowControl/>
        <w:suppressAutoHyphens/>
        <w:rPr>
          <w:sz w:val="18"/>
        </w:rPr>
      </w:pPr>
      <w:r w:rsidRPr="002A04FE">
        <w:rPr>
          <w:sz w:val="18"/>
        </w:rPr>
        <w:tab/>
        <w:t>(b)  "Psychology training" does not include an activity that is not directly related to the practice of psychology, even if the activity is commonly performed by psychologists, such as:</w:t>
      </w:r>
    </w:p>
    <w:p w14:paraId="48D5527A" w14:textId="77777777" w:rsidR="00712A1B" w:rsidRPr="002A04FE" w:rsidRDefault="00712A1B" w:rsidP="00712A1B">
      <w:pPr>
        <w:widowControl/>
        <w:suppressAutoHyphens/>
        <w:rPr>
          <w:sz w:val="18"/>
        </w:rPr>
      </w:pPr>
      <w:r w:rsidRPr="002A04FE">
        <w:rPr>
          <w:sz w:val="18"/>
        </w:rPr>
        <w:tab/>
        <w:t>(</w:t>
      </w:r>
      <w:proofErr w:type="spellStart"/>
      <w:r w:rsidRPr="002A04FE">
        <w:rPr>
          <w:sz w:val="18"/>
        </w:rPr>
        <w:t>i</w:t>
      </w:r>
      <w:proofErr w:type="spellEnd"/>
      <w:r w:rsidRPr="002A04FE">
        <w:rPr>
          <w:sz w:val="18"/>
        </w:rPr>
        <w:t>)  psychology coursework;</w:t>
      </w:r>
    </w:p>
    <w:p w14:paraId="3AC9E8A3" w14:textId="77777777" w:rsidR="00712A1B" w:rsidRPr="002A04FE" w:rsidRDefault="00712A1B" w:rsidP="00712A1B">
      <w:pPr>
        <w:widowControl/>
        <w:suppressAutoHyphens/>
        <w:rPr>
          <w:sz w:val="18"/>
        </w:rPr>
      </w:pPr>
      <w:r w:rsidRPr="002A04FE">
        <w:rPr>
          <w:sz w:val="18"/>
        </w:rPr>
        <w:tab/>
        <w:t>(ii)  analog clinical activities, such as role plays;</w:t>
      </w:r>
    </w:p>
    <w:p w14:paraId="6EEE98A4" w14:textId="77777777" w:rsidR="00712A1B" w:rsidRPr="002A04FE" w:rsidRDefault="00712A1B" w:rsidP="00712A1B">
      <w:pPr>
        <w:widowControl/>
        <w:suppressAutoHyphens/>
        <w:rPr>
          <w:sz w:val="18"/>
        </w:rPr>
      </w:pPr>
      <w:r w:rsidRPr="002A04FE">
        <w:rPr>
          <w:sz w:val="18"/>
        </w:rPr>
        <w:tab/>
        <w:t>(iii)  activities required for business purposes, such as billing;</w:t>
      </w:r>
    </w:p>
    <w:p w14:paraId="5262CD34" w14:textId="77777777" w:rsidR="00712A1B" w:rsidRPr="002A04FE" w:rsidRDefault="00712A1B" w:rsidP="00712A1B">
      <w:pPr>
        <w:widowControl/>
        <w:suppressAutoHyphens/>
        <w:rPr>
          <w:sz w:val="18"/>
        </w:rPr>
      </w:pPr>
      <w:r w:rsidRPr="002A04FE">
        <w:rPr>
          <w:sz w:val="18"/>
        </w:rPr>
        <w:tab/>
        <w:t>(iv)  supervision of others engaged in activities when the supervision does not constitute the practice of psychology, such as supervising adolescents in wilderness settings; or</w:t>
      </w:r>
    </w:p>
    <w:p w14:paraId="33672706" w14:textId="77777777" w:rsidR="00712A1B" w:rsidRPr="002A04FE" w:rsidRDefault="00712A1B" w:rsidP="00712A1B">
      <w:pPr>
        <w:widowControl/>
        <w:suppressAutoHyphens/>
        <w:rPr>
          <w:sz w:val="18"/>
        </w:rPr>
      </w:pPr>
      <w:r w:rsidRPr="002A04FE">
        <w:rPr>
          <w:sz w:val="18"/>
        </w:rPr>
        <w:tab/>
        <w:t>(v)  activities commonly performed by non-psychologists, such as teaching psychology on topics not of a professional nature.</w:t>
      </w:r>
    </w:p>
    <w:p w14:paraId="1750D092" w14:textId="77777777" w:rsidR="00712A1B" w:rsidRPr="002A04FE" w:rsidRDefault="00712A1B" w:rsidP="00712A1B">
      <w:pPr>
        <w:widowControl/>
        <w:suppressAutoHyphens/>
        <w:rPr>
          <w:sz w:val="18"/>
        </w:rPr>
      </w:pPr>
      <w:r w:rsidRPr="002A04FE">
        <w:rPr>
          <w:sz w:val="18"/>
        </w:rPr>
        <w:tab/>
        <w:t>(12)  "Qualified faculty" as used in Subsection 58-1-307(1)(b), means a university faculty member who:</w:t>
      </w:r>
    </w:p>
    <w:p w14:paraId="125E3E25" w14:textId="77777777" w:rsidR="00712A1B" w:rsidRPr="002A04FE" w:rsidRDefault="00712A1B" w:rsidP="00712A1B">
      <w:pPr>
        <w:widowControl/>
        <w:suppressAutoHyphens/>
        <w:rPr>
          <w:sz w:val="18"/>
        </w:rPr>
      </w:pPr>
      <w:r w:rsidRPr="002A04FE">
        <w:rPr>
          <w:sz w:val="18"/>
        </w:rPr>
        <w:tab/>
        <w:t>(a)  is licensed in Utah as a psychologist;</w:t>
      </w:r>
    </w:p>
    <w:p w14:paraId="4482C165" w14:textId="77777777" w:rsidR="00712A1B" w:rsidRPr="002A04FE" w:rsidRDefault="00712A1B" w:rsidP="00712A1B">
      <w:pPr>
        <w:widowControl/>
        <w:suppressAutoHyphens/>
        <w:rPr>
          <w:sz w:val="18"/>
        </w:rPr>
      </w:pPr>
      <w:r w:rsidRPr="002A04FE">
        <w:rPr>
          <w:sz w:val="18"/>
        </w:rPr>
        <w:tab/>
        <w:t>(b)  provides predoctoral supervision of clinical or counseling experience in a university setting; and</w:t>
      </w:r>
    </w:p>
    <w:p w14:paraId="6742231F" w14:textId="77777777" w:rsidR="00712A1B" w:rsidRPr="002A04FE" w:rsidRDefault="00712A1B" w:rsidP="00712A1B">
      <w:pPr>
        <w:widowControl/>
        <w:suppressAutoHyphens/>
        <w:rPr>
          <w:sz w:val="18"/>
        </w:rPr>
      </w:pPr>
      <w:r w:rsidRPr="002A04FE">
        <w:rPr>
          <w:sz w:val="18"/>
        </w:rPr>
        <w:tab/>
        <w:t>(c)  is training students in the context of a doctoral program leading to licensure.</w:t>
      </w:r>
    </w:p>
    <w:p w14:paraId="6F4A3786" w14:textId="77777777" w:rsidR="00712A1B" w:rsidRPr="002A04FE" w:rsidRDefault="00712A1B" w:rsidP="00712A1B">
      <w:pPr>
        <w:widowControl/>
        <w:suppressAutoHyphens/>
        <w:rPr>
          <w:sz w:val="18"/>
        </w:rPr>
      </w:pPr>
      <w:r w:rsidRPr="002A04FE">
        <w:rPr>
          <w:sz w:val="18"/>
        </w:rPr>
        <w:tab/>
        <w:t>(13)  "Residency program" as used in Subsection 58-61-301(1)(b), means a program of postdoctoral supervised clinical training necessary to meet licensing requirements as a psychologist.</w:t>
      </w:r>
    </w:p>
    <w:p w14:paraId="0D40F2AA" w14:textId="77777777" w:rsidR="00712A1B" w:rsidRPr="002A04FE" w:rsidRDefault="00712A1B" w:rsidP="00712A1B">
      <w:pPr>
        <w:widowControl/>
        <w:suppressAutoHyphens/>
        <w:rPr>
          <w:bCs/>
          <w:sz w:val="18"/>
        </w:rPr>
      </w:pPr>
    </w:p>
    <w:p w14:paraId="0FAA154A" w14:textId="77777777" w:rsidR="00712A1B" w:rsidRPr="002A04FE" w:rsidRDefault="00712A1B" w:rsidP="00712A1B">
      <w:pPr>
        <w:widowControl/>
        <w:suppressAutoHyphens/>
        <w:rPr>
          <w:sz w:val="18"/>
        </w:rPr>
      </w:pPr>
      <w:r w:rsidRPr="002A04FE">
        <w:rPr>
          <w:b/>
          <w:bCs/>
          <w:sz w:val="18"/>
        </w:rPr>
        <w:t>R156-61-302a.  Qualifications for Licensure - Education Requirements.</w:t>
      </w:r>
    </w:p>
    <w:p w14:paraId="0AFF6DD6" w14:textId="77777777" w:rsidR="00712A1B" w:rsidRPr="002A04FE" w:rsidRDefault="00712A1B" w:rsidP="00712A1B">
      <w:pPr>
        <w:widowControl/>
        <w:suppressAutoHyphens/>
        <w:rPr>
          <w:sz w:val="18"/>
        </w:rPr>
      </w:pPr>
      <w:r w:rsidRPr="002A04FE">
        <w:rPr>
          <w:sz w:val="18"/>
        </w:rPr>
        <w:tab/>
        <w:t>(1)(a)  Under Section 58-61-304, an institution or program of higher education awarding a doctoral degree in psychology shall meet approval criteria in this section to qualify an applicant for:</w:t>
      </w:r>
    </w:p>
    <w:p w14:paraId="042555D4" w14:textId="77777777" w:rsidR="00712A1B" w:rsidRPr="002A04FE" w:rsidRDefault="00712A1B" w:rsidP="00712A1B">
      <w:pPr>
        <w:widowControl/>
        <w:suppressAutoHyphens/>
        <w:rPr>
          <w:sz w:val="18"/>
        </w:rPr>
      </w:pPr>
      <w:r w:rsidRPr="002A04FE">
        <w:rPr>
          <w:sz w:val="18"/>
        </w:rPr>
        <w:tab/>
        <w:t>(</w:t>
      </w:r>
      <w:proofErr w:type="spellStart"/>
      <w:r w:rsidRPr="002A04FE">
        <w:rPr>
          <w:sz w:val="18"/>
        </w:rPr>
        <w:t>i</w:t>
      </w:r>
      <w:proofErr w:type="spellEnd"/>
      <w:r w:rsidRPr="002A04FE">
        <w:rPr>
          <w:sz w:val="18"/>
        </w:rPr>
        <w:t>)  licensure as a psychologist under Subsection 58-61-304(1)(c);</w:t>
      </w:r>
    </w:p>
    <w:p w14:paraId="275A6A80" w14:textId="77777777" w:rsidR="00712A1B" w:rsidRPr="002A04FE" w:rsidRDefault="00712A1B" w:rsidP="00712A1B">
      <w:pPr>
        <w:widowControl/>
        <w:suppressAutoHyphens/>
        <w:rPr>
          <w:sz w:val="18"/>
        </w:rPr>
      </w:pPr>
      <w:r w:rsidRPr="002A04FE">
        <w:rPr>
          <w:sz w:val="18"/>
        </w:rPr>
        <w:tab/>
        <w:t>(ii)  certification in the classification of certified prescribing psychologist under Subsection 58-61-304(4)(c)(</w:t>
      </w:r>
      <w:proofErr w:type="spellStart"/>
      <w:r w:rsidRPr="002A04FE">
        <w:rPr>
          <w:sz w:val="18"/>
        </w:rPr>
        <w:t>i</w:t>
      </w:r>
      <w:proofErr w:type="spellEnd"/>
      <w:r w:rsidRPr="002A04FE">
        <w:rPr>
          <w:sz w:val="18"/>
        </w:rPr>
        <w:t>); or</w:t>
      </w:r>
    </w:p>
    <w:p w14:paraId="52B48B16" w14:textId="77777777" w:rsidR="00712A1B" w:rsidRPr="002A04FE" w:rsidRDefault="00712A1B" w:rsidP="00712A1B">
      <w:pPr>
        <w:widowControl/>
        <w:suppressAutoHyphens/>
        <w:rPr>
          <w:sz w:val="18"/>
        </w:rPr>
      </w:pPr>
      <w:r w:rsidRPr="002A04FE">
        <w:rPr>
          <w:sz w:val="18"/>
        </w:rPr>
        <w:lastRenderedPageBreak/>
        <w:tab/>
        <w:t>(iii)  certification in the classification of provisional prescribing psychologist under Subsection 58-61-304(6)(c)(</w:t>
      </w:r>
      <w:proofErr w:type="spellStart"/>
      <w:r w:rsidRPr="002A04FE">
        <w:rPr>
          <w:sz w:val="18"/>
        </w:rPr>
        <w:t>i</w:t>
      </w:r>
      <w:proofErr w:type="spellEnd"/>
      <w:r w:rsidRPr="002A04FE">
        <w:rPr>
          <w:sz w:val="18"/>
        </w:rPr>
        <w:t>).</w:t>
      </w:r>
    </w:p>
    <w:p w14:paraId="7348BBFB" w14:textId="77777777" w:rsidR="00712A1B" w:rsidRPr="002A04FE" w:rsidRDefault="00712A1B" w:rsidP="00712A1B">
      <w:pPr>
        <w:widowControl/>
        <w:suppressAutoHyphens/>
        <w:rPr>
          <w:sz w:val="18"/>
        </w:rPr>
      </w:pPr>
      <w:r w:rsidRPr="002A04FE">
        <w:rPr>
          <w:sz w:val="18"/>
        </w:rPr>
        <w:tab/>
        <w:t>(b)  The institution or program of higher education shall meet the approval criteria on or before the date the applicant received the earned degree.</w:t>
      </w:r>
    </w:p>
    <w:p w14:paraId="48608917" w14:textId="77777777" w:rsidR="00712A1B" w:rsidRPr="002A04FE" w:rsidRDefault="00712A1B" w:rsidP="00712A1B">
      <w:pPr>
        <w:widowControl/>
        <w:suppressAutoHyphens/>
        <w:rPr>
          <w:sz w:val="18"/>
        </w:rPr>
      </w:pPr>
      <w:r w:rsidRPr="002A04FE">
        <w:rPr>
          <w:sz w:val="18"/>
        </w:rPr>
        <w:tab/>
        <w:t>(c)  An applicant's date of completion or receipt of the applicant's earned degree is the graduation date on the applicant's official transcript.</w:t>
      </w:r>
    </w:p>
    <w:p w14:paraId="3A780967" w14:textId="77777777" w:rsidR="00712A1B" w:rsidRPr="002A04FE" w:rsidRDefault="00712A1B" w:rsidP="00712A1B">
      <w:pPr>
        <w:widowControl/>
        <w:suppressAutoHyphens/>
        <w:rPr>
          <w:sz w:val="18"/>
        </w:rPr>
      </w:pPr>
      <w:r w:rsidRPr="002A04FE">
        <w:rPr>
          <w:sz w:val="18"/>
        </w:rPr>
        <w:tab/>
        <w:t>(d)  If the course titles on an applicant's transcript do not clearly reflect the specific core course work required by this section, the applicant shall document for the Division the course or combination of courses in which the material was covered.</w:t>
      </w:r>
    </w:p>
    <w:p w14:paraId="2A0D8A4A" w14:textId="77777777" w:rsidR="00712A1B" w:rsidRPr="002A04FE" w:rsidRDefault="00712A1B" w:rsidP="00712A1B">
      <w:pPr>
        <w:widowControl/>
        <w:suppressAutoHyphens/>
        <w:rPr>
          <w:sz w:val="18"/>
        </w:rPr>
      </w:pPr>
      <w:r w:rsidRPr="002A04FE">
        <w:rPr>
          <w:sz w:val="18"/>
        </w:rPr>
        <w:tab/>
        <w:t>(e)  An applicant shall have graduated from the qualifying accredited or chartered degree program. Another program within the department or institution does not meet approval criteria unless that program is separately accredited or chartered.</w:t>
      </w:r>
    </w:p>
    <w:p w14:paraId="647EF280" w14:textId="77777777" w:rsidR="00712A1B" w:rsidRPr="002A04FE" w:rsidRDefault="00712A1B" w:rsidP="00712A1B">
      <w:pPr>
        <w:widowControl/>
        <w:suppressAutoHyphens/>
        <w:rPr>
          <w:sz w:val="18"/>
        </w:rPr>
      </w:pPr>
      <w:r w:rsidRPr="002A04FE">
        <w:rPr>
          <w:sz w:val="18"/>
        </w:rPr>
        <w:tab/>
        <w:t>(f)  If a transcript does not uniquely identify the qualifying accredited or chartered degree program, the applicant shall provide signed, written documentation from the program director or department chair that the applicant graduated from the qualifying accredited or chartered degree program.</w:t>
      </w:r>
    </w:p>
    <w:p w14:paraId="752A0C7C" w14:textId="77777777" w:rsidR="00712A1B" w:rsidRPr="002A04FE" w:rsidRDefault="00712A1B" w:rsidP="00712A1B">
      <w:pPr>
        <w:widowControl/>
        <w:suppressAutoHyphens/>
        <w:rPr>
          <w:sz w:val="18"/>
        </w:rPr>
      </w:pPr>
      <w:r w:rsidRPr="002A04FE">
        <w:rPr>
          <w:sz w:val="18"/>
        </w:rPr>
        <w:tab/>
        <w:t>(2)  An applicant may demonstrate approval criteria by providing satisfactory evidence that their institution or program of higher education was accredited by the APA-CoA or CPAAP, as defined in Section R156-61-102.</w:t>
      </w:r>
    </w:p>
    <w:p w14:paraId="692DF824" w14:textId="77777777" w:rsidR="00712A1B" w:rsidRPr="002A04FE" w:rsidRDefault="00712A1B" w:rsidP="00712A1B">
      <w:pPr>
        <w:widowControl/>
        <w:suppressAutoHyphens/>
        <w:rPr>
          <w:sz w:val="18"/>
        </w:rPr>
      </w:pPr>
      <w:r w:rsidRPr="002A04FE">
        <w:rPr>
          <w:sz w:val="18"/>
        </w:rPr>
        <w:tab/>
        <w:t>(3)  An applicant may demonstrate approval criteria by providing satisfactory evidence that their institution or program of higher education was regionally accredited in a state, district, or territory of the United States</w:t>
      </w:r>
      <w:r w:rsidRPr="002A04FE">
        <w:rPr>
          <w:i/>
          <w:iCs/>
          <w:sz w:val="18"/>
        </w:rPr>
        <w:t>,</w:t>
      </w:r>
      <w:r w:rsidRPr="002A04FE">
        <w:rPr>
          <w:sz w:val="18"/>
        </w:rPr>
        <w:t xml:space="preserve"> or provincially or territorially chartered in Canada, and met the following criteria:</w:t>
      </w:r>
    </w:p>
    <w:p w14:paraId="23956A1A" w14:textId="77777777" w:rsidR="00712A1B" w:rsidRPr="002A04FE" w:rsidRDefault="00712A1B" w:rsidP="00712A1B">
      <w:pPr>
        <w:widowControl/>
        <w:suppressAutoHyphens/>
        <w:rPr>
          <w:sz w:val="18"/>
        </w:rPr>
      </w:pPr>
      <w:r w:rsidRPr="002A04FE">
        <w:rPr>
          <w:sz w:val="18"/>
        </w:rPr>
        <w:tab/>
        <w:t>(a)  the program is a psychology program that:</w:t>
      </w:r>
    </w:p>
    <w:p w14:paraId="361425F0" w14:textId="77777777" w:rsidR="00712A1B" w:rsidRPr="002A04FE" w:rsidRDefault="00712A1B" w:rsidP="00712A1B">
      <w:pPr>
        <w:widowControl/>
        <w:suppressAutoHyphens/>
        <w:rPr>
          <w:sz w:val="18"/>
        </w:rPr>
      </w:pPr>
      <w:r w:rsidRPr="002A04FE">
        <w:rPr>
          <w:sz w:val="18"/>
        </w:rPr>
        <w:tab/>
        <w:t>(</w:t>
      </w:r>
      <w:proofErr w:type="spellStart"/>
      <w:r w:rsidRPr="002A04FE">
        <w:rPr>
          <w:sz w:val="18"/>
        </w:rPr>
        <w:t>i</w:t>
      </w:r>
      <w:proofErr w:type="spellEnd"/>
      <w:r w:rsidRPr="002A04FE">
        <w:rPr>
          <w:sz w:val="18"/>
        </w:rPr>
        <w:t>)  is a distinct, recognizable entity within the institution;</w:t>
      </w:r>
    </w:p>
    <w:p w14:paraId="3E002E65" w14:textId="77777777" w:rsidR="00712A1B" w:rsidRPr="002A04FE" w:rsidRDefault="00712A1B" w:rsidP="00712A1B">
      <w:pPr>
        <w:widowControl/>
        <w:suppressAutoHyphens/>
        <w:rPr>
          <w:sz w:val="18"/>
        </w:rPr>
      </w:pPr>
      <w:r w:rsidRPr="002A04FE">
        <w:rPr>
          <w:sz w:val="18"/>
        </w:rPr>
        <w:tab/>
        <w:t>(ii)  offers an integrated and organized sequence of study planned to provide appropriate training for the practice of psychology; and</w:t>
      </w:r>
    </w:p>
    <w:p w14:paraId="2800BA1A" w14:textId="77777777" w:rsidR="00712A1B" w:rsidRPr="002A04FE" w:rsidRDefault="00712A1B" w:rsidP="00712A1B">
      <w:pPr>
        <w:widowControl/>
        <w:suppressAutoHyphens/>
        <w:rPr>
          <w:sz w:val="18"/>
        </w:rPr>
      </w:pPr>
      <w:r w:rsidRPr="002A04FE">
        <w:rPr>
          <w:sz w:val="18"/>
        </w:rPr>
        <w:tab/>
        <w:t>(iii)  consists of only graduate-level courses, with no coursework counted or credited toward an undergraduate degree;</w:t>
      </w:r>
    </w:p>
    <w:p w14:paraId="3EF03004" w14:textId="77777777" w:rsidR="00712A1B" w:rsidRPr="002A04FE" w:rsidRDefault="00712A1B" w:rsidP="00712A1B">
      <w:pPr>
        <w:widowControl/>
        <w:suppressAutoHyphens/>
        <w:rPr>
          <w:sz w:val="18"/>
        </w:rPr>
      </w:pPr>
      <w:r w:rsidRPr="002A04FE">
        <w:rPr>
          <w:sz w:val="18"/>
        </w:rPr>
        <w:tab/>
        <w:t>(b)  has identifiable full-time faculty;</w:t>
      </w:r>
    </w:p>
    <w:p w14:paraId="1F6EE89D" w14:textId="77777777" w:rsidR="00712A1B" w:rsidRPr="002A04FE" w:rsidRDefault="00712A1B" w:rsidP="00712A1B">
      <w:pPr>
        <w:widowControl/>
        <w:suppressAutoHyphens/>
        <w:rPr>
          <w:sz w:val="18"/>
        </w:rPr>
      </w:pPr>
      <w:r w:rsidRPr="002A04FE">
        <w:rPr>
          <w:sz w:val="18"/>
        </w:rPr>
        <w:tab/>
        <w:t>(c)  has a designated full-time faculty member responsible for the program, who at the faculty member's time of service would:</w:t>
      </w:r>
    </w:p>
    <w:p w14:paraId="7CDE9CBB" w14:textId="77777777" w:rsidR="00712A1B" w:rsidRPr="002A04FE" w:rsidRDefault="00712A1B" w:rsidP="00712A1B">
      <w:pPr>
        <w:widowControl/>
        <w:suppressAutoHyphens/>
        <w:rPr>
          <w:sz w:val="18"/>
        </w:rPr>
      </w:pPr>
      <w:r w:rsidRPr="002A04FE">
        <w:rPr>
          <w:sz w:val="18"/>
        </w:rPr>
        <w:tab/>
        <w:t>(</w:t>
      </w:r>
      <w:proofErr w:type="spellStart"/>
      <w:r w:rsidRPr="002A04FE">
        <w:rPr>
          <w:sz w:val="18"/>
        </w:rPr>
        <w:t>i</w:t>
      </w:r>
      <w:proofErr w:type="spellEnd"/>
      <w:r w:rsidRPr="002A04FE">
        <w:rPr>
          <w:sz w:val="18"/>
        </w:rPr>
        <w:t>)  qualify as a supervisor under Section R156-61-302e; or</w:t>
      </w:r>
    </w:p>
    <w:p w14:paraId="032FC000" w14:textId="77777777" w:rsidR="00712A1B" w:rsidRPr="002A04FE" w:rsidRDefault="00712A1B" w:rsidP="00712A1B">
      <w:pPr>
        <w:widowControl/>
        <w:suppressAutoHyphens/>
        <w:rPr>
          <w:sz w:val="18"/>
        </w:rPr>
      </w:pPr>
      <w:r w:rsidRPr="002A04FE">
        <w:rPr>
          <w:sz w:val="18"/>
        </w:rPr>
        <w:tab/>
        <w:t>(ii)  as determined by the Division in collaboration with the Board, possess substantially equivalent education, experience, and training to qualify for licensure under Title 58, Chapter 61, Psychologist Licensing Act;</w:t>
      </w:r>
    </w:p>
    <w:p w14:paraId="59E58276" w14:textId="77777777" w:rsidR="00712A1B" w:rsidRPr="002A04FE" w:rsidRDefault="00712A1B" w:rsidP="00712A1B">
      <w:pPr>
        <w:widowControl/>
        <w:suppressAutoHyphens/>
        <w:rPr>
          <w:sz w:val="18"/>
        </w:rPr>
      </w:pPr>
      <w:r w:rsidRPr="002A04FE">
        <w:rPr>
          <w:sz w:val="18"/>
        </w:rPr>
        <w:tab/>
        <w:t>(d)  has an identifiable body of students who are matriculated in the program for a degree;</w:t>
      </w:r>
    </w:p>
    <w:p w14:paraId="54CAC721" w14:textId="77777777" w:rsidR="00712A1B" w:rsidRPr="002A04FE" w:rsidRDefault="00712A1B" w:rsidP="00712A1B">
      <w:pPr>
        <w:widowControl/>
        <w:suppressAutoHyphens/>
        <w:rPr>
          <w:sz w:val="18"/>
        </w:rPr>
      </w:pPr>
      <w:r w:rsidRPr="002A04FE">
        <w:rPr>
          <w:sz w:val="18"/>
        </w:rPr>
        <w:tab/>
        <w:t>(e)  has examination and grading procedures designed to evaluate the degree of mastery of the subject matter;</w:t>
      </w:r>
    </w:p>
    <w:p w14:paraId="02461ACD" w14:textId="77777777" w:rsidR="00712A1B" w:rsidRPr="002A04FE" w:rsidRDefault="00712A1B" w:rsidP="00712A1B">
      <w:pPr>
        <w:widowControl/>
        <w:suppressAutoHyphens/>
        <w:rPr>
          <w:sz w:val="18"/>
        </w:rPr>
      </w:pPr>
      <w:r w:rsidRPr="002A04FE">
        <w:rPr>
          <w:sz w:val="18"/>
        </w:rPr>
        <w:tab/>
        <w:t>(f)  has a curriculum that encompasses at least three academic years of full-time graduate study, including the following specific core course work:</w:t>
      </w:r>
    </w:p>
    <w:p w14:paraId="567EEDD5" w14:textId="77777777" w:rsidR="00712A1B" w:rsidRPr="002A04FE" w:rsidRDefault="00712A1B" w:rsidP="00712A1B">
      <w:pPr>
        <w:widowControl/>
        <w:suppressAutoHyphens/>
        <w:rPr>
          <w:sz w:val="18"/>
        </w:rPr>
      </w:pPr>
      <w:r w:rsidRPr="002A04FE">
        <w:rPr>
          <w:sz w:val="18"/>
        </w:rPr>
        <w:tab/>
        <w:t>(</w:t>
      </w:r>
      <w:proofErr w:type="spellStart"/>
      <w:r w:rsidRPr="002A04FE">
        <w:rPr>
          <w:sz w:val="18"/>
        </w:rPr>
        <w:t>i</w:t>
      </w:r>
      <w:proofErr w:type="spellEnd"/>
      <w:r w:rsidRPr="002A04FE">
        <w:rPr>
          <w:sz w:val="18"/>
        </w:rPr>
        <w:t>)  professional ethics and standards;</w:t>
      </w:r>
    </w:p>
    <w:p w14:paraId="5E76E988" w14:textId="77777777" w:rsidR="00712A1B" w:rsidRPr="002A04FE" w:rsidRDefault="00712A1B" w:rsidP="00712A1B">
      <w:pPr>
        <w:widowControl/>
        <w:suppressAutoHyphens/>
        <w:rPr>
          <w:sz w:val="18"/>
        </w:rPr>
      </w:pPr>
      <w:r w:rsidRPr="002A04FE">
        <w:rPr>
          <w:sz w:val="18"/>
        </w:rPr>
        <w:tab/>
        <w:t>(ii)  research design and methodology, such as techniques of data analysis, inferential statistics, descriptive statistics, research implementation, program evaluation, or assessment;</w:t>
      </w:r>
    </w:p>
    <w:p w14:paraId="12E9FF7E" w14:textId="77777777" w:rsidR="00712A1B" w:rsidRPr="002A04FE" w:rsidRDefault="00712A1B" w:rsidP="00712A1B">
      <w:pPr>
        <w:widowControl/>
        <w:suppressAutoHyphens/>
        <w:rPr>
          <w:sz w:val="18"/>
        </w:rPr>
      </w:pPr>
      <w:r w:rsidRPr="002A04FE">
        <w:rPr>
          <w:sz w:val="18"/>
        </w:rPr>
        <w:tab/>
        <w:t>(iii)  theories and methods of effective intervention, such as consultation, supervision, or evaluation of treatment efficacy;</w:t>
      </w:r>
    </w:p>
    <w:p w14:paraId="35FB4CA1" w14:textId="77777777" w:rsidR="00712A1B" w:rsidRPr="002A04FE" w:rsidRDefault="00712A1B" w:rsidP="00712A1B">
      <w:pPr>
        <w:widowControl/>
        <w:suppressAutoHyphens/>
        <w:rPr>
          <w:sz w:val="18"/>
        </w:rPr>
      </w:pPr>
      <w:r w:rsidRPr="002A04FE">
        <w:rPr>
          <w:sz w:val="18"/>
        </w:rPr>
        <w:tab/>
        <w:t>(iv)  theories and methods of assessment and diagnosis;</w:t>
      </w:r>
    </w:p>
    <w:p w14:paraId="04B79DC0" w14:textId="77777777" w:rsidR="00712A1B" w:rsidRPr="002A04FE" w:rsidRDefault="00712A1B" w:rsidP="00712A1B">
      <w:pPr>
        <w:widowControl/>
        <w:suppressAutoHyphens/>
        <w:rPr>
          <w:sz w:val="18"/>
        </w:rPr>
      </w:pPr>
      <w:r w:rsidRPr="002A04FE">
        <w:rPr>
          <w:sz w:val="18"/>
        </w:rPr>
        <w:tab/>
        <w:t>(v)  biological bases of behavior, such as physiological psychology, neuropsychology, sensation and perception, comparative psychology, or psychopharmacology;</w:t>
      </w:r>
    </w:p>
    <w:p w14:paraId="132B7963" w14:textId="77777777" w:rsidR="00712A1B" w:rsidRPr="002A04FE" w:rsidRDefault="00712A1B" w:rsidP="00712A1B">
      <w:pPr>
        <w:widowControl/>
        <w:suppressAutoHyphens/>
        <w:rPr>
          <w:sz w:val="18"/>
        </w:rPr>
      </w:pPr>
      <w:r w:rsidRPr="002A04FE">
        <w:rPr>
          <w:sz w:val="18"/>
        </w:rPr>
        <w:tab/>
        <w:t>(vi)  cognitive-affective bases of behavior, such as learning, thinking, motivation, or emotion;</w:t>
      </w:r>
    </w:p>
    <w:p w14:paraId="05DC8C02" w14:textId="77777777" w:rsidR="00712A1B" w:rsidRPr="002A04FE" w:rsidRDefault="00712A1B" w:rsidP="00712A1B">
      <w:pPr>
        <w:widowControl/>
        <w:suppressAutoHyphens/>
        <w:rPr>
          <w:sz w:val="18"/>
        </w:rPr>
      </w:pPr>
      <w:r w:rsidRPr="002A04FE">
        <w:rPr>
          <w:sz w:val="18"/>
        </w:rPr>
        <w:tab/>
        <w:t>(vii)  social bases of behavior, such as social psychology, group processes, or organizational and systems theory;</w:t>
      </w:r>
    </w:p>
    <w:p w14:paraId="78F3CF50" w14:textId="77777777" w:rsidR="00712A1B" w:rsidRPr="002A04FE" w:rsidRDefault="00712A1B" w:rsidP="00712A1B">
      <w:pPr>
        <w:widowControl/>
        <w:suppressAutoHyphens/>
        <w:rPr>
          <w:sz w:val="18"/>
        </w:rPr>
      </w:pPr>
      <w:r w:rsidRPr="002A04FE">
        <w:rPr>
          <w:sz w:val="18"/>
        </w:rPr>
        <w:tab/>
        <w:t>(viii)  individual differences, such as personality theory, human development, or abnormal psychology; and</w:t>
      </w:r>
    </w:p>
    <w:p w14:paraId="3C651ECF" w14:textId="77777777" w:rsidR="00712A1B" w:rsidRPr="002A04FE" w:rsidRDefault="00712A1B" w:rsidP="00712A1B">
      <w:pPr>
        <w:widowControl/>
        <w:suppressAutoHyphens/>
        <w:rPr>
          <w:sz w:val="18"/>
        </w:rPr>
      </w:pPr>
      <w:r w:rsidRPr="002A04FE">
        <w:rPr>
          <w:sz w:val="18"/>
        </w:rPr>
        <w:tab/>
        <w:t>(ix)  issues of cultural and individual diversity;</w:t>
      </w:r>
    </w:p>
    <w:p w14:paraId="0E5BB0A9" w14:textId="77777777" w:rsidR="00712A1B" w:rsidRPr="002A04FE" w:rsidRDefault="00712A1B" w:rsidP="00712A1B">
      <w:pPr>
        <w:widowControl/>
        <w:suppressAutoHyphens/>
        <w:rPr>
          <w:sz w:val="18"/>
        </w:rPr>
      </w:pPr>
      <w:r w:rsidRPr="002A04FE">
        <w:rPr>
          <w:sz w:val="18"/>
        </w:rPr>
        <w:tab/>
        <w:t>(g)  has a supervised practicum experience of at least 400 hours that is appropriate to the practice of psychology, and which includes at least:</w:t>
      </w:r>
    </w:p>
    <w:p w14:paraId="6E95057B" w14:textId="77777777" w:rsidR="00712A1B" w:rsidRPr="002A04FE" w:rsidRDefault="00712A1B" w:rsidP="00712A1B">
      <w:pPr>
        <w:widowControl/>
        <w:suppressAutoHyphens/>
        <w:rPr>
          <w:sz w:val="18"/>
        </w:rPr>
      </w:pPr>
      <w:r w:rsidRPr="002A04FE">
        <w:rPr>
          <w:sz w:val="18"/>
        </w:rPr>
        <w:tab/>
        <w:t>(</w:t>
      </w:r>
      <w:proofErr w:type="spellStart"/>
      <w:r w:rsidRPr="002A04FE">
        <w:rPr>
          <w:sz w:val="18"/>
        </w:rPr>
        <w:t>i</w:t>
      </w:r>
      <w:proofErr w:type="spellEnd"/>
      <w:r w:rsidRPr="002A04FE">
        <w:rPr>
          <w:sz w:val="18"/>
        </w:rPr>
        <w:t>)  150 hours in direct service experience; and</w:t>
      </w:r>
    </w:p>
    <w:p w14:paraId="66002177" w14:textId="77777777" w:rsidR="00712A1B" w:rsidRPr="002A04FE" w:rsidRDefault="00712A1B" w:rsidP="00712A1B">
      <w:pPr>
        <w:widowControl/>
        <w:suppressAutoHyphens/>
        <w:rPr>
          <w:sz w:val="18"/>
        </w:rPr>
      </w:pPr>
      <w:r w:rsidRPr="002A04FE">
        <w:rPr>
          <w:sz w:val="18"/>
        </w:rPr>
        <w:tab/>
        <w:t>(ii)  20 hours in formally scheduled supervision;</w:t>
      </w:r>
    </w:p>
    <w:p w14:paraId="2E10ADB8" w14:textId="77777777" w:rsidR="00712A1B" w:rsidRPr="002A04FE" w:rsidRDefault="00712A1B" w:rsidP="00712A1B">
      <w:pPr>
        <w:widowControl/>
        <w:suppressAutoHyphens/>
        <w:rPr>
          <w:sz w:val="18"/>
        </w:rPr>
      </w:pPr>
      <w:r w:rsidRPr="002A04FE">
        <w:rPr>
          <w:sz w:val="18"/>
        </w:rPr>
        <w:tab/>
        <w:t>(h)  has at least the following supervised internships appropriate to the practice of psychology that are accredited by the APA-CoA or CPAAP, or that the Division determines is substantially equivalent to the APA-CoA or CPAAP published guidelines and principles for accreditation of internships:</w:t>
      </w:r>
    </w:p>
    <w:p w14:paraId="50E53D5D" w14:textId="77777777" w:rsidR="00712A1B" w:rsidRPr="002A04FE" w:rsidRDefault="00712A1B" w:rsidP="00712A1B">
      <w:pPr>
        <w:widowControl/>
        <w:suppressAutoHyphens/>
        <w:rPr>
          <w:sz w:val="18"/>
        </w:rPr>
      </w:pPr>
      <w:r w:rsidRPr="002A04FE">
        <w:rPr>
          <w:sz w:val="18"/>
        </w:rPr>
        <w:tab/>
        <w:t>(</w:t>
      </w:r>
      <w:proofErr w:type="spellStart"/>
      <w:r w:rsidRPr="002A04FE">
        <w:rPr>
          <w:sz w:val="18"/>
        </w:rPr>
        <w:t>i</w:t>
      </w:r>
      <w:proofErr w:type="spellEnd"/>
      <w:r w:rsidRPr="002A04FE">
        <w:rPr>
          <w:sz w:val="18"/>
        </w:rPr>
        <w:t>)  an internship in clinical psychology that includes at least one full-time experience encompassing:</w:t>
      </w:r>
    </w:p>
    <w:p w14:paraId="05700A9B" w14:textId="77777777" w:rsidR="00712A1B" w:rsidRPr="002A04FE" w:rsidRDefault="00712A1B" w:rsidP="00712A1B">
      <w:pPr>
        <w:widowControl/>
        <w:suppressAutoHyphens/>
        <w:rPr>
          <w:sz w:val="18"/>
        </w:rPr>
      </w:pPr>
      <w:r w:rsidRPr="002A04FE">
        <w:rPr>
          <w:sz w:val="18"/>
        </w:rPr>
        <w:tab/>
        <w:t>(A)  one full-time calendar year, or two half-time calendar years; and</w:t>
      </w:r>
    </w:p>
    <w:p w14:paraId="36538C6A" w14:textId="77777777" w:rsidR="00712A1B" w:rsidRPr="002A04FE" w:rsidRDefault="00712A1B" w:rsidP="00712A1B">
      <w:pPr>
        <w:widowControl/>
        <w:suppressAutoHyphens/>
        <w:rPr>
          <w:sz w:val="18"/>
        </w:rPr>
      </w:pPr>
      <w:r w:rsidRPr="002A04FE">
        <w:rPr>
          <w:sz w:val="18"/>
        </w:rPr>
        <w:tab/>
        <w:t>(B)  at least 2,000 experience hours; and</w:t>
      </w:r>
    </w:p>
    <w:p w14:paraId="3E3E8983" w14:textId="3AEAA6F9" w:rsidR="00712A1B" w:rsidRPr="002A04FE" w:rsidRDefault="00712A1B" w:rsidP="00712A1B">
      <w:pPr>
        <w:widowControl/>
        <w:suppressAutoHyphens/>
        <w:rPr>
          <w:sz w:val="18"/>
        </w:rPr>
      </w:pPr>
      <w:r w:rsidRPr="002A04FE">
        <w:rPr>
          <w:sz w:val="18"/>
        </w:rPr>
        <w:tab/>
        <w:t>(ii)  an internship in school psychology or counseling psychology that includes at least one full-time experience encompassing:</w:t>
      </w:r>
    </w:p>
    <w:p w14:paraId="002E399D" w14:textId="77777777" w:rsidR="00712A1B" w:rsidRPr="002A04FE" w:rsidRDefault="00712A1B" w:rsidP="00712A1B">
      <w:pPr>
        <w:widowControl/>
        <w:suppressAutoHyphens/>
        <w:rPr>
          <w:sz w:val="18"/>
        </w:rPr>
      </w:pPr>
      <w:r w:rsidRPr="002A04FE">
        <w:rPr>
          <w:sz w:val="18"/>
        </w:rPr>
        <w:tab/>
        <w:t>(A)  one academic or calendar year, or two half-time academic or calendar years; and</w:t>
      </w:r>
    </w:p>
    <w:p w14:paraId="0864F968" w14:textId="77777777" w:rsidR="00712A1B" w:rsidRPr="002A04FE" w:rsidRDefault="00712A1B" w:rsidP="00712A1B">
      <w:pPr>
        <w:widowControl/>
        <w:suppressAutoHyphens/>
        <w:rPr>
          <w:sz w:val="18"/>
        </w:rPr>
      </w:pPr>
      <w:r w:rsidRPr="002A04FE">
        <w:rPr>
          <w:sz w:val="18"/>
        </w:rPr>
        <w:tab/>
        <w:t>(B)  at least 2,000 experience hours.</w:t>
      </w:r>
    </w:p>
    <w:p w14:paraId="24C0B532" w14:textId="77777777" w:rsidR="00712A1B" w:rsidRPr="002A04FE" w:rsidRDefault="00712A1B" w:rsidP="00712A1B">
      <w:pPr>
        <w:widowControl/>
        <w:suppressAutoHyphens/>
        <w:rPr>
          <w:sz w:val="18"/>
        </w:rPr>
      </w:pPr>
      <w:r w:rsidRPr="002A04FE">
        <w:rPr>
          <w:sz w:val="18"/>
        </w:rPr>
        <w:tab/>
        <w:t>(4)  An applicant may demonstrate approval criteria by providing satisfactory evidence that when the applicant earned the degree, the applicant's institution or program was:</w:t>
      </w:r>
    </w:p>
    <w:p w14:paraId="0FF3F9AD" w14:textId="77777777" w:rsidR="00712A1B" w:rsidRPr="002A04FE" w:rsidRDefault="00712A1B" w:rsidP="00712A1B">
      <w:pPr>
        <w:widowControl/>
        <w:suppressAutoHyphens/>
        <w:rPr>
          <w:sz w:val="18"/>
        </w:rPr>
      </w:pPr>
      <w:r w:rsidRPr="002A04FE">
        <w:rPr>
          <w:sz w:val="18"/>
        </w:rPr>
        <w:tab/>
        <w:t>(a)  located in a state, district, or territory of the United States or Canada, and had "designated" status from the ASPPB National Register Joint Designation Committee; or</w:t>
      </w:r>
    </w:p>
    <w:p w14:paraId="1DBE271F" w14:textId="77777777" w:rsidR="00712A1B" w:rsidRPr="002A04FE" w:rsidRDefault="00712A1B" w:rsidP="00712A1B">
      <w:pPr>
        <w:widowControl/>
        <w:suppressAutoHyphens/>
        <w:rPr>
          <w:sz w:val="18"/>
        </w:rPr>
      </w:pPr>
      <w:r w:rsidRPr="002A04FE">
        <w:rPr>
          <w:sz w:val="18"/>
        </w:rPr>
        <w:lastRenderedPageBreak/>
        <w:tab/>
        <w:t>(b)  located outside of the United States or Canada and met the ASPPB National Register Designation Guidelines for defining a doctoral degree in psychology.</w:t>
      </w:r>
    </w:p>
    <w:p w14:paraId="22EF941D" w14:textId="77777777" w:rsidR="00712A1B" w:rsidRPr="002A04FE" w:rsidRDefault="00712A1B" w:rsidP="00712A1B">
      <w:pPr>
        <w:widowControl/>
        <w:suppressAutoHyphens/>
        <w:rPr>
          <w:sz w:val="18"/>
        </w:rPr>
      </w:pPr>
      <w:r w:rsidRPr="002A04FE">
        <w:rPr>
          <w:sz w:val="18"/>
        </w:rPr>
        <w:tab/>
        <w:t xml:space="preserve">(5)  If an applicant's training for their doctoral degree in psychology was not designed to lead to clinical practice, or if the applicant wishes to practice in a substantially different area than their training, then the applicant shall complete a program of </w:t>
      </w:r>
      <w:proofErr w:type="spellStart"/>
      <w:r w:rsidRPr="002A04FE">
        <w:rPr>
          <w:sz w:val="18"/>
        </w:rPr>
        <w:t>respecialization</w:t>
      </w:r>
      <w:proofErr w:type="spellEnd"/>
      <w:r w:rsidRPr="002A04FE">
        <w:rPr>
          <w:sz w:val="18"/>
        </w:rPr>
        <w:t xml:space="preserve"> that:</w:t>
      </w:r>
    </w:p>
    <w:p w14:paraId="5C11CF13" w14:textId="77777777" w:rsidR="00712A1B" w:rsidRPr="002A04FE" w:rsidRDefault="00712A1B" w:rsidP="00712A1B">
      <w:pPr>
        <w:widowControl/>
        <w:suppressAutoHyphens/>
        <w:rPr>
          <w:sz w:val="18"/>
        </w:rPr>
      </w:pPr>
      <w:r w:rsidRPr="002A04FE">
        <w:rPr>
          <w:sz w:val="18"/>
        </w:rPr>
        <w:tab/>
        <w:t>(a)  is designed to prepare an individual with a degree in psychology with the necessary skills to practice psychology;</w:t>
      </w:r>
    </w:p>
    <w:p w14:paraId="3241E661" w14:textId="77777777" w:rsidR="00712A1B" w:rsidRPr="002A04FE" w:rsidRDefault="00712A1B" w:rsidP="00712A1B">
      <w:pPr>
        <w:widowControl/>
        <w:suppressAutoHyphens/>
        <w:rPr>
          <w:sz w:val="18"/>
        </w:rPr>
      </w:pPr>
      <w:r w:rsidRPr="002A04FE">
        <w:rPr>
          <w:sz w:val="18"/>
        </w:rPr>
        <w:tab/>
        <w:t xml:space="preserve">(b)  has </w:t>
      </w:r>
      <w:proofErr w:type="spellStart"/>
      <w:r w:rsidRPr="002A04FE">
        <w:rPr>
          <w:sz w:val="18"/>
        </w:rPr>
        <w:t>respecialization</w:t>
      </w:r>
      <w:proofErr w:type="spellEnd"/>
      <w:r w:rsidRPr="002A04FE">
        <w:rPr>
          <w:sz w:val="18"/>
        </w:rPr>
        <w:t xml:space="preserve"> activities that include substantial requirements formally offered as an organized sequence of course work and supervised practicum;</w:t>
      </w:r>
    </w:p>
    <w:p w14:paraId="252FEA8F" w14:textId="77777777" w:rsidR="00712A1B" w:rsidRPr="002A04FE" w:rsidRDefault="00712A1B" w:rsidP="00712A1B">
      <w:pPr>
        <w:widowControl/>
        <w:suppressAutoHyphens/>
        <w:rPr>
          <w:sz w:val="18"/>
        </w:rPr>
      </w:pPr>
      <w:r w:rsidRPr="002A04FE">
        <w:rPr>
          <w:sz w:val="18"/>
        </w:rPr>
        <w:tab/>
        <w:t>(c)  leads to a certificate or similar recognition by an educational body that offers a doctoral degree qualifying for licensure in the same area of practice as the certificate; and</w:t>
      </w:r>
    </w:p>
    <w:p w14:paraId="3A464931" w14:textId="77777777" w:rsidR="00712A1B" w:rsidRPr="002A04FE" w:rsidRDefault="00712A1B" w:rsidP="00712A1B">
      <w:pPr>
        <w:widowControl/>
        <w:suppressAutoHyphens/>
        <w:rPr>
          <w:sz w:val="18"/>
        </w:rPr>
      </w:pPr>
      <w:r w:rsidRPr="002A04FE">
        <w:rPr>
          <w:sz w:val="18"/>
        </w:rPr>
        <w:tab/>
        <w:t>(d)  meets approval criteria in this section.</w:t>
      </w:r>
    </w:p>
    <w:p w14:paraId="35729D17" w14:textId="77777777" w:rsidR="00712A1B" w:rsidRPr="002A04FE" w:rsidRDefault="00712A1B" w:rsidP="00712A1B">
      <w:pPr>
        <w:widowControl/>
        <w:suppressAutoHyphens/>
        <w:rPr>
          <w:bCs/>
          <w:sz w:val="18"/>
        </w:rPr>
      </w:pPr>
    </w:p>
    <w:p w14:paraId="64CDC39F" w14:textId="77777777" w:rsidR="00A45D0E" w:rsidRPr="002A04FE" w:rsidRDefault="00A45D0E" w:rsidP="00A45D0E">
      <w:pPr>
        <w:widowControl/>
        <w:suppressAutoHyphens/>
        <w:rPr>
          <w:sz w:val="18"/>
          <w:szCs w:val="18"/>
        </w:rPr>
      </w:pPr>
      <w:r w:rsidRPr="002A04FE">
        <w:rPr>
          <w:b/>
          <w:bCs/>
          <w:sz w:val="18"/>
          <w:szCs w:val="18"/>
        </w:rPr>
        <w:t>R156-61-302b.  Qualifications for Licensure - Experience Requirements.</w:t>
      </w:r>
    </w:p>
    <w:p w14:paraId="44D6A2B9" w14:textId="77777777" w:rsidR="00A45D0E" w:rsidRPr="002A04FE" w:rsidRDefault="00A45D0E" w:rsidP="00A45D0E">
      <w:pPr>
        <w:widowControl/>
        <w:suppressAutoHyphens/>
        <w:rPr>
          <w:sz w:val="18"/>
          <w:szCs w:val="18"/>
        </w:rPr>
      </w:pPr>
      <w:r w:rsidRPr="002A04FE">
        <w:rPr>
          <w:sz w:val="18"/>
          <w:szCs w:val="18"/>
        </w:rPr>
        <w:tab/>
        <w:t>(1)(a)  To qualify for licensure as a psychologist under Subsection 58-61-304(1)(d) or as a psychologist also qualified to engage in mental health therapy under Subsections 58-61-304(1)(d) and (e), an applicant shall complete at least 4,000 hours of psychology training approved by the Division in collaboration with the Board.</w:t>
      </w:r>
    </w:p>
    <w:p w14:paraId="4DC0DDCF" w14:textId="2356D5DB" w:rsidR="00A45D0E" w:rsidRPr="002A04FE" w:rsidRDefault="00A45D0E" w:rsidP="00A45D0E">
      <w:pPr>
        <w:widowControl/>
        <w:suppressAutoHyphens/>
        <w:rPr>
          <w:sz w:val="18"/>
          <w:szCs w:val="18"/>
        </w:rPr>
      </w:pPr>
      <w:r w:rsidRPr="002A04FE">
        <w:rPr>
          <w:sz w:val="18"/>
          <w:szCs w:val="18"/>
        </w:rPr>
        <w:tab/>
        <w:t>(2)  A supervised individual may not count toward the 4,000 hours of psychology doctoral clinical training under Subsection (1)(a) any hour completed under the supervision of an individual who is not an approved psychologist supervisor under Section R156-61-302d.</w:t>
      </w:r>
    </w:p>
    <w:p w14:paraId="7B0A3359" w14:textId="77777777" w:rsidR="00A45D0E" w:rsidRPr="002A04FE" w:rsidRDefault="00A45D0E" w:rsidP="00A45D0E">
      <w:pPr>
        <w:widowControl/>
        <w:suppressAutoHyphens/>
        <w:rPr>
          <w:sz w:val="18"/>
          <w:szCs w:val="18"/>
        </w:rPr>
      </w:pPr>
      <w:r w:rsidRPr="002A04FE">
        <w:rPr>
          <w:sz w:val="18"/>
          <w:szCs w:val="18"/>
        </w:rPr>
        <w:tab/>
        <w:t>(3)(a)  Under Subsection 58-61-301(1)(b), an individual engaged in a postdoctoral residency program of supervised clinical training shall be certified as a psychology resident.</w:t>
      </w:r>
    </w:p>
    <w:p w14:paraId="5160E5C7" w14:textId="77777777" w:rsidR="00A45D0E" w:rsidRPr="002A04FE" w:rsidRDefault="00A45D0E" w:rsidP="00A45D0E">
      <w:pPr>
        <w:widowControl/>
        <w:suppressAutoHyphens/>
        <w:rPr>
          <w:sz w:val="18"/>
          <w:szCs w:val="18"/>
        </w:rPr>
      </w:pPr>
      <w:r w:rsidRPr="002A04FE">
        <w:rPr>
          <w:sz w:val="18"/>
          <w:szCs w:val="18"/>
        </w:rPr>
        <w:tab/>
        <w:t>(b)  Under Subsection 58-1-307(1)(c) as referenced by Subsection 58-61-301(1)(b), and Subsection R156-61-102(9), an on-the-job training program is one that:</w:t>
      </w:r>
    </w:p>
    <w:p w14:paraId="0D5BD44B" w14:textId="77777777" w:rsidR="00A45D0E" w:rsidRPr="002A04FE" w:rsidRDefault="00A45D0E" w:rsidP="00A45D0E">
      <w:pPr>
        <w:widowControl/>
        <w:suppressAutoHyphens/>
        <w:rPr>
          <w:sz w:val="18"/>
          <w:szCs w:val="18"/>
        </w:rPr>
      </w:pPr>
      <w:r w:rsidRPr="002A04FE">
        <w:rPr>
          <w:sz w:val="18"/>
          <w:szCs w:val="18"/>
        </w:rPr>
        <w:tab/>
        <w:t>(</w:t>
      </w:r>
      <w:proofErr w:type="spellStart"/>
      <w:r w:rsidRPr="002A04FE">
        <w:rPr>
          <w:sz w:val="18"/>
          <w:szCs w:val="18"/>
        </w:rPr>
        <w:t>i</w:t>
      </w:r>
      <w:proofErr w:type="spellEnd"/>
      <w:r w:rsidRPr="002A04FE">
        <w:rPr>
          <w:sz w:val="18"/>
          <w:szCs w:val="18"/>
        </w:rPr>
        <w:t>)  includes only individuals who have completed all courses required for graduation in a doctoral degree that satisfies the licensure requirements under Title 58, Chapter 61, Psychologist Licensing Act and this rule;</w:t>
      </w:r>
    </w:p>
    <w:p w14:paraId="16EC0249" w14:textId="77777777" w:rsidR="00A45D0E" w:rsidRPr="002A04FE" w:rsidRDefault="00A45D0E" w:rsidP="00A45D0E">
      <w:pPr>
        <w:widowControl/>
        <w:suppressAutoHyphens/>
        <w:rPr>
          <w:sz w:val="18"/>
          <w:szCs w:val="18"/>
        </w:rPr>
      </w:pPr>
      <w:r w:rsidRPr="002A04FE">
        <w:rPr>
          <w:sz w:val="18"/>
          <w:szCs w:val="18"/>
        </w:rPr>
        <w:tab/>
        <w:t>(ii)  starts immediately upon completion of all courses required for graduation;</w:t>
      </w:r>
    </w:p>
    <w:p w14:paraId="77207778" w14:textId="77777777" w:rsidR="00A45D0E" w:rsidRPr="002A04FE" w:rsidRDefault="00A45D0E" w:rsidP="00A45D0E">
      <w:pPr>
        <w:widowControl/>
        <w:suppressAutoHyphens/>
        <w:rPr>
          <w:sz w:val="18"/>
          <w:szCs w:val="18"/>
        </w:rPr>
      </w:pPr>
      <w:r w:rsidRPr="002A04FE">
        <w:rPr>
          <w:sz w:val="18"/>
          <w:szCs w:val="18"/>
        </w:rPr>
        <w:tab/>
        <w:t>(iii)  ends no later than 60 days from the date it begins, or upon licensure, whichever is earlier;</w:t>
      </w:r>
    </w:p>
    <w:p w14:paraId="33942557" w14:textId="77777777" w:rsidR="00A45D0E" w:rsidRPr="002A04FE" w:rsidRDefault="00A45D0E" w:rsidP="00A45D0E">
      <w:pPr>
        <w:widowControl/>
        <w:suppressAutoHyphens/>
        <w:rPr>
          <w:sz w:val="18"/>
          <w:szCs w:val="18"/>
        </w:rPr>
      </w:pPr>
      <w:r w:rsidRPr="002A04FE">
        <w:rPr>
          <w:sz w:val="18"/>
          <w:szCs w:val="18"/>
        </w:rPr>
        <w:tab/>
        <w:t>(iv)  may not be extended or used a second time;</w:t>
      </w:r>
    </w:p>
    <w:p w14:paraId="55694010" w14:textId="77777777" w:rsidR="00A45D0E" w:rsidRPr="002A04FE" w:rsidRDefault="00A45D0E" w:rsidP="00A45D0E">
      <w:pPr>
        <w:widowControl/>
        <w:suppressAutoHyphens/>
        <w:rPr>
          <w:sz w:val="18"/>
          <w:szCs w:val="18"/>
        </w:rPr>
      </w:pPr>
      <w:r w:rsidRPr="002A04FE">
        <w:rPr>
          <w:sz w:val="18"/>
          <w:szCs w:val="18"/>
        </w:rPr>
        <w:tab/>
        <w:t>(v)  is completed while the individual is an employee of a public or private agency engaged in the practice of psychology; and</w:t>
      </w:r>
    </w:p>
    <w:p w14:paraId="41CB8E43" w14:textId="77777777" w:rsidR="00A45D0E" w:rsidRPr="002A04FE" w:rsidRDefault="00A45D0E" w:rsidP="00A45D0E">
      <w:pPr>
        <w:widowControl/>
        <w:suppressAutoHyphens/>
        <w:rPr>
          <w:sz w:val="18"/>
          <w:szCs w:val="18"/>
        </w:rPr>
      </w:pPr>
      <w:r w:rsidRPr="002A04FE">
        <w:rPr>
          <w:sz w:val="18"/>
          <w:szCs w:val="18"/>
        </w:rPr>
        <w:tab/>
        <w:t>(vi)  is supervised by an individual who:</w:t>
      </w:r>
    </w:p>
    <w:p w14:paraId="391D821F" w14:textId="77777777" w:rsidR="00A45D0E" w:rsidRPr="002A04FE" w:rsidRDefault="00A45D0E" w:rsidP="00A45D0E">
      <w:pPr>
        <w:widowControl/>
        <w:suppressAutoHyphens/>
        <w:rPr>
          <w:sz w:val="18"/>
          <w:szCs w:val="18"/>
        </w:rPr>
      </w:pPr>
      <w:r w:rsidRPr="002A04FE">
        <w:rPr>
          <w:sz w:val="18"/>
          <w:szCs w:val="18"/>
        </w:rPr>
        <w:tab/>
        <w:t>(A)  is licensed under Title 58, Chapter 61, Psychologist Licensing Act; and</w:t>
      </w:r>
    </w:p>
    <w:p w14:paraId="3C15BAAD" w14:textId="77777777" w:rsidR="00A45D0E" w:rsidRPr="002A04FE" w:rsidRDefault="00A45D0E" w:rsidP="00A45D0E">
      <w:pPr>
        <w:widowControl/>
        <w:suppressAutoHyphens/>
        <w:rPr>
          <w:sz w:val="18"/>
          <w:szCs w:val="18"/>
        </w:rPr>
      </w:pPr>
      <w:r w:rsidRPr="002A04FE">
        <w:rPr>
          <w:sz w:val="18"/>
          <w:szCs w:val="18"/>
        </w:rPr>
        <w:tab/>
        <w:t>(B)  conducts supervision at least weekly in circumstances where the supervisor and the supervised individual are physically present in the same room at the same time.</w:t>
      </w:r>
    </w:p>
    <w:p w14:paraId="28A74967" w14:textId="77777777" w:rsidR="00A45D0E" w:rsidRPr="002A04FE" w:rsidRDefault="00A45D0E" w:rsidP="00A45D0E">
      <w:pPr>
        <w:widowControl/>
        <w:suppressAutoHyphens/>
        <w:rPr>
          <w:sz w:val="18"/>
          <w:szCs w:val="18"/>
        </w:rPr>
      </w:pPr>
      <w:r w:rsidRPr="002A04FE">
        <w:rPr>
          <w:sz w:val="18"/>
          <w:szCs w:val="18"/>
        </w:rPr>
        <w:tab/>
        <w:t>(4)  An applicant may accrue any portion of the 4,000 hours of psychology doctoral degree training and experience required in Subsection 58-61-304(1)(d) in a predoctoral program.</w:t>
      </w:r>
    </w:p>
    <w:p w14:paraId="34B7C3FE" w14:textId="77777777" w:rsidR="00A45D0E" w:rsidRPr="002A04FE" w:rsidRDefault="00A45D0E" w:rsidP="00A45D0E">
      <w:pPr>
        <w:widowControl/>
        <w:suppressAutoHyphens/>
        <w:rPr>
          <w:sz w:val="18"/>
          <w:szCs w:val="18"/>
        </w:rPr>
      </w:pPr>
      <w:r w:rsidRPr="002A04FE">
        <w:rPr>
          <w:sz w:val="18"/>
          <w:szCs w:val="18"/>
        </w:rPr>
        <w:tab/>
        <w:t>(5)  An applicant for licensure as a psychologist who has started and completed all or part of the psychology or mental health therapy training requirements under Subsection (1)(a) outside the state, may receive credit for that training if the applicant provides satisfactory evidence to the Division that the training is equivalent to the requirements for training under Subsections 58-61-304(1)(d) and (e) and Subsection (1).</w:t>
      </w:r>
    </w:p>
    <w:p w14:paraId="08E6BD5F" w14:textId="77777777" w:rsidR="00A45D0E" w:rsidRPr="002A04FE" w:rsidRDefault="00A45D0E" w:rsidP="00A45D0E">
      <w:pPr>
        <w:widowControl/>
        <w:suppressAutoHyphens/>
        <w:rPr>
          <w:sz w:val="18"/>
          <w:szCs w:val="18"/>
        </w:rPr>
      </w:pPr>
      <w:r w:rsidRPr="002A04FE">
        <w:rPr>
          <w:sz w:val="18"/>
          <w:szCs w:val="18"/>
        </w:rPr>
        <w:tab/>
        <w:t>(6)(a)  Under Subsection 58-61-304(1)(e), an applicant training under remote direct supervision shall have a signed, written remote supervision agreement with the psychologist supervisor that meets the requirements of this subsection.</w:t>
      </w:r>
    </w:p>
    <w:p w14:paraId="16FB8DAD" w14:textId="77777777" w:rsidR="00A45D0E" w:rsidRPr="002A04FE" w:rsidRDefault="00A45D0E" w:rsidP="00A45D0E">
      <w:pPr>
        <w:widowControl/>
        <w:suppressAutoHyphens/>
        <w:rPr>
          <w:sz w:val="18"/>
          <w:szCs w:val="18"/>
        </w:rPr>
      </w:pPr>
      <w:r w:rsidRPr="002A04FE">
        <w:rPr>
          <w:sz w:val="18"/>
          <w:szCs w:val="18"/>
        </w:rPr>
        <w:tab/>
        <w:t>(b)  A remote supervision agreement shall require the supervisor to conduct remote direct supervision only through real-time electronic methods that allow both visual and audio interaction between the supervisor and the supervised individual, and shall contain at least the following:</w:t>
      </w:r>
    </w:p>
    <w:p w14:paraId="4B76E71C" w14:textId="77777777" w:rsidR="00A45D0E" w:rsidRPr="002A04FE" w:rsidRDefault="00A45D0E" w:rsidP="00A45D0E">
      <w:pPr>
        <w:widowControl/>
        <w:suppressAutoHyphens/>
        <w:rPr>
          <w:sz w:val="18"/>
          <w:szCs w:val="18"/>
        </w:rPr>
      </w:pPr>
      <w:r w:rsidRPr="002A04FE">
        <w:rPr>
          <w:sz w:val="18"/>
          <w:szCs w:val="18"/>
        </w:rPr>
        <w:tab/>
        <w:t>(</w:t>
      </w:r>
      <w:proofErr w:type="spellStart"/>
      <w:r w:rsidRPr="002A04FE">
        <w:rPr>
          <w:sz w:val="18"/>
          <w:szCs w:val="18"/>
        </w:rPr>
        <w:t>i</w:t>
      </w:r>
      <w:proofErr w:type="spellEnd"/>
      <w:r w:rsidRPr="002A04FE">
        <w:rPr>
          <w:sz w:val="18"/>
          <w:szCs w:val="18"/>
        </w:rPr>
        <w:t>)  provisions establishing the frequency, duration, reason for, and objectives of electronic meetings;</w:t>
      </w:r>
    </w:p>
    <w:p w14:paraId="2B8CFF08" w14:textId="77777777" w:rsidR="00A45D0E" w:rsidRPr="002A04FE" w:rsidRDefault="00A45D0E" w:rsidP="00A45D0E">
      <w:pPr>
        <w:widowControl/>
        <w:suppressAutoHyphens/>
        <w:rPr>
          <w:sz w:val="18"/>
          <w:szCs w:val="18"/>
        </w:rPr>
      </w:pPr>
      <w:r w:rsidRPr="002A04FE">
        <w:rPr>
          <w:sz w:val="18"/>
          <w:szCs w:val="18"/>
        </w:rPr>
        <w:tab/>
        <w:t>(ii)  a plan to ensure the supervisor has access to the supervised individual despite the physical distance between their offices;</w:t>
      </w:r>
    </w:p>
    <w:p w14:paraId="5B2091EC" w14:textId="77777777" w:rsidR="00A45D0E" w:rsidRPr="002A04FE" w:rsidRDefault="00A45D0E" w:rsidP="00A45D0E">
      <w:pPr>
        <w:widowControl/>
        <w:suppressAutoHyphens/>
        <w:rPr>
          <w:sz w:val="18"/>
          <w:szCs w:val="18"/>
        </w:rPr>
      </w:pPr>
      <w:r w:rsidRPr="002A04FE">
        <w:rPr>
          <w:sz w:val="18"/>
          <w:szCs w:val="18"/>
        </w:rPr>
        <w:tab/>
        <w:t>(iii)  a plan to address potential conflicts between clinical recommendations of the supervisor and the representatives of the agency employing the supervised individual;</w:t>
      </w:r>
    </w:p>
    <w:p w14:paraId="0B8AF789" w14:textId="77777777" w:rsidR="00A45D0E" w:rsidRPr="002A04FE" w:rsidRDefault="00A45D0E" w:rsidP="00A45D0E">
      <w:pPr>
        <w:widowControl/>
        <w:suppressAutoHyphens/>
        <w:rPr>
          <w:sz w:val="18"/>
          <w:szCs w:val="18"/>
        </w:rPr>
      </w:pPr>
      <w:r w:rsidRPr="002A04FE">
        <w:rPr>
          <w:sz w:val="18"/>
          <w:szCs w:val="18"/>
        </w:rPr>
        <w:tab/>
        <w:t>(iv)  a plan to inform the supervised individual's employer and clients or patients about the supervised individual's use of remote supervision;</w:t>
      </w:r>
    </w:p>
    <w:p w14:paraId="6D46EC5A" w14:textId="77777777" w:rsidR="00A45D0E" w:rsidRPr="002A04FE" w:rsidRDefault="00A45D0E" w:rsidP="00A45D0E">
      <w:pPr>
        <w:widowControl/>
        <w:suppressAutoHyphens/>
        <w:rPr>
          <w:sz w:val="18"/>
          <w:szCs w:val="18"/>
        </w:rPr>
      </w:pPr>
      <w:r w:rsidRPr="002A04FE">
        <w:rPr>
          <w:sz w:val="18"/>
          <w:szCs w:val="18"/>
        </w:rPr>
        <w:tab/>
        <w:t>(v)  a plan to comply with the supervisor's duties and responsibilities under Section R156-61-302e; and</w:t>
      </w:r>
    </w:p>
    <w:p w14:paraId="54E631A1" w14:textId="77777777" w:rsidR="00A45D0E" w:rsidRPr="002A04FE" w:rsidRDefault="00A45D0E" w:rsidP="00A45D0E">
      <w:pPr>
        <w:widowControl/>
        <w:suppressAutoHyphens/>
        <w:rPr>
          <w:sz w:val="18"/>
          <w:szCs w:val="18"/>
        </w:rPr>
      </w:pPr>
      <w:r w:rsidRPr="002A04FE">
        <w:rPr>
          <w:sz w:val="18"/>
          <w:szCs w:val="18"/>
        </w:rPr>
        <w:tab/>
        <w:t>(vi)  a plan for the supervisor to physically visit the location where the supervised individual practices on at least a quarterly basis, or at a lesser frequency as approved by the Division in collaboration with the Board.</w:t>
      </w:r>
    </w:p>
    <w:p w14:paraId="1E0ACDEC" w14:textId="77777777" w:rsidR="00A45D0E" w:rsidRPr="002A04FE" w:rsidRDefault="00A45D0E" w:rsidP="00A45D0E">
      <w:pPr>
        <w:widowControl/>
        <w:suppressAutoHyphens/>
        <w:rPr>
          <w:sz w:val="18"/>
          <w:szCs w:val="18"/>
        </w:rPr>
      </w:pPr>
      <w:r w:rsidRPr="002A04FE">
        <w:rPr>
          <w:sz w:val="18"/>
          <w:szCs w:val="18"/>
        </w:rPr>
        <w:tab/>
        <w:t>(c)(</w:t>
      </w:r>
      <w:proofErr w:type="spellStart"/>
      <w:r w:rsidRPr="002A04FE">
        <w:rPr>
          <w:sz w:val="18"/>
          <w:szCs w:val="18"/>
        </w:rPr>
        <w:t>i</w:t>
      </w:r>
      <w:proofErr w:type="spellEnd"/>
      <w:r w:rsidRPr="002A04FE">
        <w:rPr>
          <w:sz w:val="18"/>
          <w:szCs w:val="18"/>
        </w:rPr>
        <w:t>)  Before training under remote direct supervision, the supervised individual shall:</w:t>
      </w:r>
    </w:p>
    <w:p w14:paraId="1F8AA7CF" w14:textId="77777777" w:rsidR="00A45D0E" w:rsidRPr="002A04FE" w:rsidRDefault="00A45D0E" w:rsidP="00A45D0E">
      <w:pPr>
        <w:widowControl/>
        <w:suppressAutoHyphens/>
        <w:rPr>
          <w:sz w:val="18"/>
          <w:szCs w:val="18"/>
        </w:rPr>
      </w:pPr>
      <w:r w:rsidRPr="002A04FE">
        <w:rPr>
          <w:sz w:val="18"/>
          <w:szCs w:val="18"/>
        </w:rPr>
        <w:tab/>
        <w:t>(A)  submit the remote supervision agreement to the Division to evaluate if the remote supervision agreement adequately protects the health, safety, and welfare of the public; and</w:t>
      </w:r>
    </w:p>
    <w:p w14:paraId="25547835" w14:textId="77777777" w:rsidR="00A45D0E" w:rsidRPr="002A04FE" w:rsidRDefault="00A45D0E" w:rsidP="00A45D0E">
      <w:pPr>
        <w:widowControl/>
        <w:suppressAutoHyphens/>
        <w:rPr>
          <w:sz w:val="18"/>
          <w:szCs w:val="18"/>
        </w:rPr>
      </w:pPr>
      <w:r w:rsidRPr="002A04FE">
        <w:rPr>
          <w:sz w:val="18"/>
          <w:szCs w:val="18"/>
        </w:rPr>
        <w:tab/>
        <w:t>(B)  receive written approval of the remote supervision agreement from the Division.</w:t>
      </w:r>
    </w:p>
    <w:p w14:paraId="34945216" w14:textId="77777777" w:rsidR="00A45D0E" w:rsidRPr="002A04FE" w:rsidRDefault="00A45D0E" w:rsidP="00A45D0E">
      <w:pPr>
        <w:widowControl/>
        <w:suppressAutoHyphens/>
        <w:rPr>
          <w:sz w:val="18"/>
          <w:szCs w:val="18"/>
        </w:rPr>
      </w:pPr>
      <w:r w:rsidRPr="002A04FE">
        <w:rPr>
          <w:sz w:val="18"/>
          <w:szCs w:val="18"/>
        </w:rPr>
        <w:tab/>
        <w:t>(ii)  A supervised individual may not count toward the real-time live direct supervision requirement under Subsection 58-61-304(1)(e) any hour of remote supervision completed before the Division grants written approval of the supervised individual's remote supervision agreement.</w:t>
      </w:r>
    </w:p>
    <w:p w14:paraId="391DDEC0" w14:textId="77777777" w:rsidR="00A45D0E" w:rsidRPr="002A04FE" w:rsidRDefault="00A45D0E" w:rsidP="00A45D0E">
      <w:pPr>
        <w:widowControl/>
        <w:suppressAutoHyphens/>
        <w:rPr>
          <w:sz w:val="18"/>
          <w:szCs w:val="18"/>
        </w:rPr>
      </w:pPr>
    </w:p>
    <w:p w14:paraId="09014F5B" w14:textId="77777777" w:rsidR="00712A1B" w:rsidRPr="002A04FE" w:rsidRDefault="00712A1B" w:rsidP="00712A1B">
      <w:pPr>
        <w:widowControl/>
        <w:suppressAutoHyphens/>
        <w:rPr>
          <w:sz w:val="18"/>
        </w:rPr>
      </w:pPr>
      <w:r w:rsidRPr="002A04FE">
        <w:rPr>
          <w:b/>
          <w:bCs/>
          <w:sz w:val="18"/>
        </w:rPr>
        <w:t>R156-61-302c.  Qualifications for Licensure - Examination Requirements.</w:t>
      </w:r>
    </w:p>
    <w:p w14:paraId="124DFAED" w14:textId="77777777" w:rsidR="00712A1B" w:rsidRPr="002A04FE" w:rsidRDefault="00712A1B" w:rsidP="00712A1B">
      <w:pPr>
        <w:widowControl/>
        <w:suppressAutoHyphens/>
        <w:rPr>
          <w:sz w:val="18"/>
        </w:rPr>
      </w:pPr>
      <w:r w:rsidRPr="002A04FE">
        <w:rPr>
          <w:sz w:val="18"/>
        </w:rPr>
        <w:tab/>
        <w:t>(1)  The examination requirements for licensure as a psychologist under Subsection 58-61-304(1)(f) are:</w:t>
      </w:r>
    </w:p>
    <w:p w14:paraId="54A017A9" w14:textId="77777777" w:rsidR="00712A1B" w:rsidRPr="002A04FE" w:rsidRDefault="00712A1B" w:rsidP="00712A1B">
      <w:pPr>
        <w:widowControl/>
        <w:suppressAutoHyphens/>
        <w:rPr>
          <w:sz w:val="18"/>
        </w:rPr>
      </w:pPr>
      <w:r w:rsidRPr="002A04FE">
        <w:rPr>
          <w:sz w:val="18"/>
        </w:rPr>
        <w:tab/>
        <w:t>(a)  the Professional Practice of Psychology (EPPP) developed by the ASPPB, with a passing score as recommended by the ASPPB; and</w:t>
      </w:r>
    </w:p>
    <w:p w14:paraId="1CB885C3" w14:textId="77777777" w:rsidR="00712A1B" w:rsidRPr="002A04FE" w:rsidRDefault="00712A1B" w:rsidP="00712A1B">
      <w:pPr>
        <w:widowControl/>
        <w:suppressAutoHyphens/>
        <w:rPr>
          <w:sz w:val="18"/>
        </w:rPr>
      </w:pPr>
      <w:r w:rsidRPr="002A04FE">
        <w:rPr>
          <w:sz w:val="18"/>
        </w:rPr>
        <w:tab/>
        <w:t>(b)  the Utah Psychologist Law and Ethics Examination, with a passing score of at least 75%.</w:t>
      </w:r>
    </w:p>
    <w:p w14:paraId="6DF05BBC" w14:textId="77777777" w:rsidR="00712A1B" w:rsidRPr="002A04FE" w:rsidRDefault="00712A1B" w:rsidP="00712A1B">
      <w:pPr>
        <w:widowControl/>
        <w:suppressAutoHyphens/>
        <w:rPr>
          <w:sz w:val="18"/>
        </w:rPr>
      </w:pPr>
      <w:r w:rsidRPr="002A04FE">
        <w:rPr>
          <w:sz w:val="18"/>
        </w:rPr>
        <w:tab/>
        <w:t>(2)  An applicant may be admitted to the EPPP and Utah Psychologist Law and Ethics examinations in Utah only after meeting the requirements of Section 58-61-305.</w:t>
      </w:r>
    </w:p>
    <w:p w14:paraId="38FC2998" w14:textId="77777777" w:rsidR="00712A1B" w:rsidRPr="002A04FE" w:rsidRDefault="00712A1B" w:rsidP="00712A1B">
      <w:pPr>
        <w:widowControl/>
        <w:suppressAutoHyphens/>
        <w:rPr>
          <w:sz w:val="18"/>
        </w:rPr>
      </w:pPr>
      <w:r w:rsidRPr="002A04FE">
        <w:rPr>
          <w:sz w:val="18"/>
        </w:rPr>
        <w:tab/>
        <w:t>(3)(a)  If an applicant is admitted to an EPPP examination based upon substantive information that is incorrect and furnished knowingly by the applicant, the applicant shall receive a failing score and may not retake the examination until the applicant submits fees and a correct application demonstrating the applicant is qualified for the examination and explains to the satisfaction of the Division why the applicant knowingly furnished incorrect information.</w:t>
      </w:r>
    </w:p>
    <w:p w14:paraId="3CD46E15" w14:textId="77777777" w:rsidR="00712A1B" w:rsidRPr="002A04FE" w:rsidRDefault="00712A1B" w:rsidP="00712A1B">
      <w:pPr>
        <w:widowControl/>
        <w:suppressAutoHyphens/>
        <w:rPr>
          <w:sz w:val="18"/>
        </w:rPr>
      </w:pPr>
      <w:r w:rsidRPr="002A04FE">
        <w:rPr>
          <w:sz w:val="18"/>
        </w:rPr>
        <w:tab/>
        <w:t>(b)  If an applicant is incorrectly admitted to the EPPP because of a Division or Board error and the applicant receives a passing score, the applicant may use the passing score for licensure only after the applicant corrects the deficiency that should have barred the applicant from EPPP admission.</w:t>
      </w:r>
    </w:p>
    <w:p w14:paraId="3C8FE882" w14:textId="77777777" w:rsidR="00712A1B" w:rsidRPr="002A04FE" w:rsidRDefault="00712A1B" w:rsidP="00712A1B">
      <w:pPr>
        <w:widowControl/>
        <w:suppressAutoHyphens/>
        <w:rPr>
          <w:sz w:val="18"/>
        </w:rPr>
      </w:pPr>
      <w:r w:rsidRPr="002A04FE">
        <w:rPr>
          <w:sz w:val="18"/>
        </w:rPr>
        <w:tab/>
        <w:t>(4)  An applicant who has failed the EPPP three times may not receive subsequent admission to the EPPP until the applicant has:</w:t>
      </w:r>
    </w:p>
    <w:p w14:paraId="77D784A3" w14:textId="77777777" w:rsidR="00712A1B" w:rsidRPr="002A04FE" w:rsidRDefault="00712A1B" w:rsidP="00712A1B">
      <w:pPr>
        <w:widowControl/>
        <w:suppressAutoHyphens/>
        <w:rPr>
          <w:sz w:val="18"/>
        </w:rPr>
      </w:pPr>
      <w:r w:rsidRPr="002A04FE">
        <w:rPr>
          <w:sz w:val="18"/>
        </w:rPr>
        <w:tab/>
        <w:t>(a)  submitted to the Board a written statement outlining the applicant's:</w:t>
      </w:r>
    </w:p>
    <w:p w14:paraId="22085103" w14:textId="77777777" w:rsidR="00712A1B" w:rsidRPr="002A04FE" w:rsidRDefault="00712A1B" w:rsidP="00712A1B">
      <w:pPr>
        <w:widowControl/>
        <w:suppressAutoHyphens/>
        <w:rPr>
          <w:sz w:val="18"/>
        </w:rPr>
      </w:pPr>
      <w:r w:rsidRPr="002A04FE">
        <w:rPr>
          <w:sz w:val="18"/>
        </w:rPr>
        <w:tab/>
        <w:t>(</w:t>
      </w:r>
      <w:proofErr w:type="spellStart"/>
      <w:r w:rsidRPr="002A04FE">
        <w:rPr>
          <w:sz w:val="18"/>
        </w:rPr>
        <w:t>i</w:t>
      </w:r>
      <w:proofErr w:type="spellEnd"/>
      <w:r w:rsidRPr="002A04FE">
        <w:rPr>
          <w:sz w:val="18"/>
        </w:rPr>
        <w:t>)  core barriers to successful completion of the EPPP;</w:t>
      </w:r>
    </w:p>
    <w:p w14:paraId="341893DE" w14:textId="77777777" w:rsidR="00712A1B" w:rsidRPr="002A04FE" w:rsidRDefault="00712A1B" w:rsidP="00712A1B">
      <w:pPr>
        <w:widowControl/>
        <w:suppressAutoHyphens/>
        <w:rPr>
          <w:sz w:val="18"/>
        </w:rPr>
      </w:pPr>
      <w:r w:rsidRPr="002A04FE">
        <w:rPr>
          <w:sz w:val="18"/>
        </w:rPr>
        <w:tab/>
        <w:t>(ii)  plan for overcoming the core barriers, with goals in a specific, measurable, achievable, relevant, and time-bound (SMART) format; and</w:t>
      </w:r>
    </w:p>
    <w:p w14:paraId="2DED72D5" w14:textId="77777777" w:rsidR="00712A1B" w:rsidRPr="002A04FE" w:rsidRDefault="00712A1B" w:rsidP="00712A1B">
      <w:pPr>
        <w:widowControl/>
        <w:suppressAutoHyphens/>
        <w:rPr>
          <w:sz w:val="18"/>
        </w:rPr>
      </w:pPr>
      <w:r w:rsidRPr="002A04FE">
        <w:rPr>
          <w:sz w:val="18"/>
        </w:rPr>
        <w:tab/>
        <w:t>(iii)  timeline for achieving the plan;</w:t>
      </w:r>
    </w:p>
    <w:p w14:paraId="095B1E4A" w14:textId="77777777" w:rsidR="00712A1B" w:rsidRPr="002A04FE" w:rsidRDefault="00712A1B" w:rsidP="00712A1B">
      <w:pPr>
        <w:widowControl/>
        <w:suppressAutoHyphens/>
        <w:rPr>
          <w:sz w:val="18"/>
        </w:rPr>
      </w:pPr>
      <w:r w:rsidRPr="002A04FE">
        <w:rPr>
          <w:sz w:val="18"/>
        </w:rPr>
        <w:tab/>
        <w:t>(b)  appeared before the Board and developed with the Board a plan of study in appropriate subject matter; and</w:t>
      </w:r>
    </w:p>
    <w:p w14:paraId="07A5A63F" w14:textId="77777777" w:rsidR="00712A1B" w:rsidRPr="002A04FE" w:rsidRDefault="00712A1B" w:rsidP="00712A1B">
      <w:pPr>
        <w:widowControl/>
        <w:suppressAutoHyphens/>
        <w:rPr>
          <w:sz w:val="18"/>
        </w:rPr>
      </w:pPr>
      <w:r w:rsidRPr="002A04FE">
        <w:rPr>
          <w:sz w:val="18"/>
        </w:rPr>
        <w:tab/>
        <w:t>(c)  completed the plan of study to the satisfaction of the Board.</w:t>
      </w:r>
    </w:p>
    <w:p w14:paraId="78E77C8D" w14:textId="77777777" w:rsidR="00712A1B" w:rsidRPr="002A04FE" w:rsidRDefault="00712A1B" w:rsidP="00712A1B">
      <w:pPr>
        <w:widowControl/>
        <w:suppressAutoHyphens/>
        <w:rPr>
          <w:sz w:val="18"/>
        </w:rPr>
      </w:pPr>
      <w:r w:rsidRPr="002A04FE">
        <w:rPr>
          <w:sz w:val="18"/>
        </w:rPr>
        <w:tab/>
        <w:t>(5)  An applicant who is found to be cheating on the EPPP or the Utah Psychologist Law and Ethics Examination or in any way invalidating the integrity of the examination shall automatically be given a failing score and may not retake the examination for at least three years or as determined by the Division in collaboration with the Board.</w:t>
      </w:r>
    </w:p>
    <w:p w14:paraId="63A219DE" w14:textId="77777777" w:rsidR="00712A1B" w:rsidRPr="002A04FE" w:rsidRDefault="00712A1B" w:rsidP="00712A1B">
      <w:pPr>
        <w:widowControl/>
        <w:suppressAutoHyphens/>
        <w:rPr>
          <w:sz w:val="18"/>
        </w:rPr>
      </w:pPr>
      <w:r w:rsidRPr="002A04FE">
        <w:rPr>
          <w:sz w:val="18"/>
        </w:rPr>
        <w:tab/>
        <w:t>(6)  Under Section 58-1-302 and consistent with Subsection 58-61-304(2)(d), an applicant for psychologist licensure by endorsement that is not based upon licensure in another jurisdiction shall pass the Utah Psychologist Law and Ethics Examination.</w:t>
      </w:r>
    </w:p>
    <w:p w14:paraId="10C9FADF" w14:textId="4EEC6637" w:rsidR="000E1405" w:rsidRPr="002A04FE" w:rsidRDefault="000E1405" w:rsidP="000E1405">
      <w:pPr>
        <w:widowControl/>
        <w:suppressAutoHyphens/>
        <w:rPr>
          <w:sz w:val="18"/>
          <w:szCs w:val="18"/>
        </w:rPr>
      </w:pPr>
    </w:p>
    <w:p w14:paraId="2F5C8CAC" w14:textId="77777777" w:rsidR="009866C8" w:rsidRPr="002A04FE" w:rsidRDefault="009866C8" w:rsidP="009866C8">
      <w:pPr>
        <w:widowControl/>
        <w:suppressAutoHyphens/>
        <w:rPr>
          <w:sz w:val="18"/>
          <w:szCs w:val="18"/>
        </w:rPr>
      </w:pPr>
      <w:r w:rsidRPr="002A04FE">
        <w:rPr>
          <w:b/>
          <w:bCs/>
          <w:sz w:val="18"/>
          <w:szCs w:val="18"/>
        </w:rPr>
        <w:t>R156-61-302e.  Duties and Responsibilities of a Psychologist Supervisor.</w:t>
      </w:r>
    </w:p>
    <w:p w14:paraId="0C8D7330" w14:textId="77777777" w:rsidR="009866C8" w:rsidRPr="002A04FE" w:rsidRDefault="009866C8" w:rsidP="009866C8">
      <w:pPr>
        <w:widowControl/>
        <w:suppressAutoHyphens/>
        <w:rPr>
          <w:sz w:val="18"/>
          <w:szCs w:val="18"/>
        </w:rPr>
      </w:pPr>
      <w:r w:rsidRPr="002A04FE">
        <w:rPr>
          <w:sz w:val="18"/>
          <w:szCs w:val="18"/>
        </w:rPr>
        <w:tab/>
        <w:t>The duties and responsibilities of a psychologist supervisor under Subsection 58-61-304(1)(d) or (e) are further defined, clarified or established as follows. The psychologist supervisor shall:</w:t>
      </w:r>
    </w:p>
    <w:p w14:paraId="29889D9B" w14:textId="77777777" w:rsidR="009866C8" w:rsidRPr="002A04FE" w:rsidRDefault="009866C8" w:rsidP="009866C8">
      <w:pPr>
        <w:widowControl/>
        <w:suppressAutoHyphens/>
        <w:rPr>
          <w:sz w:val="18"/>
          <w:szCs w:val="18"/>
        </w:rPr>
      </w:pPr>
      <w:r w:rsidRPr="002A04FE">
        <w:rPr>
          <w:sz w:val="18"/>
          <w:szCs w:val="18"/>
        </w:rPr>
        <w:tab/>
        <w:t>(1)  be professionally responsible for the acts and practices of the supervised individual that are a part of the required supervised training, including supervision of the activities requiring a mental health therapy license;</w:t>
      </w:r>
    </w:p>
    <w:p w14:paraId="7912FA61" w14:textId="77777777" w:rsidR="009866C8" w:rsidRPr="002A04FE" w:rsidRDefault="009866C8" w:rsidP="009866C8">
      <w:pPr>
        <w:widowControl/>
        <w:suppressAutoHyphens/>
        <w:rPr>
          <w:sz w:val="18"/>
          <w:szCs w:val="18"/>
        </w:rPr>
      </w:pPr>
      <w:r w:rsidRPr="002A04FE">
        <w:rPr>
          <w:sz w:val="18"/>
          <w:szCs w:val="18"/>
        </w:rPr>
        <w:tab/>
        <w:t>(2)  engage in a relationship with the supervised individual in which the supervisor is independent from control by the supervised individual, and in which the ability of the supervisor to supervise and direct the practice of the supervised individual is not compromised;</w:t>
      </w:r>
    </w:p>
    <w:p w14:paraId="681C487B" w14:textId="77777777" w:rsidR="009866C8" w:rsidRPr="002A04FE" w:rsidRDefault="009866C8" w:rsidP="009866C8">
      <w:pPr>
        <w:widowControl/>
        <w:suppressAutoHyphens/>
        <w:rPr>
          <w:sz w:val="18"/>
          <w:szCs w:val="18"/>
        </w:rPr>
      </w:pPr>
      <w:r w:rsidRPr="002A04FE">
        <w:rPr>
          <w:sz w:val="18"/>
          <w:szCs w:val="18"/>
        </w:rPr>
        <w:tab/>
        <w:t>(3)  supervise not more than three full-time equivalent supervised individuals, unless otherwise approved by the Division in collaboration with the Board;</w:t>
      </w:r>
    </w:p>
    <w:p w14:paraId="20159098" w14:textId="77777777" w:rsidR="009866C8" w:rsidRPr="002A04FE" w:rsidRDefault="009866C8" w:rsidP="009866C8">
      <w:pPr>
        <w:widowControl/>
        <w:suppressAutoHyphens/>
        <w:rPr>
          <w:sz w:val="18"/>
          <w:szCs w:val="18"/>
        </w:rPr>
      </w:pPr>
      <w:r w:rsidRPr="002A04FE">
        <w:rPr>
          <w:sz w:val="18"/>
          <w:szCs w:val="18"/>
        </w:rPr>
        <w:tab/>
        <w:t>(4)  be available for advice, consultation, and direction consistent with the standards and ethics of the profession and the requirements suggested by the total circumstances, including the supervised individual's level of training, ability to diagnose patients, and other factors determined by the supervisor;</w:t>
      </w:r>
    </w:p>
    <w:p w14:paraId="7658DEFF" w14:textId="77777777" w:rsidR="009866C8" w:rsidRPr="002A04FE" w:rsidRDefault="009866C8" w:rsidP="009866C8">
      <w:pPr>
        <w:widowControl/>
        <w:suppressAutoHyphens/>
        <w:rPr>
          <w:sz w:val="18"/>
          <w:szCs w:val="18"/>
        </w:rPr>
      </w:pPr>
      <w:r w:rsidRPr="002A04FE">
        <w:rPr>
          <w:sz w:val="18"/>
          <w:szCs w:val="18"/>
        </w:rPr>
        <w:tab/>
        <w:t>(5)  ensure compliance with the confidentiality requirements of Section 58-61-602;</w:t>
      </w:r>
    </w:p>
    <w:p w14:paraId="4A6FDD4A" w14:textId="77777777" w:rsidR="009866C8" w:rsidRPr="002A04FE" w:rsidRDefault="009866C8" w:rsidP="009866C8">
      <w:pPr>
        <w:widowControl/>
        <w:suppressAutoHyphens/>
        <w:rPr>
          <w:sz w:val="18"/>
          <w:szCs w:val="18"/>
        </w:rPr>
      </w:pPr>
      <w:r w:rsidRPr="002A04FE">
        <w:rPr>
          <w:sz w:val="18"/>
          <w:szCs w:val="18"/>
        </w:rPr>
        <w:tab/>
        <w:t>(6)  provide timely and periodic review of the client records assigned to the supervised individual;</w:t>
      </w:r>
    </w:p>
    <w:p w14:paraId="40893514" w14:textId="77777777" w:rsidR="009866C8" w:rsidRPr="002A04FE" w:rsidRDefault="009866C8" w:rsidP="009866C8">
      <w:pPr>
        <w:widowControl/>
        <w:suppressAutoHyphens/>
        <w:rPr>
          <w:sz w:val="18"/>
          <w:szCs w:val="18"/>
        </w:rPr>
      </w:pPr>
      <w:r w:rsidRPr="002A04FE">
        <w:rPr>
          <w:sz w:val="18"/>
          <w:szCs w:val="18"/>
        </w:rPr>
        <w:tab/>
        <w:t>(7)  monitor the performance of the supervised individual for compliance with laws, standards, and ethics applicable to the practice of psychology;</w:t>
      </w:r>
    </w:p>
    <w:p w14:paraId="6AC607E5" w14:textId="77777777" w:rsidR="009866C8" w:rsidRPr="002A04FE" w:rsidRDefault="009866C8" w:rsidP="009866C8">
      <w:pPr>
        <w:widowControl/>
        <w:suppressAutoHyphens/>
        <w:rPr>
          <w:sz w:val="18"/>
          <w:szCs w:val="18"/>
        </w:rPr>
      </w:pPr>
      <w:r w:rsidRPr="002A04FE">
        <w:rPr>
          <w:sz w:val="18"/>
          <w:szCs w:val="18"/>
        </w:rPr>
        <w:tab/>
        <w:t>(8)  submit appropriate documentation to the Division with respect to work completed by the supervised individual, evidencing the performance of the supervised individual during the period of supervised psychology training and mental health therapist training, including the supervisor's evaluation of the supervised individual's competence in the practice of psychology and mental health therapy;</w:t>
      </w:r>
    </w:p>
    <w:p w14:paraId="4A29CEE8" w14:textId="77777777" w:rsidR="009866C8" w:rsidRPr="002A04FE" w:rsidRDefault="009866C8" w:rsidP="009866C8">
      <w:pPr>
        <w:widowControl/>
        <w:suppressAutoHyphens/>
        <w:rPr>
          <w:sz w:val="18"/>
          <w:szCs w:val="18"/>
        </w:rPr>
      </w:pPr>
      <w:r w:rsidRPr="002A04FE">
        <w:rPr>
          <w:sz w:val="18"/>
          <w:szCs w:val="18"/>
        </w:rPr>
        <w:tab/>
        <w:t>(9)  ensure that the supervised individual is certified by the Division as a psychology resident, or is enrolled in a psychology doctoral program and engaged in a training experience authorized by the educational program; and</w:t>
      </w:r>
    </w:p>
    <w:p w14:paraId="40F377B8" w14:textId="77777777" w:rsidR="009866C8" w:rsidRPr="002A04FE" w:rsidRDefault="009866C8" w:rsidP="009866C8">
      <w:pPr>
        <w:widowControl/>
        <w:suppressAutoHyphens/>
        <w:rPr>
          <w:sz w:val="18"/>
          <w:szCs w:val="18"/>
        </w:rPr>
      </w:pPr>
      <w:r w:rsidRPr="002A04FE">
        <w:rPr>
          <w:sz w:val="18"/>
          <w:szCs w:val="18"/>
        </w:rPr>
        <w:tab/>
        <w:t>(10)  ensure the psychologist supervisor is legally able to personally provide the services that the psychologist supervisor is supervising.</w:t>
      </w:r>
    </w:p>
    <w:p w14:paraId="574494BA" w14:textId="77777777" w:rsidR="009866C8" w:rsidRPr="002A04FE" w:rsidRDefault="009866C8" w:rsidP="009866C8">
      <w:pPr>
        <w:widowControl/>
        <w:suppressAutoHyphens/>
        <w:rPr>
          <w:sz w:val="18"/>
          <w:szCs w:val="18"/>
        </w:rPr>
      </w:pPr>
    </w:p>
    <w:p w14:paraId="7D0A76F6" w14:textId="77777777" w:rsidR="009866C8" w:rsidRPr="002A04FE" w:rsidRDefault="009866C8" w:rsidP="009866C8">
      <w:pPr>
        <w:widowControl/>
        <w:suppressAutoHyphens/>
        <w:rPr>
          <w:sz w:val="18"/>
          <w:szCs w:val="18"/>
        </w:rPr>
      </w:pPr>
      <w:r w:rsidRPr="002A04FE">
        <w:rPr>
          <w:b/>
          <w:bCs/>
          <w:sz w:val="18"/>
          <w:szCs w:val="18"/>
        </w:rPr>
        <w:t>R156-61-402.  Term, Expiration, Renewal, and Reinstatement of License.</w:t>
      </w:r>
    </w:p>
    <w:p w14:paraId="1582C1F1" w14:textId="77777777" w:rsidR="009866C8" w:rsidRPr="002A04FE" w:rsidRDefault="009866C8" w:rsidP="009866C8">
      <w:pPr>
        <w:widowControl/>
        <w:suppressAutoHyphens/>
        <w:rPr>
          <w:sz w:val="18"/>
          <w:szCs w:val="18"/>
        </w:rPr>
      </w:pPr>
      <w:r w:rsidRPr="002A04FE">
        <w:rPr>
          <w:sz w:val="18"/>
          <w:szCs w:val="18"/>
        </w:rPr>
        <w:tab/>
        <w:t>(1)  Under Subsection 58-1-308(1) and Section 58-61-302, the renewal date for the two-year renewal cycle for licenses and certifications under Title 58, Chapter 61, Psychologist Licensing Act is established in Section R156-1-308a.</w:t>
      </w:r>
    </w:p>
    <w:p w14:paraId="5456F6B8" w14:textId="77777777" w:rsidR="009866C8" w:rsidRPr="002A04FE" w:rsidRDefault="009866C8" w:rsidP="009866C8">
      <w:pPr>
        <w:widowControl/>
        <w:suppressAutoHyphens/>
        <w:rPr>
          <w:sz w:val="18"/>
          <w:szCs w:val="18"/>
        </w:rPr>
      </w:pPr>
      <w:r w:rsidRPr="002A04FE">
        <w:rPr>
          <w:sz w:val="18"/>
          <w:szCs w:val="18"/>
        </w:rPr>
        <w:tab/>
        <w:t>(2)  Renewal and reinstatement procedures shall be in accordance with Sections R156-1-308a through R156-1-308l.</w:t>
      </w:r>
    </w:p>
    <w:p w14:paraId="2743C537" w14:textId="77777777" w:rsidR="009866C8" w:rsidRPr="002A04FE" w:rsidRDefault="009866C8" w:rsidP="009866C8">
      <w:pPr>
        <w:widowControl/>
        <w:suppressAutoHyphens/>
        <w:rPr>
          <w:sz w:val="18"/>
          <w:szCs w:val="18"/>
        </w:rPr>
      </w:pPr>
      <w:r w:rsidRPr="002A04FE">
        <w:rPr>
          <w:sz w:val="18"/>
          <w:szCs w:val="18"/>
        </w:rPr>
        <w:lastRenderedPageBreak/>
        <w:tab/>
        <w:t>(3)  Under Subsection 58-1-308(5)(a)(ii)(B) and subject to Subsection 58-1-308(6)(b), an applicant whose license was active and in good standing at expiration may apply for reinstatement of licensure between two years and five years after the date of expiration, by completing the following practice reentry requirements:</w:t>
      </w:r>
    </w:p>
    <w:p w14:paraId="6DF196AF" w14:textId="77777777" w:rsidR="009866C8" w:rsidRPr="002A04FE" w:rsidRDefault="009866C8" w:rsidP="009866C8">
      <w:pPr>
        <w:widowControl/>
        <w:suppressAutoHyphens/>
        <w:rPr>
          <w:sz w:val="18"/>
          <w:szCs w:val="18"/>
        </w:rPr>
      </w:pPr>
      <w:r w:rsidRPr="002A04FE">
        <w:rPr>
          <w:sz w:val="18"/>
          <w:szCs w:val="18"/>
        </w:rPr>
        <w:tab/>
        <w:t>(a)  upon request, meet with the Board for an evaluation of the applicant's current ability to safely and competently engage in practice and to determine what education, experience, or examination requirements the applicant shall complete before or after reinstatement;</w:t>
      </w:r>
    </w:p>
    <w:p w14:paraId="682EB141" w14:textId="77777777" w:rsidR="009866C8" w:rsidRPr="002A04FE" w:rsidRDefault="009866C8" w:rsidP="009866C8">
      <w:pPr>
        <w:widowControl/>
        <w:suppressAutoHyphens/>
        <w:rPr>
          <w:sz w:val="18"/>
          <w:szCs w:val="18"/>
        </w:rPr>
      </w:pPr>
      <w:r w:rsidRPr="002A04FE">
        <w:rPr>
          <w:sz w:val="18"/>
          <w:szCs w:val="18"/>
        </w:rPr>
        <w:tab/>
        <w:t>(b)  if recommended by the Board, establish a plan of supervision under an approved psychologist supervisor, that may include up to 4,000 hours of psychology training or mental health therapy training, or both;</w:t>
      </w:r>
    </w:p>
    <w:p w14:paraId="62530A37" w14:textId="77777777" w:rsidR="009866C8" w:rsidRPr="002A04FE" w:rsidRDefault="009866C8" w:rsidP="009866C8">
      <w:pPr>
        <w:widowControl/>
        <w:suppressAutoHyphens/>
        <w:rPr>
          <w:sz w:val="18"/>
          <w:szCs w:val="18"/>
        </w:rPr>
      </w:pPr>
      <w:r w:rsidRPr="002A04FE">
        <w:rPr>
          <w:sz w:val="18"/>
          <w:szCs w:val="18"/>
        </w:rPr>
        <w:tab/>
        <w:t>(c)  if the Board determines it is necessary to demonstrate the applicant's ability to engage safely or competently in practice, take or retake and pass the Utah Psychologist Law and Ethics Examination, or the EPPP, or both; and</w:t>
      </w:r>
    </w:p>
    <w:p w14:paraId="26BBC6A2" w14:textId="77777777" w:rsidR="009866C8" w:rsidRPr="002A04FE" w:rsidRDefault="009866C8" w:rsidP="009866C8">
      <w:pPr>
        <w:widowControl/>
        <w:suppressAutoHyphens/>
        <w:rPr>
          <w:sz w:val="18"/>
          <w:szCs w:val="18"/>
        </w:rPr>
      </w:pPr>
      <w:r w:rsidRPr="002A04FE">
        <w:rPr>
          <w:sz w:val="18"/>
          <w:szCs w:val="18"/>
        </w:rPr>
        <w:tab/>
        <w:t>(d)  complete at least 48 hours of professional education in subjects determined necessary by the Board to ensure the applicant's ability to engage safely and competently in practice.</w:t>
      </w:r>
    </w:p>
    <w:p w14:paraId="0CC008DA" w14:textId="77777777" w:rsidR="009866C8" w:rsidRPr="002A04FE" w:rsidRDefault="009866C8" w:rsidP="009866C8">
      <w:pPr>
        <w:widowControl/>
        <w:suppressAutoHyphens/>
        <w:rPr>
          <w:sz w:val="18"/>
          <w:szCs w:val="18"/>
        </w:rPr>
      </w:pPr>
    </w:p>
    <w:p w14:paraId="3E20380F" w14:textId="77777777" w:rsidR="009866C8" w:rsidRPr="002A04FE" w:rsidRDefault="009866C8" w:rsidP="009866C8">
      <w:pPr>
        <w:widowControl/>
        <w:suppressAutoHyphens/>
        <w:rPr>
          <w:sz w:val="18"/>
          <w:szCs w:val="18"/>
        </w:rPr>
      </w:pPr>
      <w:r w:rsidRPr="002A04FE">
        <w:rPr>
          <w:b/>
          <w:bCs/>
          <w:sz w:val="18"/>
          <w:szCs w:val="18"/>
        </w:rPr>
        <w:t>R156-61-403.  Continuing Education.</w:t>
      </w:r>
    </w:p>
    <w:p w14:paraId="75137F5F" w14:textId="77777777" w:rsidR="009866C8" w:rsidRPr="002A04FE" w:rsidRDefault="009866C8" w:rsidP="009866C8">
      <w:pPr>
        <w:widowControl/>
        <w:suppressAutoHyphens/>
        <w:rPr>
          <w:sz w:val="18"/>
          <w:szCs w:val="18"/>
        </w:rPr>
      </w:pPr>
      <w:r w:rsidRPr="002A04FE">
        <w:rPr>
          <w:sz w:val="18"/>
          <w:szCs w:val="18"/>
        </w:rPr>
        <w:tab/>
        <w:t>(1)  Under Section 58-61-306, continuing education (CE) requirements for renewal or reinstatement of individuals licensed or certified under Title 58, Chapter 61, Psychologist Licensing Act are established in this section.</w:t>
      </w:r>
    </w:p>
    <w:p w14:paraId="080A5D3F" w14:textId="77777777" w:rsidR="009866C8" w:rsidRPr="002A04FE" w:rsidRDefault="009866C8" w:rsidP="009866C8">
      <w:pPr>
        <w:widowControl/>
        <w:suppressAutoHyphens/>
        <w:rPr>
          <w:sz w:val="18"/>
          <w:szCs w:val="18"/>
        </w:rPr>
      </w:pPr>
      <w:r w:rsidRPr="002A04FE">
        <w:rPr>
          <w:sz w:val="18"/>
          <w:szCs w:val="18"/>
        </w:rPr>
        <w:tab/>
        <w:t>(2)  During each two-year renewal cycle commencing on October 1 of each even-numbered year:</w:t>
      </w:r>
    </w:p>
    <w:p w14:paraId="10A7E593" w14:textId="77777777" w:rsidR="009866C8" w:rsidRPr="002A04FE" w:rsidRDefault="009866C8" w:rsidP="009866C8">
      <w:pPr>
        <w:widowControl/>
        <w:suppressAutoHyphens/>
        <w:rPr>
          <w:sz w:val="18"/>
          <w:szCs w:val="18"/>
        </w:rPr>
      </w:pPr>
      <w:r w:rsidRPr="002A04FE">
        <w:rPr>
          <w:sz w:val="18"/>
          <w:szCs w:val="18"/>
        </w:rPr>
        <w:tab/>
        <w:t>(a)  a psychologist, including a certified prescribing psychologist or a certified provisional prescribing psychologist, shall complete at least 48 hours of continuing education;</w:t>
      </w:r>
    </w:p>
    <w:p w14:paraId="141EE7E9" w14:textId="77777777" w:rsidR="009866C8" w:rsidRPr="002A04FE" w:rsidRDefault="009866C8" w:rsidP="009866C8">
      <w:pPr>
        <w:widowControl/>
        <w:suppressAutoHyphens/>
        <w:rPr>
          <w:sz w:val="18"/>
          <w:szCs w:val="18"/>
        </w:rPr>
      </w:pPr>
      <w:r w:rsidRPr="002A04FE">
        <w:rPr>
          <w:sz w:val="18"/>
          <w:szCs w:val="18"/>
        </w:rPr>
        <w:tab/>
        <w:t>(b)  a certified psychology resident shall complete at least 24 hours of continuing education; and</w:t>
      </w:r>
    </w:p>
    <w:p w14:paraId="00B38F45" w14:textId="77777777" w:rsidR="009866C8" w:rsidRPr="002A04FE" w:rsidRDefault="009866C8" w:rsidP="009866C8">
      <w:pPr>
        <w:widowControl/>
        <w:suppressAutoHyphens/>
        <w:rPr>
          <w:sz w:val="18"/>
          <w:szCs w:val="18"/>
        </w:rPr>
      </w:pPr>
      <w:r w:rsidRPr="002A04FE">
        <w:rPr>
          <w:sz w:val="18"/>
          <w:szCs w:val="18"/>
        </w:rPr>
        <w:tab/>
        <w:t>(c)  a licensed school psychological practitioner shall complete at least 48 hours of continuing education.</w:t>
      </w:r>
    </w:p>
    <w:p w14:paraId="038BF155" w14:textId="77777777" w:rsidR="009866C8" w:rsidRPr="002A04FE" w:rsidRDefault="009866C8" w:rsidP="009866C8">
      <w:pPr>
        <w:widowControl/>
        <w:suppressAutoHyphens/>
        <w:rPr>
          <w:sz w:val="18"/>
          <w:szCs w:val="18"/>
          <w:highlight w:val="yellow"/>
        </w:rPr>
      </w:pPr>
      <w:r w:rsidRPr="002A04FE">
        <w:rPr>
          <w:sz w:val="18"/>
          <w:szCs w:val="18"/>
        </w:rPr>
        <w:tab/>
        <w:t>(3)(a)  If an individual first becomes licensed during the two-year renewal cycle, the individual's required number of continuing education hours shall be increased or decreased proportionately according to the date of licensure.</w:t>
      </w:r>
    </w:p>
    <w:p w14:paraId="2AB60440" w14:textId="77777777" w:rsidR="009866C8" w:rsidRPr="002A04FE" w:rsidRDefault="009866C8" w:rsidP="009866C8">
      <w:pPr>
        <w:widowControl/>
        <w:suppressAutoHyphens/>
        <w:rPr>
          <w:sz w:val="18"/>
          <w:szCs w:val="18"/>
        </w:rPr>
      </w:pPr>
      <w:r w:rsidRPr="002A04FE">
        <w:rPr>
          <w:sz w:val="18"/>
          <w:szCs w:val="18"/>
        </w:rPr>
        <w:tab/>
        <w:t>(b)  The Division may defer or waive continuing education requirements as provided in Section R156-1-308d.</w:t>
      </w:r>
    </w:p>
    <w:p w14:paraId="23CDDD55" w14:textId="77777777" w:rsidR="009866C8" w:rsidRPr="002A04FE" w:rsidRDefault="009866C8" w:rsidP="009866C8">
      <w:pPr>
        <w:widowControl/>
        <w:suppressAutoHyphens/>
        <w:rPr>
          <w:sz w:val="18"/>
          <w:szCs w:val="18"/>
        </w:rPr>
      </w:pPr>
      <w:r w:rsidRPr="002A04FE">
        <w:rPr>
          <w:sz w:val="18"/>
          <w:szCs w:val="18"/>
        </w:rPr>
        <w:tab/>
        <w:t>(4)  Continuing education under this section shall:</w:t>
      </w:r>
    </w:p>
    <w:p w14:paraId="2BB0C468" w14:textId="77777777" w:rsidR="009866C8" w:rsidRPr="002A04FE" w:rsidRDefault="009866C8" w:rsidP="009866C8">
      <w:pPr>
        <w:widowControl/>
        <w:suppressAutoHyphens/>
        <w:rPr>
          <w:sz w:val="18"/>
          <w:szCs w:val="18"/>
        </w:rPr>
      </w:pPr>
      <w:r w:rsidRPr="002A04FE">
        <w:rPr>
          <w:sz w:val="18"/>
          <w:szCs w:val="18"/>
        </w:rPr>
        <w:tab/>
        <w:t>(a)  have an identifiable clear statement of purpose and defined objective for the educational program that is directly related to the practice of a psychologist;</w:t>
      </w:r>
    </w:p>
    <w:p w14:paraId="376BA6A8" w14:textId="77777777" w:rsidR="009866C8" w:rsidRPr="002A04FE" w:rsidRDefault="009866C8" w:rsidP="009866C8">
      <w:pPr>
        <w:widowControl/>
        <w:suppressAutoHyphens/>
        <w:rPr>
          <w:sz w:val="18"/>
          <w:szCs w:val="18"/>
        </w:rPr>
      </w:pPr>
      <w:r w:rsidRPr="002A04FE">
        <w:rPr>
          <w:sz w:val="18"/>
          <w:szCs w:val="18"/>
        </w:rPr>
        <w:tab/>
        <w:t>(b)  be relevant to the licensee's professional practice;</w:t>
      </w:r>
    </w:p>
    <w:p w14:paraId="37E54732" w14:textId="77777777" w:rsidR="009866C8" w:rsidRPr="002A04FE" w:rsidRDefault="009866C8" w:rsidP="009866C8">
      <w:pPr>
        <w:widowControl/>
        <w:suppressAutoHyphens/>
        <w:rPr>
          <w:sz w:val="18"/>
          <w:szCs w:val="18"/>
        </w:rPr>
      </w:pPr>
      <w:r w:rsidRPr="002A04FE">
        <w:rPr>
          <w:sz w:val="18"/>
          <w:szCs w:val="18"/>
        </w:rPr>
        <w:tab/>
        <w:t>(c)  be presented in a competent, well-organized, and sequential manner consistent with the stated purpose and objective of the program;</w:t>
      </w:r>
    </w:p>
    <w:p w14:paraId="71E92852" w14:textId="77777777" w:rsidR="009866C8" w:rsidRPr="002A04FE" w:rsidRDefault="009866C8" w:rsidP="009866C8">
      <w:pPr>
        <w:widowControl/>
        <w:suppressAutoHyphens/>
        <w:rPr>
          <w:sz w:val="18"/>
          <w:szCs w:val="18"/>
        </w:rPr>
      </w:pPr>
      <w:r w:rsidRPr="002A04FE">
        <w:rPr>
          <w:sz w:val="18"/>
          <w:szCs w:val="18"/>
        </w:rPr>
        <w:tab/>
        <w:t>(d)  be prepared and presented by individuals who are qualified by education, training, and experience; and</w:t>
      </w:r>
    </w:p>
    <w:p w14:paraId="18BCC5DB" w14:textId="77777777" w:rsidR="009866C8" w:rsidRPr="002A04FE" w:rsidRDefault="009866C8" w:rsidP="009866C8">
      <w:pPr>
        <w:widowControl/>
        <w:suppressAutoHyphens/>
        <w:rPr>
          <w:sz w:val="18"/>
          <w:szCs w:val="18"/>
        </w:rPr>
      </w:pPr>
      <w:r w:rsidRPr="002A04FE">
        <w:rPr>
          <w:sz w:val="18"/>
          <w:szCs w:val="18"/>
        </w:rPr>
        <w:tab/>
        <w:t>(e)  have records of registration and completion available for review.</w:t>
      </w:r>
    </w:p>
    <w:p w14:paraId="1CFF23F9" w14:textId="77777777" w:rsidR="009866C8" w:rsidRPr="002A04FE" w:rsidRDefault="009866C8" w:rsidP="009866C8">
      <w:pPr>
        <w:widowControl/>
        <w:suppressAutoHyphens/>
        <w:rPr>
          <w:sz w:val="18"/>
          <w:szCs w:val="18"/>
        </w:rPr>
      </w:pPr>
      <w:r w:rsidRPr="002A04FE">
        <w:rPr>
          <w:sz w:val="18"/>
          <w:szCs w:val="18"/>
        </w:rPr>
        <w:tab/>
        <w:t>(5)  Credit for continuing education during each two-year renewal cycle shall be recognized as follows:</w:t>
      </w:r>
    </w:p>
    <w:p w14:paraId="0313D0E4" w14:textId="77777777" w:rsidR="009866C8" w:rsidRPr="002A04FE" w:rsidRDefault="009866C8" w:rsidP="009866C8">
      <w:pPr>
        <w:widowControl/>
        <w:suppressAutoHyphens/>
        <w:rPr>
          <w:sz w:val="18"/>
          <w:szCs w:val="18"/>
        </w:rPr>
      </w:pPr>
      <w:r w:rsidRPr="002A04FE">
        <w:rPr>
          <w:sz w:val="18"/>
          <w:szCs w:val="18"/>
        </w:rPr>
        <w:tab/>
        <w:t>(a)  unlimited hours for continuing education completed in blocks of time of not less than one hour in formally established classroom courses, seminars, or conferences;</w:t>
      </w:r>
    </w:p>
    <w:p w14:paraId="2A416E9B" w14:textId="77777777" w:rsidR="009866C8" w:rsidRPr="002A04FE" w:rsidRDefault="009866C8" w:rsidP="009866C8">
      <w:pPr>
        <w:widowControl/>
        <w:suppressAutoHyphens/>
        <w:rPr>
          <w:sz w:val="18"/>
          <w:szCs w:val="18"/>
        </w:rPr>
      </w:pPr>
      <w:r w:rsidRPr="002A04FE">
        <w:rPr>
          <w:sz w:val="18"/>
          <w:szCs w:val="18"/>
        </w:rPr>
        <w:tab/>
        <w:t>(b)  ten hours for teaching in a college or university, teaching continuing education courses in the field of psychology, or supervising an individual completing the experience requirement for licensure as a psychologist;</w:t>
      </w:r>
    </w:p>
    <w:p w14:paraId="2B3CF77F" w14:textId="77777777" w:rsidR="009866C8" w:rsidRPr="002A04FE" w:rsidRDefault="009866C8" w:rsidP="009866C8">
      <w:pPr>
        <w:widowControl/>
        <w:suppressAutoHyphens/>
        <w:rPr>
          <w:sz w:val="18"/>
          <w:szCs w:val="18"/>
        </w:rPr>
      </w:pPr>
      <w:r w:rsidRPr="002A04FE">
        <w:rPr>
          <w:sz w:val="18"/>
          <w:szCs w:val="18"/>
        </w:rPr>
        <w:tab/>
        <w:t>(c)  at least six hours in ethics and law;</w:t>
      </w:r>
    </w:p>
    <w:p w14:paraId="5CEF7CAE" w14:textId="77777777" w:rsidR="009866C8" w:rsidRPr="002A04FE" w:rsidRDefault="009866C8" w:rsidP="009866C8">
      <w:pPr>
        <w:widowControl/>
        <w:suppressAutoHyphens/>
        <w:rPr>
          <w:sz w:val="18"/>
          <w:szCs w:val="18"/>
        </w:rPr>
      </w:pPr>
      <w:r w:rsidRPr="002A04FE">
        <w:rPr>
          <w:sz w:val="18"/>
          <w:szCs w:val="18"/>
        </w:rPr>
        <w:tab/>
        <w:t>(d)  A maximum of six hours for clinical readings directly related to practice as a psychologist;</w:t>
      </w:r>
    </w:p>
    <w:p w14:paraId="6A8F0C3B" w14:textId="77777777" w:rsidR="009866C8" w:rsidRPr="002A04FE" w:rsidRDefault="009866C8" w:rsidP="009866C8">
      <w:pPr>
        <w:widowControl/>
        <w:suppressAutoHyphens/>
        <w:rPr>
          <w:sz w:val="18"/>
          <w:szCs w:val="18"/>
        </w:rPr>
      </w:pPr>
      <w:r w:rsidRPr="002A04FE">
        <w:rPr>
          <w:sz w:val="18"/>
          <w:szCs w:val="18"/>
        </w:rPr>
        <w:tab/>
        <w:t>(e)  A maximum of 18 hours for internet or distance learning courses that include an examination and a completion certificate, and are recognized by the APA or a state or province psychological association; and</w:t>
      </w:r>
    </w:p>
    <w:p w14:paraId="0CD5184A" w14:textId="77777777" w:rsidR="009866C8" w:rsidRPr="002A04FE" w:rsidRDefault="009866C8" w:rsidP="009866C8">
      <w:pPr>
        <w:widowControl/>
        <w:suppressAutoHyphens/>
        <w:rPr>
          <w:sz w:val="18"/>
          <w:szCs w:val="18"/>
        </w:rPr>
      </w:pPr>
      <w:r w:rsidRPr="002A04FE">
        <w:rPr>
          <w:sz w:val="18"/>
          <w:szCs w:val="18"/>
        </w:rPr>
        <w:tab/>
        <w:t>(f)  A maximum of six hours for regular peer consultation, review, or meetings if the licensee has properly documented that the peer consultation, review, or meetings meet the requirements of Subsection (4).</w:t>
      </w:r>
    </w:p>
    <w:p w14:paraId="66119517" w14:textId="77777777" w:rsidR="009866C8" w:rsidRPr="002A04FE" w:rsidRDefault="009866C8" w:rsidP="009866C8">
      <w:pPr>
        <w:widowControl/>
        <w:suppressAutoHyphens/>
        <w:rPr>
          <w:sz w:val="18"/>
          <w:szCs w:val="18"/>
        </w:rPr>
      </w:pPr>
      <w:r w:rsidRPr="002A04FE">
        <w:rPr>
          <w:sz w:val="18"/>
          <w:szCs w:val="18"/>
        </w:rPr>
        <w:tab/>
        <w:t>(6)  A licensee shall maintain documentation sufficient to prove compliance with this section, for a period of two years after the end of the renewal cycle for which the continuing education is due.</w:t>
      </w:r>
    </w:p>
    <w:p w14:paraId="4B9174C3" w14:textId="77777777" w:rsidR="009866C8" w:rsidRPr="002A04FE" w:rsidRDefault="009866C8" w:rsidP="009866C8">
      <w:pPr>
        <w:widowControl/>
        <w:suppressAutoHyphens/>
        <w:autoSpaceDE/>
        <w:autoSpaceDN/>
        <w:adjustRightInd/>
        <w:rPr>
          <w:sz w:val="18"/>
          <w:szCs w:val="18"/>
        </w:rPr>
      </w:pPr>
    </w:p>
    <w:p w14:paraId="26393BC7" w14:textId="77777777" w:rsidR="009866C8" w:rsidRPr="002A04FE" w:rsidRDefault="009866C8" w:rsidP="009866C8">
      <w:pPr>
        <w:widowControl/>
        <w:suppressAutoHyphens/>
        <w:rPr>
          <w:sz w:val="18"/>
          <w:szCs w:val="18"/>
        </w:rPr>
      </w:pPr>
      <w:r w:rsidRPr="002A04FE">
        <w:rPr>
          <w:b/>
          <w:bCs/>
          <w:sz w:val="18"/>
          <w:szCs w:val="18"/>
        </w:rPr>
        <w:t>R156-61-502.  Unprofessional Conduct.</w:t>
      </w:r>
    </w:p>
    <w:p w14:paraId="7CB6FA16" w14:textId="77777777" w:rsidR="009866C8" w:rsidRPr="002A04FE" w:rsidRDefault="009866C8" w:rsidP="009866C8">
      <w:pPr>
        <w:widowControl/>
        <w:suppressAutoHyphens/>
        <w:rPr>
          <w:sz w:val="18"/>
          <w:szCs w:val="18"/>
        </w:rPr>
      </w:pPr>
      <w:r w:rsidRPr="002A04FE">
        <w:rPr>
          <w:sz w:val="18"/>
          <w:szCs w:val="18"/>
        </w:rPr>
        <w:tab/>
        <w:t>"Unprofessional conduct" includes:</w:t>
      </w:r>
    </w:p>
    <w:p w14:paraId="12A5120F" w14:textId="77777777" w:rsidR="009866C8" w:rsidRPr="002A04FE" w:rsidRDefault="009866C8" w:rsidP="009866C8">
      <w:pPr>
        <w:widowControl/>
        <w:suppressAutoHyphens/>
        <w:rPr>
          <w:sz w:val="18"/>
          <w:szCs w:val="18"/>
        </w:rPr>
      </w:pPr>
      <w:r w:rsidRPr="002A04FE">
        <w:rPr>
          <w:sz w:val="18"/>
          <w:szCs w:val="18"/>
        </w:rPr>
        <w:tab/>
        <w:t>(1)  violation of any provision of the APA's Ethical Principles of Psychologists and Code of Conduct, January 1, 2017 edition, which is incorporated by reference;</w:t>
      </w:r>
    </w:p>
    <w:p w14:paraId="61B28ADC" w14:textId="77777777" w:rsidR="009866C8" w:rsidRPr="002A04FE" w:rsidRDefault="009866C8" w:rsidP="009866C8">
      <w:pPr>
        <w:widowControl/>
        <w:suppressAutoHyphens/>
        <w:rPr>
          <w:sz w:val="18"/>
          <w:szCs w:val="18"/>
        </w:rPr>
      </w:pPr>
      <w:r w:rsidRPr="002A04FE">
        <w:rPr>
          <w:sz w:val="18"/>
          <w:szCs w:val="18"/>
        </w:rPr>
        <w:tab/>
        <w:t>(2)  violation of any provision of the ASPPB Code of Conduct as adopted by the ASPPB, January 1, 2018 edition, which is incorporated by reference;</w:t>
      </w:r>
    </w:p>
    <w:p w14:paraId="198609B8" w14:textId="77777777" w:rsidR="009866C8" w:rsidRPr="002A04FE" w:rsidRDefault="009866C8" w:rsidP="009866C8">
      <w:pPr>
        <w:widowControl/>
        <w:suppressAutoHyphens/>
        <w:rPr>
          <w:sz w:val="18"/>
          <w:szCs w:val="18"/>
        </w:rPr>
      </w:pPr>
      <w:r w:rsidRPr="002A04FE">
        <w:rPr>
          <w:sz w:val="18"/>
          <w:szCs w:val="18"/>
        </w:rPr>
        <w:tab/>
        <w:t>(3)  acting as a psychologist supervisor, or accepting supervision, without complying with or ensuring compliance with the requirements of Sections R156-61-302d and R156-61-302e;</w:t>
      </w:r>
    </w:p>
    <w:p w14:paraId="462F8B9F" w14:textId="77777777" w:rsidR="009866C8" w:rsidRPr="002A04FE" w:rsidRDefault="009866C8" w:rsidP="009866C8">
      <w:pPr>
        <w:widowControl/>
        <w:suppressAutoHyphens/>
        <w:rPr>
          <w:sz w:val="18"/>
          <w:szCs w:val="18"/>
        </w:rPr>
      </w:pPr>
      <w:r w:rsidRPr="002A04FE">
        <w:rPr>
          <w:sz w:val="18"/>
          <w:szCs w:val="18"/>
        </w:rPr>
        <w:tab/>
        <w:t>(4)  engaging in, aiding, or abetting conduct or practices that are dishonest, deceptive or fraudulent;</w:t>
      </w:r>
    </w:p>
    <w:p w14:paraId="290C19F2" w14:textId="77777777" w:rsidR="009866C8" w:rsidRPr="002A04FE" w:rsidRDefault="009866C8" w:rsidP="009866C8">
      <w:pPr>
        <w:widowControl/>
        <w:suppressAutoHyphens/>
        <w:rPr>
          <w:sz w:val="18"/>
          <w:szCs w:val="18"/>
        </w:rPr>
      </w:pPr>
      <w:r w:rsidRPr="002A04FE">
        <w:rPr>
          <w:sz w:val="18"/>
          <w:szCs w:val="18"/>
        </w:rPr>
        <w:tab/>
        <w:t>(5)  engaging in, aiding, or abetting deceptive or fraudulent billing practices;</w:t>
      </w:r>
    </w:p>
    <w:p w14:paraId="504C21D2" w14:textId="77777777" w:rsidR="009866C8" w:rsidRPr="002A04FE" w:rsidRDefault="009866C8" w:rsidP="009866C8">
      <w:pPr>
        <w:widowControl/>
        <w:suppressAutoHyphens/>
        <w:rPr>
          <w:sz w:val="18"/>
          <w:szCs w:val="18"/>
        </w:rPr>
      </w:pPr>
      <w:r w:rsidRPr="002A04FE">
        <w:rPr>
          <w:sz w:val="18"/>
          <w:szCs w:val="18"/>
        </w:rPr>
        <w:tab/>
        <w:t>(6)  failing to establish and maintain appropriate professional boundaries with a client or former client;</w:t>
      </w:r>
    </w:p>
    <w:p w14:paraId="13BA4504" w14:textId="77777777" w:rsidR="009866C8" w:rsidRPr="002A04FE" w:rsidRDefault="009866C8" w:rsidP="009866C8">
      <w:pPr>
        <w:widowControl/>
        <w:suppressAutoHyphens/>
        <w:rPr>
          <w:sz w:val="18"/>
          <w:szCs w:val="18"/>
        </w:rPr>
      </w:pPr>
      <w:r w:rsidRPr="002A04FE">
        <w:rPr>
          <w:sz w:val="18"/>
          <w:szCs w:val="18"/>
        </w:rPr>
        <w:tab/>
        <w:t>(7)  engaging in dual or multiple relationships with a client or former client in which there is a risk of exploitation or potential harm to the client;</w:t>
      </w:r>
    </w:p>
    <w:p w14:paraId="6BF6681E" w14:textId="77777777" w:rsidR="009866C8" w:rsidRPr="002A04FE" w:rsidRDefault="009866C8" w:rsidP="009866C8">
      <w:pPr>
        <w:widowControl/>
        <w:suppressAutoHyphens/>
        <w:rPr>
          <w:sz w:val="18"/>
          <w:szCs w:val="18"/>
        </w:rPr>
      </w:pPr>
      <w:r w:rsidRPr="002A04FE">
        <w:rPr>
          <w:sz w:val="18"/>
          <w:szCs w:val="18"/>
        </w:rPr>
        <w:tab/>
        <w:t>(8)  engaging in a sexual activity or sexual contact with a client with or without client consent;</w:t>
      </w:r>
    </w:p>
    <w:p w14:paraId="6705338B" w14:textId="77777777" w:rsidR="009866C8" w:rsidRPr="002A04FE" w:rsidRDefault="009866C8" w:rsidP="009866C8">
      <w:pPr>
        <w:widowControl/>
        <w:suppressAutoHyphens/>
        <w:rPr>
          <w:sz w:val="18"/>
          <w:szCs w:val="18"/>
        </w:rPr>
      </w:pPr>
      <w:r w:rsidRPr="002A04FE">
        <w:rPr>
          <w:sz w:val="18"/>
          <w:szCs w:val="18"/>
        </w:rPr>
        <w:tab/>
        <w:t>(9)  engaging in a sexual activity or sexual contact with a former client within two years of documented termination of services;</w:t>
      </w:r>
    </w:p>
    <w:p w14:paraId="4D974405" w14:textId="77777777" w:rsidR="009866C8" w:rsidRPr="002A04FE" w:rsidRDefault="009866C8" w:rsidP="009866C8">
      <w:pPr>
        <w:widowControl/>
        <w:suppressAutoHyphens/>
        <w:rPr>
          <w:sz w:val="18"/>
          <w:szCs w:val="18"/>
        </w:rPr>
      </w:pPr>
      <w:r w:rsidRPr="002A04FE">
        <w:rPr>
          <w:sz w:val="18"/>
          <w:szCs w:val="18"/>
        </w:rPr>
        <w:lastRenderedPageBreak/>
        <w:tab/>
        <w:t>(10)  engaging in sexual activity or sexual contact at any time with a former client who is especially vulnerable or susceptible to being disadvantaged because of the client's personal history, current mental status, or any condition that could reasonably be expected to place the client at a disadvantage recognizing the power imbalance that exists or may exist between the psychologist and the client;</w:t>
      </w:r>
    </w:p>
    <w:p w14:paraId="3F195C91" w14:textId="77777777" w:rsidR="009866C8" w:rsidRPr="002A04FE" w:rsidRDefault="009866C8" w:rsidP="009866C8">
      <w:pPr>
        <w:widowControl/>
        <w:suppressAutoHyphens/>
        <w:rPr>
          <w:sz w:val="18"/>
          <w:szCs w:val="18"/>
        </w:rPr>
      </w:pPr>
      <w:r w:rsidRPr="002A04FE">
        <w:rPr>
          <w:sz w:val="18"/>
          <w:szCs w:val="18"/>
        </w:rPr>
        <w:tab/>
        <w:t>(11)  engaging in a sexual activity or sexual contact with a client's relative or other individual with whom the client maintains a relationship, when that individual is especially vulnerable or susceptible to being disadvantaged because of the individual's personal history, current mental status, or any condition that could reasonably be expected to place that individual at a disadvantage recognizing the power imbalance that exists or may exist between the psychologist and that individual;</w:t>
      </w:r>
    </w:p>
    <w:p w14:paraId="4B00FDF8" w14:textId="77777777" w:rsidR="009866C8" w:rsidRPr="002A04FE" w:rsidRDefault="009866C8" w:rsidP="009866C8">
      <w:pPr>
        <w:widowControl/>
        <w:suppressAutoHyphens/>
        <w:rPr>
          <w:sz w:val="18"/>
          <w:szCs w:val="18"/>
        </w:rPr>
      </w:pPr>
      <w:r w:rsidRPr="002A04FE">
        <w:rPr>
          <w:sz w:val="18"/>
          <w:szCs w:val="18"/>
        </w:rPr>
        <w:tab/>
        <w:t>(12)  physical contact with a client when there is a risk of exploitation or potential harm to the client resulting from the contact;</w:t>
      </w:r>
    </w:p>
    <w:p w14:paraId="001BDE07" w14:textId="77777777" w:rsidR="009866C8" w:rsidRPr="002A04FE" w:rsidRDefault="009866C8" w:rsidP="009866C8">
      <w:pPr>
        <w:widowControl/>
        <w:suppressAutoHyphens/>
        <w:rPr>
          <w:sz w:val="18"/>
          <w:szCs w:val="18"/>
        </w:rPr>
      </w:pPr>
      <w:r w:rsidRPr="002A04FE">
        <w:rPr>
          <w:sz w:val="18"/>
          <w:szCs w:val="18"/>
        </w:rPr>
        <w:tab/>
        <w:t>(13)  engaging in, aiding, or abetting sexual harassment or any conduct that is exploitive or abusive with respect to a student, trainee, employee, or colleague over whom the licensee has supervisory or management responsibility;</w:t>
      </w:r>
    </w:p>
    <w:p w14:paraId="4821583B" w14:textId="77777777" w:rsidR="009866C8" w:rsidRPr="002A04FE" w:rsidRDefault="009866C8" w:rsidP="009866C8">
      <w:pPr>
        <w:widowControl/>
        <w:suppressAutoHyphens/>
        <w:rPr>
          <w:sz w:val="18"/>
          <w:szCs w:val="18"/>
        </w:rPr>
      </w:pPr>
      <w:r w:rsidRPr="002A04FE">
        <w:rPr>
          <w:sz w:val="18"/>
          <w:szCs w:val="18"/>
        </w:rPr>
        <w:tab/>
        <w:t>(14)  failing to render impartial, objective, and informed services, recommendations or opinions with respect to custodial or parental rights, divorce, domestic relationships, adoptions, sanity, competency, mental health, or any other determination concerning an individual's civil or legal rights;</w:t>
      </w:r>
    </w:p>
    <w:p w14:paraId="4242B749" w14:textId="77777777" w:rsidR="009866C8" w:rsidRPr="002A04FE" w:rsidRDefault="009866C8" w:rsidP="009866C8">
      <w:pPr>
        <w:widowControl/>
        <w:suppressAutoHyphens/>
        <w:rPr>
          <w:sz w:val="18"/>
          <w:szCs w:val="18"/>
        </w:rPr>
      </w:pPr>
      <w:r w:rsidRPr="002A04FE">
        <w:rPr>
          <w:sz w:val="18"/>
          <w:szCs w:val="18"/>
        </w:rPr>
        <w:tab/>
        <w:t>(15)  exploiting a client for personal gain;</w:t>
      </w:r>
    </w:p>
    <w:p w14:paraId="147E4A4F" w14:textId="77777777" w:rsidR="009866C8" w:rsidRPr="002A04FE" w:rsidRDefault="009866C8" w:rsidP="009866C8">
      <w:pPr>
        <w:widowControl/>
        <w:suppressAutoHyphens/>
        <w:rPr>
          <w:sz w:val="18"/>
          <w:szCs w:val="18"/>
        </w:rPr>
      </w:pPr>
      <w:r w:rsidRPr="002A04FE">
        <w:rPr>
          <w:sz w:val="18"/>
          <w:szCs w:val="18"/>
        </w:rPr>
        <w:tab/>
        <w:t>(16)  using a professional client relationship to exploit a client or other person for personal gain;</w:t>
      </w:r>
    </w:p>
    <w:p w14:paraId="4BF5638F" w14:textId="77777777" w:rsidR="009866C8" w:rsidRPr="002A04FE" w:rsidRDefault="009866C8" w:rsidP="009866C8">
      <w:pPr>
        <w:widowControl/>
        <w:suppressAutoHyphens/>
        <w:rPr>
          <w:sz w:val="18"/>
          <w:szCs w:val="18"/>
        </w:rPr>
      </w:pPr>
      <w:r w:rsidRPr="002A04FE">
        <w:rPr>
          <w:sz w:val="18"/>
          <w:szCs w:val="18"/>
        </w:rPr>
        <w:tab/>
        <w:t>(17)  failing to maintain appropriate client records for a period of at least ten years from the documented termination of services to the client;</w:t>
      </w:r>
    </w:p>
    <w:p w14:paraId="1FF93AE5" w14:textId="77777777" w:rsidR="009866C8" w:rsidRPr="002A04FE" w:rsidRDefault="009866C8" w:rsidP="009866C8">
      <w:pPr>
        <w:widowControl/>
        <w:suppressAutoHyphens/>
        <w:rPr>
          <w:sz w:val="18"/>
          <w:szCs w:val="18"/>
        </w:rPr>
      </w:pPr>
      <w:r w:rsidRPr="002A04FE">
        <w:rPr>
          <w:sz w:val="18"/>
          <w:szCs w:val="18"/>
        </w:rPr>
        <w:tab/>
        <w:t>(18)  failing to obtain informed consent from the client or legal guardian before taping, recording, or permitting third-party observations of client care or records;</w:t>
      </w:r>
    </w:p>
    <w:p w14:paraId="375523C8" w14:textId="77777777" w:rsidR="009866C8" w:rsidRPr="002A04FE" w:rsidRDefault="009866C8" w:rsidP="009866C8">
      <w:pPr>
        <w:widowControl/>
        <w:suppressAutoHyphens/>
        <w:rPr>
          <w:sz w:val="18"/>
          <w:szCs w:val="18"/>
        </w:rPr>
      </w:pPr>
      <w:r w:rsidRPr="002A04FE">
        <w:rPr>
          <w:sz w:val="18"/>
          <w:szCs w:val="18"/>
        </w:rPr>
        <w:tab/>
        <w:t>(19)  failing to cooperate with the Division during an investigation</w:t>
      </w:r>
    </w:p>
    <w:p w14:paraId="584A7929" w14:textId="77777777" w:rsidR="009866C8" w:rsidRPr="002A04FE" w:rsidRDefault="009866C8" w:rsidP="009866C8">
      <w:pPr>
        <w:widowControl/>
        <w:suppressAutoHyphens/>
        <w:rPr>
          <w:sz w:val="18"/>
          <w:szCs w:val="18"/>
        </w:rPr>
      </w:pPr>
      <w:r w:rsidRPr="002A04FE">
        <w:rPr>
          <w:sz w:val="18"/>
          <w:szCs w:val="18"/>
        </w:rPr>
        <w:tab/>
        <w:t>(20)  participating in a residency program or other post-degree experience without being certified as a psychology resident for postdoctoral training and experience;</w:t>
      </w:r>
    </w:p>
    <w:p w14:paraId="3C16FB01" w14:textId="77777777" w:rsidR="009866C8" w:rsidRPr="002A04FE" w:rsidRDefault="009866C8" w:rsidP="009866C8">
      <w:pPr>
        <w:widowControl/>
        <w:suppressAutoHyphens/>
        <w:rPr>
          <w:sz w:val="18"/>
          <w:szCs w:val="18"/>
        </w:rPr>
      </w:pPr>
      <w:r w:rsidRPr="002A04FE">
        <w:rPr>
          <w:sz w:val="18"/>
          <w:szCs w:val="18"/>
        </w:rPr>
        <w:tab/>
        <w:t>(21)  supervising a residency program of an individual who is not certified as a psychology resident; or</w:t>
      </w:r>
    </w:p>
    <w:p w14:paraId="58A8186C" w14:textId="77777777" w:rsidR="009866C8" w:rsidRPr="002A04FE" w:rsidRDefault="009866C8" w:rsidP="009866C8">
      <w:pPr>
        <w:widowControl/>
        <w:suppressAutoHyphens/>
        <w:rPr>
          <w:sz w:val="18"/>
          <w:szCs w:val="18"/>
        </w:rPr>
      </w:pPr>
      <w:r w:rsidRPr="002A04FE">
        <w:rPr>
          <w:sz w:val="18"/>
          <w:szCs w:val="18"/>
        </w:rPr>
        <w:tab/>
        <w:t>(22)  when providing services remotely, failing to:</w:t>
      </w:r>
    </w:p>
    <w:p w14:paraId="43BDD6E1" w14:textId="77777777" w:rsidR="009866C8" w:rsidRPr="002A04FE" w:rsidRDefault="009866C8" w:rsidP="009866C8">
      <w:pPr>
        <w:widowControl/>
        <w:suppressAutoHyphens/>
        <w:rPr>
          <w:sz w:val="18"/>
          <w:szCs w:val="18"/>
        </w:rPr>
      </w:pPr>
      <w:r w:rsidRPr="002A04FE">
        <w:rPr>
          <w:sz w:val="18"/>
          <w:szCs w:val="18"/>
        </w:rPr>
        <w:tab/>
        <w:t>(a)  practice according to professional standards of care in the delivery of services remotely;</w:t>
      </w:r>
    </w:p>
    <w:p w14:paraId="64E941F0" w14:textId="77777777" w:rsidR="009866C8" w:rsidRPr="002A04FE" w:rsidRDefault="009866C8" w:rsidP="009866C8">
      <w:pPr>
        <w:widowControl/>
        <w:suppressAutoHyphens/>
        <w:rPr>
          <w:sz w:val="18"/>
          <w:szCs w:val="18"/>
        </w:rPr>
      </w:pPr>
      <w:r w:rsidRPr="002A04FE">
        <w:rPr>
          <w:sz w:val="18"/>
          <w:szCs w:val="18"/>
        </w:rPr>
        <w:tab/>
        <w:t>(b)  protect the security of confidential data and information; or</w:t>
      </w:r>
    </w:p>
    <w:p w14:paraId="639389F9" w14:textId="77777777" w:rsidR="009866C8" w:rsidRPr="002A04FE" w:rsidRDefault="009866C8" w:rsidP="009866C8">
      <w:pPr>
        <w:widowControl/>
        <w:suppressAutoHyphens/>
        <w:rPr>
          <w:sz w:val="18"/>
          <w:szCs w:val="18"/>
        </w:rPr>
      </w:pPr>
      <w:r w:rsidRPr="002A04FE">
        <w:rPr>
          <w:sz w:val="18"/>
          <w:szCs w:val="18"/>
        </w:rPr>
        <w:tab/>
        <w:t>(c)  appropriately store and dispose of confidential data and information.</w:t>
      </w:r>
    </w:p>
    <w:p w14:paraId="2E2103FA" w14:textId="77777777" w:rsidR="009866C8" w:rsidRPr="002A04FE" w:rsidRDefault="009866C8" w:rsidP="009866C8">
      <w:pPr>
        <w:widowControl/>
        <w:suppressAutoHyphens/>
        <w:rPr>
          <w:sz w:val="18"/>
          <w:szCs w:val="18"/>
        </w:rPr>
      </w:pPr>
    </w:p>
    <w:p w14:paraId="6DD5FE16" w14:textId="77777777" w:rsidR="000E1405" w:rsidRPr="002A04FE" w:rsidRDefault="000E1405" w:rsidP="000E1405">
      <w:pPr>
        <w:widowControl/>
        <w:suppressAutoHyphens/>
        <w:rPr>
          <w:sz w:val="18"/>
          <w:szCs w:val="24"/>
        </w:rPr>
      </w:pPr>
      <w:r w:rsidRPr="002A04FE">
        <w:rPr>
          <w:b/>
          <w:bCs/>
          <w:sz w:val="18"/>
          <w:szCs w:val="24"/>
        </w:rPr>
        <w:t>KEY:  licensing, psychologists</w:t>
      </w:r>
    </w:p>
    <w:p w14:paraId="45818F92" w14:textId="77777777" w:rsidR="000E1405" w:rsidRPr="002A04FE" w:rsidRDefault="000E1405" w:rsidP="000E1405">
      <w:pPr>
        <w:widowControl/>
        <w:suppressAutoHyphens/>
        <w:rPr>
          <w:bCs/>
          <w:sz w:val="18"/>
          <w:szCs w:val="24"/>
        </w:rPr>
      </w:pPr>
      <w:r w:rsidRPr="002A04FE">
        <w:rPr>
          <w:b/>
          <w:bCs/>
          <w:sz w:val="18"/>
          <w:szCs w:val="24"/>
        </w:rPr>
        <w:t>Date of Last Change:  May 1, 2026</w:t>
      </w:r>
    </w:p>
    <w:p w14:paraId="166DBE5D" w14:textId="77777777" w:rsidR="000E1405" w:rsidRPr="002A04FE" w:rsidRDefault="000E1405" w:rsidP="000E1405">
      <w:pPr>
        <w:widowControl/>
        <w:suppressAutoHyphens/>
        <w:rPr>
          <w:bCs/>
          <w:sz w:val="18"/>
          <w:szCs w:val="24"/>
        </w:rPr>
      </w:pPr>
      <w:r w:rsidRPr="002A04FE">
        <w:rPr>
          <w:b/>
          <w:bCs/>
          <w:sz w:val="18"/>
          <w:szCs w:val="24"/>
        </w:rPr>
        <w:t>Notice of Continuation:  September 7, 2023</w:t>
      </w:r>
    </w:p>
    <w:p w14:paraId="0B2CC5F6" w14:textId="77777777" w:rsidR="000E1405" w:rsidRPr="002A04FE" w:rsidRDefault="000E1405" w:rsidP="000E1405">
      <w:pPr>
        <w:widowControl/>
        <w:suppressAutoHyphens/>
        <w:rPr>
          <w:sz w:val="18"/>
          <w:szCs w:val="24"/>
        </w:rPr>
      </w:pPr>
      <w:r w:rsidRPr="002A04FE">
        <w:rPr>
          <w:b/>
          <w:bCs/>
          <w:sz w:val="18"/>
          <w:szCs w:val="24"/>
        </w:rPr>
        <w:t>Authorizing, and Implemented or Interpreted Law:  58-1-106(1)(a); 58-1-202(1)(a); 58-61-101</w:t>
      </w:r>
    </w:p>
    <w:p w14:paraId="4FB32F7B" w14:textId="77777777" w:rsidR="000E1405" w:rsidRPr="002A04FE" w:rsidRDefault="000E1405" w:rsidP="000E1405">
      <w:pPr>
        <w:widowControl/>
        <w:suppressAutoHyphens/>
        <w:rPr>
          <w:sz w:val="18"/>
          <w:szCs w:val="24"/>
        </w:rPr>
      </w:pPr>
    </w:p>
    <w:p w14:paraId="460865B9" w14:textId="0CBE5DF7" w:rsidR="006E2546" w:rsidRPr="002A04FE" w:rsidRDefault="006E2546" w:rsidP="000E1405">
      <w:pPr>
        <w:widowControl/>
        <w:suppressAutoHyphens/>
        <w:rPr>
          <w:sz w:val="18"/>
          <w:szCs w:val="24"/>
        </w:rPr>
      </w:pPr>
    </w:p>
    <w:sectPr w:rsidR="006E2546" w:rsidRPr="002A04FE" w:rsidSect="002A04FE">
      <w:pgSz w:w="12240" w:h="15840"/>
      <w:pgMar w:top="1440" w:right="1440" w:bottom="1440" w:left="1440" w:header="1440" w:footer="144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189D5" w14:textId="77777777" w:rsidR="00897FB0" w:rsidRDefault="00897FB0">
      <w:r>
        <w:separator/>
      </w:r>
    </w:p>
  </w:endnote>
  <w:endnote w:type="continuationSeparator" w:id="0">
    <w:p w14:paraId="73806891" w14:textId="77777777" w:rsidR="00897FB0" w:rsidRDefault="00897F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0F20C" w14:textId="77777777" w:rsidR="00897FB0" w:rsidRDefault="00897FB0">
      <w:r>
        <w:separator/>
      </w:r>
    </w:p>
  </w:footnote>
  <w:footnote w:type="continuationSeparator" w:id="0">
    <w:p w14:paraId="29D75746" w14:textId="77777777" w:rsidR="00897FB0" w:rsidRDefault="00897F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bordersDoNotSurroundHeader/>
  <w:bordersDoNotSurroundFooter/>
  <w:proofState w:spelling="clean"/>
  <w:defaultTabStop w:val="720"/>
  <w:hyphenationZone w:val="36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698"/>
    <w:rsid w:val="00002EEF"/>
    <w:rsid w:val="0000531E"/>
    <w:rsid w:val="000153AB"/>
    <w:rsid w:val="00016541"/>
    <w:rsid w:val="00017044"/>
    <w:rsid w:val="00023307"/>
    <w:rsid w:val="00025E1E"/>
    <w:rsid w:val="00026113"/>
    <w:rsid w:val="0003248E"/>
    <w:rsid w:val="00032DAF"/>
    <w:rsid w:val="00036271"/>
    <w:rsid w:val="00036A5B"/>
    <w:rsid w:val="0004265F"/>
    <w:rsid w:val="00042E81"/>
    <w:rsid w:val="00046CC3"/>
    <w:rsid w:val="00052865"/>
    <w:rsid w:val="00052A20"/>
    <w:rsid w:val="0006193F"/>
    <w:rsid w:val="00074972"/>
    <w:rsid w:val="00075DD6"/>
    <w:rsid w:val="00076785"/>
    <w:rsid w:val="0007733B"/>
    <w:rsid w:val="00077A24"/>
    <w:rsid w:val="000926C2"/>
    <w:rsid w:val="000A21BD"/>
    <w:rsid w:val="000A3AF7"/>
    <w:rsid w:val="000C00AB"/>
    <w:rsid w:val="000C1B09"/>
    <w:rsid w:val="000C220B"/>
    <w:rsid w:val="000C33A5"/>
    <w:rsid w:val="000C42AD"/>
    <w:rsid w:val="000D12D9"/>
    <w:rsid w:val="000E1405"/>
    <w:rsid w:val="000E28FC"/>
    <w:rsid w:val="000E7735"/>
    <w:rsid w:val="000F40FF"/>
    <w:rsid w:val="0010197D"/>
    <w:rsid w:val="00105967"/>
    <w:rsid w:val="00106FA2"/>
    <w:rsid w:val="00107985"/>
    <w:rsid w:val="00112D3B"/>
    <w:rsid w:val="00117184"/>
    <w:rsid w:val="00120F72"/>
    <w:rsid w:val="001214A7"/>
    <w:rsid w:val="00123E2B"/>
    <w:rsid w:val="001267BE"/>
    <w:rsid w:val="0013667F"/>
    <w:rsid w:val="00137DD6"/>
    <w:rsid w:val="00165C83"/>
    <w:rsid w:val="0016798A"/>
    <w:rsid w:val="00180C7D"/>
    <w:rsid w:val="00183245"/>
    <w:rsid w:val="0018607A"/>
    <w:rsid w:val="001951E6"/>
    <w:rsid w:val="00196316"/>
    <w:rsid w:val="00197514"/>
    <w:rsid w:val="001A1C98"/>
    <w:rsid w:val="001A2D80"/>
    <w:rsid w:val="001A455A"/>
    <w:rsid w:val="001A66D7"/>
    <w:rsid w:val="001B2F7B"/>
    <w:rsid w:val="001C2763"/>
    <w:rsid w:val="001C502E"/>
    <w:rsid w:val="001C65EE"/>
    <w:rsid w:val="001C7E1D"/>
    <w:rsid w:val="001D08C7"/>
    <w:rsid w:val="001D1838"/>
    <w:rsid w:val="001D3101"/>
    <w:rsid w:val="001D4FA7"/>
    <w:rsid w:val="001E2D99"/>
    <w:rsid w:val="00202828"/>
    <w:rsid w:val="0020648B"/>
    <w:rsid w:val="00207115"/>
    <w:rsid w:val="00210400"/>
    <w:rsid w:val="00217944"/>
    <w:rsid w:val="00223F93"/>
    <w:rsid w:val="00227A44"/>
    <w:rsid w:val="00232806"/>
    <w:rsid w:val="00237251"/>
    <w:rsid w:val="00252F68"/>
    <w:rsid w:val="0025674F"/>
    <w:rsid w:val="00267485"/>
    <w:rsid w:val="00272D0A"/>
    <w:rsid w:val="00280DBE"/>
    <w:rsid w:val="002A04FE"/>
    <w:rsid w:val="002A55D9"/>
    <w:rsid w:val="002B52C9"/>
    <w:rsid w:val="002B7359"/>
    <w:rsid w:val="002C0A56"/>
    <w:rsid w:val="002C1F63"/>
    <w:rsid w:val="002C23D9"/>
    <w:rsid w:val="002C3628"/>
    <w:rsid w:val="002C661B"/>
    <w:rsid w:val="002D3A4E"/>
    <w:rsid w:val="002E4BB6"/>
    <w:rsid w:val="002E74B4"/>
    <w:rsid w:val="002F030E"/>
    <w:rsid w:val="002F296E"/>
    <w:rsid w:val="003039DF"/>
    <w:rsid w:val="00306EC0"/>
    <w:rsid w:val="00326094"/>
    <w:rsid w:val="00343D74"/>
    <w:rsid w:val="00350991"/>
    <w:rsid w:val="00351084"/>
    <w:rsid w:val="003654D6"/>
    <w:rsid w:val="00366616"/>
    <w:rsid w:val="003922D7"/>
    <w:rsid w:val="0039299A"/>
    <w:rsid w:val="003A5D75"/>
    <w:rsid w:val="003A6CB6"/>
    <w:rsid w:val="003B39F2"/>
    <w:rsid w:val="003D14DA"/>
    <w:rsid w:val="003D6B42"/>
    <w:rsid w:val="003D762C"/>
    <w:rsid w:val="003E0A4D"/>
    <w:rsid w:val="003F4CAB"/>
    <w:rsid w:val="003F619F"/>
    <w:rsid w:val="003F72FC"/>
    <w:rsid w:val="00400D44"/>
    <w:rsid w:val="0041171B"/>
    <w:rsid w:val="00417134"/>
    <w:rsid w:val="00432207"/>
    <w:rsid w:val="0043732C"/>
    <w:rsid w:val="00437B1B"/>
    <w:rsid w:val="0044314E"/>
    <w:rsid w:val="00456576"/>
    <w:rsid w:val="004631A3"/>
    <w:rsid w:val="00465D54"/>
    <w:rsid w:val="0046685A"/>
    <w:rsid w:val="00472C83"/>
    <w:rsid w:val="00475B42"/>
    <w:rsid w:val="004825DC"/>
    <w:rsid w:val="00482CA8"/>
    <w:rsid w:val="00484604"/>
    <w:rsid w:val="004874FE"/>
    <w:rsid w:val="00491FB6"/>
    <w:rsid w:val="00492ED8"/>
    <w:rsid w:val="00496DE4"/>
    <w:rsid w:val="004A4870"/>
    <w:rsid w:val="004A4F29"/>
    <w:rsid w:val="004A7628"/>
    <w:rsid w:val="004A7FFD"/>
    <w:rsid w:val="004B02E3"/>
    <w:rsid w:val="004B053F"/>
    <w:rsid w:val="004C09DD"/>
    <w:rsid w:val="004C1031"/>
    <w:rsid w:val="004E4741"/>
    <w:rsid w:val="004F4349"/>
    <w:rsid w:val="004F5445"/>
    <w:rsid w:val="0050069D"/>
    <w:rsid w:val="00504943"/>
    <w:rsid w:val="0051498F"/>
    <w:rsid w:val="005154FF"/>
    <w:rsid w:val="00523B14"/>
    <w:rsid w:val="00526181"/>
    <w:rsid w:val="0052765B"/>
    <w:rsid w:val="00536172"/>
    <w:rsid w:val="005365DE"/>
    <w:rsid w:val="0054027C"/>
    <w:rsid w:val="00545555"/>
    <w:rsid w:val="00547D88"/>
    <w:rsid w:val="0055040B"/>
    <w:rsid w:val="00550460"/>
    <w:rsid w:val="00550574"/>
    <w:rsid w:val="005562CD"/>
    <w:rsid w:val="00561A5A"/>
    <w:rsid w:val="005672A1"/>
    <w:rsid w:val="005903F1"/>
    <w:rsid w:val="0059710E"/>
    <w:rsid w:val="00597508"/>
    <w:rsid w:val="005A560C"/>
    <w:rsid w:val="005B358D"/>
    <w:rsid w:val="005B6F0E"/>
    <w:rsid w:val="005B79B5"/>
    <w:rsid w:val="005D3CBA"/>
    <w:rsid w:val="005D6A0F"/>
    <w:rsid w:val="005E6823"/>
    <w:rsid w:val="006071F5"/>
    <w:rsid w:val="00620910"/>
    <w:rsid w:val="006211A3"/>
    <w:rsid w:val="00621AA6"/>
    <w:rsid w:val="00631AFF"/>
    <w:rsid w:val="00631DB9"/>
    <w:rsid w:val="00634BD9"/>
    <w:rsid w:val="00640D54"/>
    <w:rsid w:val="00641276"/>
    <w:rsid w:val="006448B7"/>
    <w:rsid w:val="00646383"/>
    <w:rsid w:val="006463BE"/>
    <w:rsid w:val="00650A4E"/>
    <w:rsid w:val="00661ED2"/>
    <w:rsid w:val="00670826"/>
    <w:rsid w:val="00672640"/>
    <w:rsid w:val="0067399A"/>
    <w:rsid w:val="00681002"/>
    <w:rsid w:val="00694577"/>
    <w:rsid w:val="006974D2"/>
    <w:rsid w:val="0069770B"/>
    <w:rsid w:val="006A1370"/>
    <w:rsid w:val="006D1AAC"/>
    <w:rsid w:val="006E2546"/>
    <w:rsid w:val="006E2850"/>
    <w:rsid w:val="006E4DAC"/>
    <w:rsid w:val="006E7C1E"/>
    <w:rsid w:val="006F0060"/>
    <w:rsid w:val="006F02B7"/>
    <w:rsid w:val="006F04A7"/>
    <w:rsid w:val="006F55A5"/>
    <w:rsid w:val="00705431"/>
    <w:rsid w:val="00707518"/>
    <w:rsid w:val="00712A1B"/>
    <w:rsid w:val="00716DE5"/>
    <w:rsid w:val="00732A20"/>
    <w:rsid w:val="007330EC"/>
    <w:rsid w:val="00733EAD"/>
    <w:rsid w:val="007369E9"/>
    <w:rsid w:val="0074235A"/>
    <w:rsid w:val="00750513"/>
    <w:rsid w:val="00756A37"/>
    <w:rsid w:val="00763150"/>
    <w:rsid w:val="007723BF"/>
    <w:rsid w:val="00784806"/>
    <w:rsid w:val="007952EC"/>
    <w:rsid w:val="00795D34"/>
    <w:rsid w:val="007A4263"/>
    <w:rsid w:val="007A5CED"/>
    <w:rsid w:val="007B3530"/>
    <w:rsid w:val="007B589A"/>
    <w:rsid w:val="007B5B42"/>
    <w:rsid w:val="007B6208"/>
    <w:rsid w:val="007B7688"/>
    <w:rsid w:val="007C2F1D"/>
    <w:rsid w:val="007D1301"/>
    <w:rsid w:val="007D5E7D"/>
    <w:rsid w:val="007E5DC6"/>
    <w:rsid w:val="007F1B6C"/>
    <w:rsid w:val="007F30FE"/>
    <w:rsid w:val="007F5ADE"/>
    <w:rsid w:val="007F6DED"/>
    <w:rsid w:val="00801022"/>
    <w:rsid w:val="00810BB5"/>
    <w:rsid w:val="0081269A"/>
    <w:rsid w:val="00830335"/>
    <w:rsid w:val="00842899"/>
    <w:rsid w:val="00842E41"/>
    <w:rsid w:val="00845E84"/>
    <w:rsid w:val="0084767D"/>
    <w:rsid w:val="00847FAD"/>
    <w:rsid w:val="00862703"/>
    <w:rsid w:val="00872284"/>
    <w:rsid w:val="00872FFD"/>
    <w:rsid w:val="0087327D"/>
    <w:rsid w:val="0088385F"/>
    <w:rsid w:val="00885477"/>
    <w:rsid w:val="00897FB0"/>
    <w:rsid w:val="008A1694"/>
    <w:rsid w:val="008A7152"/>
    <w:rsid w:val="008C10E5"/>
    <w:rsid w:val="008C1A87"/>
    <w:rsid w:val="008D2AA9"/>
    <w:rsid w:val="008D576E"/>
    <w:rsid w:val="008E0BBF"/>
    <w:rsid w:val="008E0CA7"/>
    <w:rsid w:val="008E2B81"/>
    <w:rsid w:val="008E4807"/>
    <w:rsid w:val="008F2C16"/>
    <w:rsid w:val="008F4F6B"/>
    <w:rsid w:val="008F59F6"/>
    <w:rsid w:val="008F5DBB"/>
    <w:rsid w:val="00901B26"/>
    <w:rsid w:val="00902593"/>
    <w:rsid w:val="009067E1"/>
    <w:rsid w:val="00910769"/>
    <w:rsid w:val="00917834"/>
    <w:rsid w:val="009227AF"/>
    <w:rsid w:val="009257D2"/>
    <w:rsid w:val="0092789C"/>
    <w:rsid w:val="00933EDF"/>
    <w:rsid w:val="0094191C"/>
    <w:rsid w:val="00943C0F"/>
    <w:rsid w:val="00957998"/>
    <w:rsid w:val="00961E54"/>
    <w:rsid w:val="00982A07"/>
    <w:rsid w:val="00982C21"/>
    <w:rsid w:val="009866C8"/>
    <w:rsid w:val="00987282"/>
    <w:rsid w:val="00993B53"/>
    <w:rsid w:val="00994529"/>
    <w:rsid w:val="009960AB"/>
    <w:rsid w:val="009A7970"/>
    <w:rsid w:val="009B0A8D"/>
    <w:rsid w:val="009B0AEB"/>
    <w:rsid w:val="009B474A"/>
    <w:rsid w:val="009C0F7D"/>
    <w:rsid w:val="009D69A5"/>
    <w:rsid w:val="009E04FC"/>
    <w:rsid w:val="009E716A"/>
    <w:rsid w:val="009F43B6"/>
    <w:rsid w:val="00A02C70"/>
    <w:rsid w:val="00A04145"/>
    <w:rsid w:val="00A050AF"/>
    <w:rsid w:val="00A06654"/>
    <w:rsid w:val="00A26121"/>
    <w:rsid w:val="00A2683F"/>
    <w:rsid w:val="00A32B2C"/>
    <w:rsid w:val="00A35A81"/>
    <w:rsid w:val="00A41192"/>
    <w:rsid w:val="00A45D0E"/>
    <w:rsid w:val="00A46E6B"/>
    <w:rsid w:val="00A472A2"/>
    <w:rsid w:val="00A5216C"/>
    <w:rsid w:val="00A53F46"/>
    <w:rsid w:val="00A627FF"/>
    <w:rsid w:val="00A62D52"/>
    <w:rsid w:val="00A6479D"/>
    <w:rsid w:val="00A64C2F"/>
    <w:rsid w:val="00A667E7"/>
    <w:rsid w:val="00A71DD8"/>
    <w:rsid w:val="00A7346A"/>
    <w:rsid w:val="00A81528"/>
    <w:rsid w:val="00A82F5F"/>
    <w:rsid w:val="00A86C34"/>
    <w:rsid w:val="00AA0DA7"/>
    <w:rsid w:val="00AA19BE"/>
    <w:rsid w:val="00AB463C"/>
    <w:rsid w:val="00AB4FB1"/>
    <w:rsid w:val="00AD0F45"/>
    <w:rsid w:val="00AD110A"/>
    <w:rsid w:val="00AD66F5"/>
    <w:rsid w:val="00AE1C5A"/>
    <w:rsid w:val="00AE6715"/>
    <w:rsid w:val="00AF2CF5"/>
    <w:rsid w:val="00AF38C3"/>
    <w:rsid w:val="00B03CB0"/>
    <w:rsid w:val="00B10211"/>
    <w:rsid w:val="00B117B8"/>
    <w:rsid w:val="00B15CD9"/>
    <w:rsid w:val="00B16159"/>
    <w:rsid w:val="00B25636"/>
    <w:rsid w:val="00B27667"/>
    <w:rsid w:val="00B3042C"/>
    <w:rsid w:val="00B36698"/>
    <w:rsid w:val="00B379ED"/>
    <w:rsid w:val="00B40C58"/>
    <w:rsid w:val="00B44033"/>
    <w:rsid w:val="00B50381"/>
    <w:rsid w:val="00B5089B"/>
    <w:rsid w:val="00B50DFB"/>
    <w:rsid w:val="00B53840"/>
    <w:rsid w:val="00B55EA6"/>
    <w:rsid w:val="00B57740"/>
    <w:rsid w:val="00B64614"/>
    <w:rsid w:val="00B67945"/>
    <w:rsid w:val="00B770FC"/>
    <w:rsid w:val="00B821D9"/>
    <w:rsid w:val="00B82F7F"/>
    <w:rsid w:val="00B83CA4"/>
    <w:rsid w:val="00B84014"/>
    <w:rsid w:val="00B859BE"/>
    <w:rsid w:val="00B90165"/>
    <w:rsid w:val="00B9308C"/>
    <w:rsid w:val="00BA7BD5"/>
    <w:rsid w:val="00BB0CD6"/>
    <w:rsid w:val="00BB371C"/>
    <w:rsid w:val="00BB5045"/>
    <w:rsid w:val="00BB5D58"/>
    <w:rsid w:val="00BC0364"/>
    <w:rsid w:val="00BD3704"/>
    <w:rsid w:val="00BE0C19"/>
    <w:rsid w:val="00BE76BD"/>
    <w:rsid w:val="00BF5DC4"/>
    <w:rsid w:val="00C10681"/>
    <w:rsid w:val="00C32228"/>
    <w:rsid w:val="00C342E0"/>
    <w:rsid w:val="00C437B0"/>
    <w:rsid w:val="00C43B82"/>
    <w:rsid w:val="00C451E6"/>
    <w:rsid w:val="00C5246A"/>
    <w:rsid w:val="00C625DF"/>
    <w:rsid w:val="00C63404"/>
    <w:rsid w:val="00C64322"/>
    <w:rsid w:val="00C66A55"/>
    <w:rsid w:val="00C72A78"/>
    <w:rsid w:val="00C764CA"/>
    <w:rsid w:val="00C76D12"/>
    <w:rsid w:val="00C76E02"/>
    <w:rsid w:val="00C76F8E"/>
    <w:rsid w:val="00C80764"/>
    <w:rsid w:val="00C81483"/>
    <w:rsid w:val="00C957E6"/>
    <w:rsid w:val="00C96BDD"/>
    <w:rsid w:val="00CA69EA"/>
    <w:rsid w:val="00CB23E2"/>
    <w:rsid w:val="00CB272D"/>
    <w:rsid w:val="00CC4849"/>
    <w:rsid w:val="00CC4898"/>
    <w:rsid w:val="00CE49EE"/>
    <w:rsid w:val="00CE6803"/>
    <w:rsid w:val="00CE75F1"/>
    <w:rsid w:val="00CF0471"/>
    <w:rsid w:val="00CF6602"/>
    <w:rsid w:val="00CF6B1C"/>
    <w:rsid w:val="00CF6FC5"/>
    <w:rsid w:val="00D06FB6"/>
    <w:rsid w:val="00D104E3"/>
    <w:rsid w:val="00D13DB2"/>
    <w:rsid w:val="00D20AEB"/>
    <w:rsid w:val="00D23171"/>
    <w:rsid w:val="00D240FB"/>
    <w:rsid w:val="00D32364"/>
    <w:rsid w:val="00D34918"/>
    <w:rsid w:val="00D454EF"/>
    <w:rsid w:val="00D56FDD"/>
    <w:rsid w:val="00D570F5"/>
    <w:rsid w:val="00D620B2"/>
    <w:rsid w:val="00D64476"/>
    <w:rsid w:val="00D73EA5"/>
    <w:rsid w:val="00D74438"/>
    <w:rsid w:val="00D932C0"/>
    <w:rsid w:val="00D94DBE"/>
    <w:rsid w:val="00DB4BD7"/>
    <w:rsid w:val="00DC4547"/>
    <w:rsid w:val="00DD52F9"/>
    <w:rsid w:val="00DE47E0"/>
    <w:rsid w:val="00DF1744"/>
    <w:rsid w:val="00DF6267"/>
    <w:rsid w:val="00E01461"/>
    <w:rsid w:val="00E17DC3"/>
    <w:rsid w:val="00E2019C"/>
    <w:rsid w:val="00E20A43"/>
    <w:rsid w:val="00E21944"/>
    <w:rsid w:val="00E235BD"/>
    <w:rsid w:val="00E24E57"/>
    <w:rsid w:val="00E26109"/>
    <w:rsid w:val="00E30889"/>
    <w:rsid w:val="00E327D3"/>
    <w:rsid w:val="00E365BC"/>
    <w:rsid w:val="00E414E4"/>
    <w:rsid w:val="00E427DA"/>
    <w:rsid w:val="00E4377A"/>
    <w:rsid w:val="00E46F8E"/>
    <w:rsid w:val="00E516CB"/>
    <w:rsid w:val="00E52F70"/>
    <w:rsid w:val="00E64112"/>
    <w:rsid w:val="00E64D33"/>
    <w:rsid w:val="00E6694B"/>
    <w:rsid w:val="00E91C12"/>
    <w:rsid w:val="00E9435D"/>
    <w:rsid w:val="00EC207A"/>
    <w:rsid w:val="00EC4B73"/>
    <w:rsid w:val="00EC547E"/>
    <w:rsid w:val="00EE3117"/>
    <w:rsid w:val="00EF30DA"/>
    <w:rsid w:val="00EF57C9"/>
    <w:rsid w:val="00EF7E8A"/>
    <w:rsid w:val="00F0219A"/>
    <w:rsid w:val="00F1464E"/>
    <w:rsid w:val="00F17A68"/>
    <w:rsid w:val="00F219D7"/>
    <w:rsid w:val="00F21D34"/>
    <w:rsid w:val="00F2278F"/>
    <w:rsid w:val="00F24164"/>
    <w:rsid w:val="00F24453"/>
    <w:rsid w:val="00F319CF"/>
    <w:rsid w:val="00F32FCD"/>
    <w:rsid w:val="00F347AC"/>
    <w:rsid w:val="00F4370A"/>
    <w:rsid w:val="00F44F2A"/>
    <w:rsid w:val="00F60733"/>
    <w:rsid w:val="00F61EFA"/>
    <w:rsid w:val="00F71BCF"/>
    <w:rsid w:val="00F7275A"/>
    <w:rsid w:val="00F775AB"/>
    <w:rsid w:val="00F80983"/>
    <w:rsid w:val="00F818D3"/>
    <w:rsid w:val="00F83B47"/>
    <w:rsid w:val="00F83FAD"/>
    <w:rsid w:val="00F84487"/>
    <w:rsid w:val="00FB1F4A"/>
    <w:rsid w:val="00FB285E"/>
    <w:rsid w:val="00FB3A95"/>
    <w:rsid w:val="00FB3D36"/>
    <w:rsid w:val="00FD36C1"/>
    <w:rsid w:val="00FD5C19"/>
    <w:rsid w:val="00FF05F8"/>
    <w:rsid w:val="00FF164A"/>
    <w:rsid w:val="00FF43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979B0E0"/>
  <w14:defaultImageDpi w14:val="96"/>
  <w15:docId w15:val="{50F42D2B-85C0-47CD-AAE0-D61A4533A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Aptos"/>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Times New Roman" w:hAnsi="Times New Roman" w:cs="Times New Roman"/>
    </w:rPr>
  </w:style>
  <w:style w:type="paragraph" w:styleId="Heading1">
    <w:name w:val="heading 1"/>
    <w:basedOn w:val="Normal"/>
    <w:next w:val="Normal"/>
    <w:link w:val="Heading1Char"/>
    <w:uiPriority w:val="9"/>
    <w:qFormat/>
    <w:rsid w:val="00B5089B"/>
    <w:pPr>
      <w:keepNext/>
      <w:keepLines/>
      <w:spacing w:before="24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B5089B"/>
    <w:pPr>
      <w:keepNext/>
      <w:keepLines/>
      <w:spacing w:before="4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B5089B"/>
    <w:pPr>
      <w:keepNext/>
      <w:keepLines/>
      <w:spacing w:before="40"/>
      <w:outlineLvl w:val="2"/>
    </w:pPr>
    <w:rPr>
      <w:rFonts w:ascii="Aptos" w:hAnsi="Aptos"/>
      <w:color w:val="0F4761"/>
      <w:sz w:val="28"/>
      <w:szCs w:val="28"/>
    </w:rPr>
  </w:style>
  <w:style w:type="paragraph" w:styleId="Heading4">
    <w:name w:val="heading 4"/>
    <w:basedOn w:val="Normal"/>
    <w:next w:val="Normal"/>
    <w:link w:val="Heading4Char"/>
    <w:uiPriority w:val="9"/>
    <w:semiHidden/>
    <w:unhideWhenUsed/>
    <w:qFormat/>
    <w:rsid w:val="00B5089B"/>
    <w:pPr>
      <w:keepNext/>
      <w:keepLines/>
      <w:spacing w:before="40"/>
      <w:outlineLvl w:val="3"/>
    </w:pPr>
    <w:rPr>
      <w:rFonts w:ascii="Aptos" w:hAnsi="Aptos"/>
      <w:i/>
      <w:iCs/>
      <w:color w:val="0F4761"/>
    </w:rPr>
  </w:style>
  <w:style w:type="paragraph" w:styleId="Heading5">
    <w:name w:val="heading 5"/>
    <w:basedOn w:val="Normal"/>
    <w:next w:val="Normal"/>
    <w:link w:val="Heading5Char"/>
    <w:uiPriority w:val="9"/>
    <w:semiHidden/>
    <w:unhideWhenUsed/>
    <w:qFormat/>
    <w:rsid w:val="00B5089B"/>
    <w:pPr>
      <w:keepNext/>
      <w:keepLines/>
      <w:spacing w:before="40"/>
      <w:outlineLvl w:val="4"/>
    </w:pPr>
    <w:rPr>
      <w:rFonts w:ascii="Aptos" w:hAnsi="Aptos"/>
      <w:color w:val="0F4761"/>
    </w:rPr>
  </w:style>
  <w:style w:type="paragraph" w:styleId="Heading6">
    <w:name w:val="heading 6"/>
    <w:basedOn w:val="Normal"/>
    <w:next w:val="Normal"/>
    <w:link w:val="Heading6Char"/>
    <w:uiPriority w:val="9"/>
    <w:semiHidden/>
    <w:unhideWhenUsed/>
    <w:qFormat/>
    <w:rsid w:val="00B5089B"/>
    <w:pPr>
      <w:keepNext/>
      <w:keepLines/>
      <w:spacing w:before="40"/>
      <w:outlineLvl w:val="5"/>
    </w:pPr>
    <w:rPr>
      <w:rFonts w:ascii="Aptos" w:hAnsi="Aptos"/>
      <w:i/>
      <w:iCs/>
      <w:color w:val="595959"/>
    </w:rPr>
  </w:style>
  <w:style w:type="paragraph" w:styleId="Heading7">
    <w:name w:val="heading 7"/>
    <w:basedOn w:val="Normal"/>
    <w:next w:val="Normal"/>
    <w:link w:val="Heading7Char"/>
    <w:uiPriority w:val="9"/>
    <w:semiHidden/>
    <w:unhideWhenUsed/>
    <w:qFormat/>
    <w:rsid w:val="00B5089B"/>
    <w:pPr>
      <w:keepNext/>
      <w:keepLines/>
      <w:spacing w:before="40"/>
      <w:outlineLvl w:val="6"/>
    </w:pPr>
    <w:rPr>
      <w:rFonts w:ascii="Aptos" w:hAnsi="Aptos"/>
      <w:color w:val="595959"/>
    </w:rPr>
  </w:style>
  <w:style w:type="paragraph" w:styleId="Heading8">
    <w:name w:val="heading 8"/>
    <w:basedOn w:val="Normal"/>
    <w:next w:val="Normal"/>
    <w:link w:val="Heading8Char"/>
    <w:uiPriority w:val="9"/>
    <w:semiHidden/>
    <w:unhideWhenUsed/>
    <w:qFormat/>
    <w:rsid w:val="00B5089B"/>
    <w:pPr>
      <w:keepNext/>
      <w:keepLines/>
      <w:spacing w:before="40"/>
      <w:outlineLvl w:val="7"/>
    </w:pPr>
    <w:rPr>
      <w:rFonts w:ascii="Aptos" w:hAnsi="Aptos"/>
      <w:i/>
      <w:iCs/>
      <w:color w:val="272727"/>
    </w:rPr>
  </w:style>
  <w:style w:type="paragraph" w:styleId="Heading9">
    <w:name w:val="heading 9"/>
    <w:basedOn w:val="Normal"/>
    <w:next w:val="Normal"/>
    <w:link w:val="Heading9Char"/>
    <w:uiPriority w:val="9"/>
    <w:semiHidden/>
    <w:unhideWhenUsed/>
    <w:qFormat/>
    <w:rsid w:val="00B5089B"/>
    <w:pPr>
      <w:keepNext/>
      <w:keepLines/>
      <w:spacing w:before="40"/>
      <w:outlineLvl w:val="8"/>
    </w:pPr>
    <w:rPr>
      <w:rFonts w:ascii="Aptos" w:hAnsi="Aptos"/>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style>
  <w:style w:type="character" w:customStyle="1" w:styleId="FootnoteRef">
    <w:name w:val="Footnote Ref"/>
    <w:uiPriority w:val="99"/>
  </w:style>
  <w:style w:type="character" w:customStyle="1" w:styleId="SYSHYPERTEXT">
    <w:name w:val="SYS_HYPERTEXT"/>
    <w:uiPriority w:val="99"/>
    <w:rPr>
      <w:color w:val="0000FF"/>
      <w:u w:val="single"/>
    </w:rPr>
  </w:style>
  <w:style w:type="character" w:styleId="CommentReference">
    <w:name w:val="annotation reference"/>
    <w:basedOn w:val="DefaultParagraphFont"/>
    <w:uiPriority w:val="99"/>
    <w:semiHidden/>
    <w:unhideWhenUsed/>
    <w:rsid w:val="00750513"/>
    <w:rPr>
      <w:rFonts w:cs="Times New Roman"/>
      <w:sz w:val="16"/>
    </w:rPr>
  </w:style>
  <w:style w:type="paragraph" w:styleId="CommentText">
    <w:name w:val="annotation text"/>
    <w:basedOn w:val="Normal"/>
    <w:link w:val="CommentTextChar"/>
    <w:uiPriority w:val="99"/>
    <w:unhideWhenUsed/>
    <w:rsid w:val="00750513"/>
  </w:style>
  <w:style w:type="character" w:customStyle="1" w:styleId="CommentTextChar">
    <w:name w:val="Comment Text Char"/>
    <w:basedOn w:val="DefaultParagraphFont"/>
    <w:link w:val="CommentText"/>
    <w:uiPriority w:val="99"/>
    <w:rsid w:val="00750513"/>
    <w:rPr>
      <w:rFonts w:ascii="Times New Roman" w:hAnsi="Times New Roman" w:cs="Times New Roman"/>
      <w:kern w:val="0"/>
      <w:sz w:val="20"/>
    </w:rPr>
  </w:style>
  <w:style w:type="paragraph" w:styleId="Header">
    <w:name w:val="header"/>
    <w:basedOn w:val="Normal"/>
    <w:link w:val="HeaderChar"/>
    <w:uiPriority w:val="99"/>
    <w:unhideWhenUsed/>
    <w:rsid w:val="003D762C"/>
    <w:pPr>
      <w:tabs>
        <w:tab w:val="center" w:pos="4680"/>
        <w:tab w:val="right" w:pos="9360"/>
      </w:tabs>
    </w:pPr>
  </w:style>
  <w:style w:type="character" w:customStyle="1" w:styleId="HeaderChar">
    <w:name w:val="Header Char"/>
    <w:basedOn w:val="DefaultParagraphFont"/>
    <w:link w:val="Header"/>
    <w:uiPriority w:val="99"/>
    <w:rsid w:val="003D762C"/>
    <w:rPr>
      <w:rFonts w:ascii="Times New Roman" w:hAnsi="Times New Roman" w:cs="Times New Roman"/>
    </w:rPr>
  </w:style>
  <w:style w:type="paragraph" w:styleId="Footer">
    <w:name w:val="footer"/>
    <w:basedOn w:val="Normal"/>
    <w:link w:val="FooterChar"/>
    <w:uiPriority w:val="99"/>
    <w:unhideWhenUsed/>
    <w:rsid w:val="003D762C"/>
    <w:pPr>
      <w:tabs>
        <w:tab w:val="center" w:pos="4680"/>
        <w:tab w:val="right" w:pos="9360"/>
      </w:tabs>
    </w:pPr>
  </w:style>
  <w:style w:type="character" w:customStyle="1" w:styleId="FooterChar">
    <w:name w:val="Footer Char"/>
    <w:basedOn w:val="DefaultParagraphFont"/>
    <w:link w:val="Footer"/>
    <w:uiPriority w:val="99"/>
    <w:rsid w:val="003D762C"/>
    <w:rPr>
      <w:rFonts w:ascii="Times New Roman" w:hAnsi="Times New Roman" w:cs="Times New Roman"/>
    </w:rPr>
  </w:style>
  <w:style w:type="paragraph" w:styleId="ListParagraph">
    <w:name w:val="List Paragraph"/>
    <w:basedOn w:val="Normal"/>
    <w:uiPriority w:val="34"/>
    <w:qFormat/>
    <w:rsid w:val="0000531E"/>
    <w:pPr>
      <w:ind w:left="720"/>
      <w:contextualSpacing/>
    </w:pPr>
  </w:style>
  <w:style w:type="paragraph" w:styleId="CommentSubject">
    <w:name w:val="annotation subject"/>
    <w:basedOn w:val="CommentText"/>
    <w:next w:val="CommentText"/>
    <w:link w:val="CommentSubjectChar"/>
    <w:uiPriority w:val="99"/>
    <w:semiHidden/>
    <w:unhideWhenUsed/>
    <w:rsid w:val="009227AF"/>
    <w:rPr>
      <w:b/>
      <w:bCs/>
    </w:rPr>
  </w:style>
  <w:style w:type="character" w:customStyle="1" w:styleId="CommentSubjectChar">
    <w:name w:val="Comment Subject Char"/>
    <w:basedOn w:val="CommentTextChar"/>
    <w:link w:val="CommentSubject"/>
    <w:uiPriority w:val="99"/>
    <w:semiHidden/>
    <w:rsid w:val="009227AF"/>
    <w:rPr>
      <w:rFonts w:ascii="Times New Roman" w:hAnsi="Times New Roman" w:cs="Times New Roman"/>
      <w:b/>
      <w:bCs/>
      <w:kern w:val="0"/>
      <w:sz w:val="20"/>
    </w:rPr>
  </w:style>
  <w:style w:type="paragraph" w:styleId="NormalWeb">
    <w:name w:val="Normal (Web)"/>
    <w:basedOn w:val="Normal"/>
    <w:semiHidden/>
    <w:rsid w:val="001A66D7"/>
    <w:pPr>
      <w:widowControl/>
      <w:autoSpaceDE/>
      <w:autoSpaceDN/>
      <w:adjustRightInd/>
      <w:spacing w:before="100" w:beforeAutospacing="1" w:after="100" w:afterAutospacing="1"/>
    </w:pPr>
    <w:rPr>
      <w:sz w:val="24"/>
      <w:szCs w:val="24"/>
    </w:rPr>
  </w:style>
  <w:style w:type="paragraph" w:customStyle="1" w:styleId="WW-Default">
    <w:name w:val="WW-Default"/>
    <w:uiPriority w:val="99"/>
    <w:rsid w:val="001A66D7"/>
    <w:pPr>
      <w:widowControl w:val="0"/>
      <w:autoSpaceDE w:val="0"/>
      <w:autoSpaceDN w:val="0"/>
      <w:adjustRightInd w:val="0"/>
    </w:pPr>
    <w:rPr>
      <w:rFonts w:ascii="Courier New" w:hAnsi="Times New Roman" w:cs="Courier New"/>
      <w:sz w:val="24"/>
      <w:szCs w:val="24"/>
      <w:lang w:bidi="hi-IN"/>
    </w:rPr>
  </w:style>
  <w:style w:type="character" w:styleId="PlaceholderText">
    <w:name w:val="Placeholder Text"/>
    <w:basedOn w:val="DefaultParagraphFont"/>
    <w:uiPriority w:val="99"/>
    <w:semiHidden/>
    <w:rsid w:val="00AF2CF5"/>
    <w:rPr>
      <w:color w:val="808080"/>
    </w:rPr>
  </w:style>
  <w:style w:type="character" w:styleId="Hyperlink">
    <w:name w:val="Hyperlink"/>
    <w:basedOn w:val="DefaultParagraphFont"/>
    <w:uiPriority w:val="99"/>
    <w:unhideWhenUsed/>
    <w:rsid w:val="004C1031"/>
    <w:rPr>
      <w:color w:val="467886" w:themeColor="hyperlink"/>
      <w:u w:val="single"/>
    </w:rPr>
  </w:style>
  <w:style w:type="character" w:styleId="UnresolvedMention">
    <w:name w:val="Unresolved Mention"/>
    <w:basedOn w:val="DefaultParagraphFont"/>
    <w:uiPriority w:val="99"/>
    <w:semiHidden/>
    <w:unhideWhenUsed/>
    <w:rsid w:val="004C1031"/>
    <w:rPr>
      <w:color w:val="605E5C"/>
      <w:shd w:val="clear" w:color="auto" w:fill="E1DFDD"/>
    </w:rPr>
  </w:style>
  <w:style w:type="paragraph" w:customStyle="1" w:styleId="Heading11">
    <w:name w:val="Heading 11"/>
    <w:basedOn w:val="Normal"/>
    <w:next w:val="Normal"/>
    <w:uiPriority w:val="9"/>
    <w:qFormat/>
    <w:rsid w:val="00B5089B"/>
    <w:pPr>
      <w:keepNext/>
      <w:keepLines/>
      <w:widowControl/>
      <w:suppressAutoHyphens/>
      <w:autoSpaceDE/>
      <w:autoSpaceDN/>
      <w:adjustRightInd/>
      <w:spacing w:before="360" w:after="80" w:line="278" w:lineRule="auto"/>
      <w:outlineLvl w:val="0"/>
    </w:pPr>
    <w:rPr>
      <w:rFonts w:ascii="Aptos Display" w:hAnsi="Aptos Display"/>
      <w:color w:val="0F4761"/>
      <w:kern w:val="2"/>
      <w:sz w:val="40"/>
      <w:szCs w:val="40"/>
      <w14:ligatures w14:val="standardContextual"/>
    </w:rPr>
  </w:style>
  <w:style w:type="paragraph" w:customStyle="1" w:styleId="Heading21">
    <w:name w:val="Heading 21"/>
    <w:basedOn w:val="Normal"/>
    <w:next w:val="Normal"/>
    <w:uiPriority w:val="9"/>
    <w:semiHidden/>
    <w:unhideWhenUsed/>
    <w:qFormat/>
    <w:rsid w:val="00B5089B"/>
    <w:pPr>
      <w:keepNext/>
      <w:keepLines/>
      <w:widowControl/>
      <w:suppressAutoHyphens/>
      <w:autoSpaceDE/>
      <w:autoSpaceDN/>
      <w:adjustRightInd/>
      <w:spacing w:before="160" w:after="80" w:line="278" w:lineRule="auto"/>
      <w:outlineLvl w:val="1"/>
    </w:pPr>
    <w:rPr>
      <w:rFonts w:ascii="Aptos Display" w:hAnsi="Aptos Display"/>
      <w:color w:val="0F4761"/>
      <w:kern w:val="2"/>
      <w:sz w:val="32"/>
      <w:szCs w:val="32"/>
      <w14:ligatures w14:val="standardContextual"/>
    </w:rPr>
  </w:style>
  <w:style w:type="paragraph" w:customStyle="1" w:styleId="Heading31">
    <w:name w:val="Heading 31"/>
    <w:basedOn w:val="Normal"/>
    <w:next w:val="Normal"/>
    <w:uiPriority w:val="9"/>
    <w:semiHidden/>
    <w:unhideWhenUsed/>
    <w:qFormat/>
    <w:rsid w:val="00B5089B"/>
    <w:pPr>
      <w:keepNext/>
      <w:keepLines/>
      <w:widowControl/>
      <w:suppressAutoHyphens/>
      <w:autoSpaceDE/>
      <w:autoSpaceDN/>
      <w:adjustRightInd/>
      <w:spacing w:before="160" w:after="80" w:line="278" w:lineRule="auto"/>
      <w:outlineLvl w:val="2"/>
    </w:pPr>
    <w:rPr>
      <w:rFonts w:ascii="Aptos" w:hAnsi="Aptos"/>
      <w:color w:val="0F4761"/>
      <w:kern w:val="2"/>
      <w:sz w:val="28"/>
      <w:szCs w:val="28"/>
      <w14:ligatures w14:val="standardContextual"/>
    </w:rPr>
  </w:style>
  <w:style w:type="paragraph" w:customStyle="1" w:styleId="Heading41">
    <w:name w:val="Heading 41"/>
    <w:basedOn w:val="Normal"/>
    <w:next w:val="Normal"/>
    <w:uiPriority w:val="9"/>
    <w:semiHidden/>
    <w:unhideWhenUsed/>
    <w:qFormat/>
    <w:rsid w:val="00B5089B"/>
    <w:pPr>
      <w:keepNext/>
      <w:keepLines/>
      <w:widowControl/>
      <w:suppressAutoHyphens/>
      <w:autoSpaceDE/>
      <w:autoSpaceDN/>
      <w:adjustRightInd/>
      <w:spacing w:before="80" w:after="40" w:line="278" w:lineRule="auto"/>
      <w:outlineLvl w:val="3"/>
    </w:pPr>
    <w:rPr>
      <w:rFonts w:ascii="Aptos" w:hAnsi="Aptos"/>
      <w:i/>
      <w:iCs/>
      <w:color w:val="0F4761"/>
      <w:kern w:val="2"/>
      <w:sz w:val="24"/>
      <w:szCs w:val="24"/>
      <w14:ligatures w14:val="standardContextual"/>
    </w:rPr>
  </w:style>
  <w:style w:type="paragraph" w:customStyle="1" w:styleId="Heading51">
    <w:name w:val="Heading 51"/>
    <w:basedOn w:val="Normal"/>
    <w:next w:val="Normal"/>
    <w:uiPriority w:val="9"/>
    <w:semiHidden/>
    <w:unhideWhenUsed/>
    <w:qFormat/>
    <w:rsid w:val="00B5089B"/>
    <w:pPr>
      <w:keepNext/>
      <w:keepLines/>
      <w:widowControl/>
      <w:suppressAutoHyphens/>
      <w:autoSpaceDE/>
      <w:autoSpaceDN/>
      <w:adjustRightInd/>
      <w:spacing w:before="80" w:after="40" w:line="278" w:lineRule="auto"/>
      <w:outlineLvl w:val="4"/>
    </w:pPr>
    <w:rPr>
      <w:rFonts w:ascii="Aptos" w:hAnsi="Aptos"/>
      <w:color w:val="0F4761"/>
      <w:kern w:val="2"/>
      <w:sz w:val="24"/>
      <w:szCs w:val="24"/>
      <w14:ligatures w14:val="standardContextual"/>
    </w:rPr>
  </w:style>
  <w:style w:type="paragraph" w:customStyle="1" w:styleId="Heading61">
    <w:name w:val="Heading 61"/>
    <w:basedOn w:val="Normal"/>
    <w:next w:val="Normal"/>
    <w:uiPriority w:val="9"/>
    <w:semiHidden/>
    <w:unhideWhenUsed/>
    <w:qFormat/>
    <w:rsid w:val="00B5089B"/>
    <w:pPr>
      <w:keepNext/>
      <w:keepLines/>
      <w:widowControl/>
      <w:suppressAutoHyphens/>
      <w:autoSpaceDE/>
      <w:autoSpaceDN/>
      <w:adjustRightInd/>
      <w:spacing w:before="40" w:line="278" w:lineRule="auto"/>
      <w:outlineLvl w:val="5"/>
    </w:pPr>
    <w:rPr>
      <w:rFonts w:ascii="Aptos" w:hAnsi="Aptos"/>
      <w:i/>
      <w:iCs/>
      <w:color w:val="595959"/>
      <w:kern w:val="2"/>
      <w:sz w:val="24"/>
      <w:szCs w:val="24"/>
      <w14:ligatures w14:val="standardContextual"/>
    </w:rPr>
  </w:style>
  <w:style w:type="paragraph" w:customStyle="1" w:styleId="Heading71">
    <w:name w:val="Heading 71"/>
    <w:basedOn w:val="Normal"/>
    <w:next w:val="Normal"/>
    <w:uiPriority w:val="9"/>
    <w:semiHidden/>
    <w:unhideWhenUsed/>
    <w:qFormat/>
    <w:rsid w:val="00B5089B"/>
    <w:pPr>
      <w:keepNext/>
      <w:keepLines/>
      <w:widowControl/>
      <w:suppressAutoHyphens/>
      <w:autoSpaceDE/>
      <w:autoSpaceDN/>
      <w:adjustRightInd/>
      <w:spacing w:before="40" w:line="278" w:lineRule="auto"/>
      <w:outlineLvl w:val="6"/>
    </w:pPr>
    <w:rPr>
      <w:rFonts w:ascii="Aptos" w:hAnsi="Aptos"/>
      <w:color w:val="595959"/>
      <w:kern w:val="2"/>
      <w:sz w:val="24"/>
      <w:szCs w:val="24"/>
      <w14:ligatures w14:val="standardContextual"/>
    </w:rPr>
  </w:style>
  <w:style w:type="paragraph" w:customStyle="1" w:styleId="Heading81">
    <w:name w:val="Heading 81"/>
    <w:basedOn w:val="Normal"/>
    <w:next w:val="Normal"/>
    <w:uiPriority w:val="9"/>
    <w:semiHidden/>
    <w:unhideWhenUsed/>
    <w:qFormat/>
    <w:rsid w:val="00B5089B"/>
    <w:pPr>
      <w:keepNext/>
      <w:keepLines/>
      <w:widowControl/>
      <w:suppressAutoHyphens/>
      <w:autoSpaceDE/>
      <w:autoSpaceDN/>
      <w:adjustRightInd/>
      <w:spacing w:line="278" w:lineRule="auto"/>
      <w:outlineLvl w:val="7"/>
    </w:pPr>
    <w:rPr>
      <w:rFonts w:ascii="Aptos" w:hAnsi="Aptos"/>
      <w:i/>
      <w:iCs/>
      <w:color w:val="272727"/>
      <w:kern w:val="2"/>
      <w:sz w:val="24"/>
      <w:szCs w:val="24"/>
      <w14:ligatures w14:val="standardContextual"/>
    </w:rPr>
  </w:style>
  <w:style w:type="paragraph" w:customStyle="1" w:styleId="Heading91">
    <w:name w:val="Heading 91"/>
    <w:basedOn w:val="Normal"/>
    <w:next w:val="Normal"/>
    <w:uiPriority w:val="9"/>
    <w:semiHidden/>
    <w:unhideWhenUsed/>
    <w:qFormat/>
    <w:rsid w:val="00B5089B"/>
    <w:pPr>
      <w:keepNext/>
      <w:keepLines/>
      <w:widowControl/>
      <w:suppressAutoHyphens/>
      <w:autoSpaceDE/>
      <w:autoSpaceDN/>
      <w:adjustRightInd/>
      <w:spacing w:line="278" w:lineRule="auto"/>
      <w:outlineLvl w:val="8"/>
    </w:pPr>
    <w:rPr>
      <w:rFonts w:ascii="Aptos" w:hAnsi="Aptos"/>
      <w:color w:val="272727"/>
      <w:kern w:val="2"/>
      <w:sz w:val="24"/>
      <w:szCs w:val="24"/>
      <w14:ligatures w14:val="standardContextual"/>
    </w:rPr>
  </w:style>
  <w:style w:type="numbering" w:customStyle="1" w:styleId="NoList1">
    <w:name w:val="No List1"/>
    <w:next w:val="NoList"/>
    <w:uiPriority w:val="99"/>
    <w:semiHidden/>
    <w:unhideWhenUsed/>
    <w:rsid w:val="00B5089B"/>
  </w:style>
  <w:style w:type="character" w:customStyle="1" w:styleId="Heading1Char">
    <w:name w:val="Heading 1 Char"/>
    <w:basedOn w:val="DefaultParagraphFont"/>
    <w:link w:val="Heading1"/>
    <w:uiPriority w:val="9"/>
    <w:rsid w:val="00B5089B"/>
    <w:rPr>
      <w:rFonts w:ascii="Aptos Display" w:eastAsia="Times New Roman" w:hAnsi="Aptos Display" w:cs="Times New Roman"/>
      <w:color w:val="0F4761"/>
      <w:sz w:val="40"/>
      <w:szCs w:val="40"/>
    </w:rPr>
  </w:style>
  <w:style w:type="character" w:customStyle="1" w:styleId="Heading2Char">
    <w:name w:val="Heading 2 Char"/>
    <w:basedOn w:val="DefaultParagraphFont"/>
    <w:link w:val="Heading2"/>
    <w:uiPriority w:val="9"/>
    <w:semiHidden/>
    <w:rsid w:val="00B5089B"/>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semiHidden/>
    <w:rsid w:val="00B5089B"/>
    <w:rPr>
      <w:rFonts w:eastAsia="Times New Roman" w:cs="Times New Roman"/>
      <w:color w:val="0F4761"/>
      <w:sz w:val="28"/>
      <w:szCs w:val="28"/>
    </w:rPr>
  </w:style>
  <w:style w:type="character" w:customStyle="1" w:styleId="Heading4Char">
    <w:name w:val="Heading 4 Char"/>
    <w:basedOn w:val="DefaultParagraphFont"/>
    <w:link w:val="Heading4"/>
    <w:uiPriority w:val="9"/>
    <w:semiHidden/>
    <w:rsid w:val="00B5089B"/>
    <w:rPr>
      <w:rFonts w:eastAsia="Times New Roman" w:cs="Times New Roman"/>
      <w:i/>
      <w:iCs/>
      <w:color w:val="0F4761"/>
    </w:rPr>
  </w:style>
  <w:style w:type="character" w:customStyle="1" w:styleId="Heading5Char">
    <w:name w:val="Heading 5 Char"/>
    <w:basedOn w:val="DefaultParagraphFont"/>
    <w:link w:val="Heading5"/>
    <w:uiPriority w:val="9"/>
    <w:semiHidden/>
    <w:rsid w:val="00B5089B"/>
    <w:rPr>
      <w:rFonts w:eastAsia="Times New Roman" w:cs="Times New Roman"/>
      <w:color w:val="0F4761"/>
    </w:rPr>
  </w:style>
  <w:style w:type="character" w:customStyle="1" w:styleId="Heading6Char">
    <w:name w:val="Heading 6 Char"/>
    <w:basedOn w:val="DefaultParagraphFont"/>
    <w:link w:val="Heading6"/>
    <w:uiPriority w:val="9"/>
    <w:semiHidden/>
    <w:rsid w:val="00B5089B"/>
    <w:rPr>
      <w:rFonts w:eastAsia="Times New Roman" w:cs="Times New Roman"/>
      <w:i/>
      <w:iCs/>
      <w:color w:val="595959"/>
    </w:rPr>
  </w:style>
  <w:style w:type="character" w:customStyle="1" w:styleId="Heading7Char">
    <w:name w:val="Heading 7 Char"/>
    <w:basedOn w:val="DefaultParagraphFont"/>
    <w:link w:val="Heading7"/>
    <w:uiPriority w:val="9"/>
    <w:semiHidden/>
    <w:rsid w:val="00B5089B"/>
    <w:rPr>
      <w:rFonts w:eastAsia="Times New Roman" w:cs="Times New Roman"/>
      <w:color w:val="595959"/>
    </w:rPr>
  </w:style>
  <w:style w:type="character" w:customStyle="1" w:styleId="Heading8Char">
    <w:name w:val="Heading 8 Char"/>
    <w:basedOn w:val="DefaultParagraphFont"/>
    <w:link w:val="Heading8"/>
    <w:uiPriority w:val="9"/>
    <w:semiHidden/>
    <w:rsid w:val="00B5089B"/>
    <w:rPr>
      <w:rFonts w:eastAsia="Times New Roman" w:cs="Times New Roman"/>
      <w:i/>
      <w:iCs/>
      <w:color w:val="272727"/>
    </w:rPr>
  </w:style>
  <w:style w:type="character" w:customStyle="1" w:styleId="Heading9Char">
    <w:name w:val="Heading 9 Char"/>
    <w:basedOn w:val="DefaultParagraphFont"/>
    <w:link w:val="Heading9"/>
    <w:uiPriority w:val="9"/>
    <w:semiHidden/>
    <w:rsid w:val="00B5089B"/>
    <w:rPr>
      <w:rFonts w:eastAsia="Times New Roman" w:cs="Times New Roman"/>
      <w:color w:val="272727"/>
    </w:rPr>
  </w:style>
  <w:style w:type="paragraph" w:customStyle="1" w:styleId="Title1">
    <w:name w:val="Title1"/>
    <w:basedOn w:val="Normal"/>
    <w:next w:val="Normal"/>
    <w:uiPriority w:val="10"/>
    <w:qFormat/>
    <w:rsid w:val="00B5089B"/>
    <w:pPr>
      <w:widowControl/>
      <w:suppressAutoHyphens/>
      <w:autoSpaceDE/>
      <w:autoSpaceDN/>
      <w:adjustRightInd/>
      <w:spacing w:after="80"/>
      <w:contextualSpacing/>
    </w:pPr>
    <w:rPr>
      <w:rFonts w:ascii="Aptos Display" w:hAnsi="Aptos Display"/>
      <w:spacing w:val="-10"/>
      <w:kern w:val="28"/>
      <w:sz w:val="56"/>
      <w:szCs w:val="56"/>
      <w14:ligatures w14:val="standardContextual"/>
    </w:rPr>
  </w:style>
  <w:style w:type="character" w:customStyle="1" w:styleId="TitleChar">
    <w:name w:val="Title Char"/>
    <w:basedOn w:val="DefaultParagraphFont"/>
    <w:link w:val="Title"/>
    <w:uiPriority w:val="10"/>
    <w:rsid w:val="00B5089B"/>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B5089B"/>
    <w:pPr>
      <w:widowControl/>
      <w:numPr>
        <w:ilvl w:val="1"/>
      </w:numPr>
      <w:suppressAutoHyphens/>
      <w:autoSpaceDE/>
      <w:autoSpaceDN/>
      <w:adjustRightInd/>
      <w:spacing w:after="160" w:line="278" w:lineRule="auto"/>
    </w:pPr>
    <w:rPr>
      <w:rFonts w:ascii="Aptos" w:hAnsi="Aptos"/>
      <w:color w:val="595959"/>
      <w:spacing w:val="15"/>
      <w:kern w:val="2"/>
      <w:sz w:val="28"/>
      <w:szCs w:val="28"/>
      <w14:ligatures w14:val="standardContextual"/>
    </w:rPr>
  </w:style>
  <w:style w:type="character" w:customStyle="1" w:styleId="SubtitleChar">
    <w:name w:val="Subtitle Char"/>
    <w:basedOn w:val="DefaultParagraphFont"/>
    <w:link w:val="Subtitle"/>
    <w:uiPriority w:val="11"/>
    <w:rsid w:val="00B5089B"/>
    <w:rPr>
      <w:rFonts w:eastAsia="Times New Roman" w:cs="Times New Roman"/>
      <w:color w:val="595959"/>
      <w:spacing w:val="15"/>
      <w:sz w:val="28"/>
      <w:szCs w:val="28"/>
    </w:rPr>
  </w:style>
  <w:style w:type="paragraph" w:customStyle="1" w:styleId="Quote1">
    <w:name w:val="Quote1"/>
    <w:basedOn w:val="Normal"/>
    <w:next w:val="Normal"/>
    <w:uiPriority w:val="29"/>
    <w:qFormat/>
    <w:rsid w:val="00B5089B"/>
    <w:pPr>
      <w:widowControl/>
      <w:suppressAutoHyphens/>
      <w:autoSpaceDE/>
      <w:autoSpaceDN/>
      <w:adjustRightInd/>
      <w:spacing w:before="160" w:after="160" w:line="278" w:lineRule="auto"/>
      <w:jc w:val="center"/>
    </w:pPr>
    <w:rPr>
      <w:rFonts w:ascii="Aptos" w:eastAsia="Aptos" w:hAnsi="Aptos"/>
      <w:i/>
      <w:iCs/>
      <w:color w:val="404040"/>
      <w:kern w:val="2"/>
      <w:sz w:val="24"/>
      <w:szCs w:val="24"/>
      <w14:ligatures w14:val="standardContextual"/>
    </w:rPr>
  </w:style>
  <w:style w:type="character" w:customStyle="1" w:styleId="QuoteChar">
    <w:name w:val="Quote Char"/>
    <w:basedOn w:val="DefaultParagraphFont"/>
    <w:link w:val="Quote"/>
    <w:uiPriority w:val="29"/>
    <w:rsid w:val="00B5089B"/>
    <w:rPr>
      <w:i/>
      <w:iCs/>
      <w:color w:val="404040"/>
    </w:rPr>
  </w:style>
  <w:style w:type="character" w:customStyle="1" w:styleId="IntenseEmphasis1">
    <w:name w:val="Intense Emphasis1"/>
    <w:basedOn w:val="DefaultParagraphFont"/>
    <w:uiPriority w:val="21"/>
    <w:qFormat/>
    <w:rsid w:val="00B5089B"/>
    <w:rPr>
      <w:i/>
      <w:iCs/>
      <w:color w:val="0F4761"/>
    </w:rPr>
  </w:style>
  <w:style w:type="paragraph" w:customStyle="1" w:styleId="IntenseQuote1">
    <w:name w:val="Intense Quote1"/>
    <w:basedOn w:val="Normal"/>
    <w:next w:val="Normal"/>
    <w:uiPriority w:val="30"/>
    <w:qFormat/>
    <w:rsid w:val="00B5089B"/>
    <w:pPr>
      <w:widowControl/>
      <w:pBdr>
        <w:top w:val="single" w:sz="4" w:space="10" w:color="0F4761"/>
        <w:bottom w:val="single" w:sz="4" w:space="10" w:color="0F4761"/>
      </w:pBdr>
      <w:suppressAutoHyphens/>
      <w:autoSpaceDE/>
      <w:autoSpaceDN/>
      <w:adjustRightInd/>
      <w:spacing w:before="360" w:after="360" w:line="278" w:lineRule="auto"/>
      <w:ind w:left="864" w:right="864"/>
      <w:jc w:val="center"/>
    </w:pPr>
    <w:rPr>
      <w:rFonts w:ascii="Aptos" w:eastAsia="Aptos" w:hAnsi="Aptos"/>
      <w:i/>
      <w:iCs/>
      <w:color w:val="0F4761"/>
      <w:kern w:val="2"/>
      <w:sz w:val="24"/>
      <w:szCs w:val="24"/>
      <w14:ligatures w14:val="standardContextual"/>
    </w:rPr>
  </w:style>
  <w:style w:type="character" w:customStyle="1" w:styleId="IntenseQuoteChar">
    <w:name w:val="Intense Quote Char"/>
    <w:basedOn w:val="DefaultParagraphFont"/>
    <w:link w:val="IntenseQuote"/>
    <w:uiPriority w:val="30"/>
    <w:rsid w:val="00B5089B"/>
    <w:rPr>
      <w:i/>
      <w:iCs/>
      <w:color w:val="0F4761"/>
    </w:rPr>
  </w:style>
  <w:style w:type="character" w:customStyle="1" w:styleId="IntenseReference1">
    <w:name w:val="Intense Reference1"/>
    <w:basedOn w:val="DefaultParagraphFont"/>
    <w:uiPriority w:val="32"/>
    <w:qFormat/>
    <w:rsid w:val="00B5089B"/>
    <w:rPr>
      <w:b/>
      <w:bCs/>
      <w:smallCaps/>
      <w:color w:val="0F4761"/>
      <w:spacing w:val="5"/>
    </w:rPr>
  </w:style>
  <w:style w:type="character" w:customStyle="1" w:styleId="FollowedHyperlink1">
    <w:name w:val="FollowedHyperlink1"/>
    <w:basedOn w:val="DefaultParagraphFont"/>
    <w:uiPriority w:val="99"/>
    <w:semiHidden/>
    <w:unhideWhenUsed/>
    <w:rsid w:val="00B5089B"/>
    <w:rPr>
      <w:color w:val="96607D"/>
      <w:u w:val="single"/>
    </w:rPr>
  </w:style>
  <w:style w:type="character" w:customStyle="1" w:styleId="Heading1Char1">
    <w:name w:val="Heading 1 Char1"/>
    <w:basedOn w:val="DefaultParagraphFont"/>
    <w:uiPriority w:val="9"/>
    <w:rsid w:val="00B5089B"/>
    <w:rPr>
      <w:rFonts w:asciiTheme="majorHAnsi" w:eastAsiaTheme="majorEastAsia" w:hAnsiTheme="majorHAnsi" w:cstheme="majorBidi"/>
      <w:color w:val="0F4761" w:themeColor="accent1" w:themeShade="BF"/>
      <w:sz w:val="32"/>
      <w:szCs w:val="32"/>
    </w:rPr>
  </w:style>
  <w:style w:type="character" w:customStyle="1" w:styleId="Heading2Char1">
    <w:name w:val="Heading 2 Char1"/>
    <w:basedOn w:val="DefaultParagraphFont"/>
    <w:uiPriority w:val="9"/>
    <w:semiHidden/>
    <w:rsid w:val="00B5089B"/>
    <w:rPr>
      <w:rFonts w:asciiTheme="majorHAnsi" w:eastAsiaTheme="majorEastAsia" w:hAnsiTheme="majorHAnsi" w:cstheme="majorBidi"/>
      <w:color w:val="0F4761" w:themeColor="accent1" w:themeShade="BF"/>
      <w:sz w:val="26"/>
      <w:szCs w:val="26"/>
    </w:rPr>
  </w:style>
  <w:style w:type="character" w:customStyle="1" w:styleId="Heading3Char1">
    <w:name w:val="Heading 3 Char1"/>
    <w:basedOn w:val="DefaultParagraphFont"/>
    <w:uiPriority w:val="9"/>
    <w:semiHidden/>
    <w:rsid w:val="00B5089B"/>
    <w:rPr>
      <w:rFonts w:asciiTheme="majorHAnsi" w:eastAsiaTheme="majorEastAsia" w:hAnsiTheme="majorHAnsi" w:cstheme="majorBidi"/>
      <w:color w:val="0A2F40" w:themeColor="accent1" w:themeShade="7F"/>
      <w:sz w:val="24"/>
      <w:szCs w:val="24"/>
    </w:rPr>
  </w:style>
  <w:style w:type="character" w:customStyle="1" w:styleId="Heading4Char1">
    <w:name w:val="Heading 4 Char1"/>
    <w:basedOn w:val="DefaultParagraphFont"/>
    <w:uiPriority w:val="9"/>
    <w:semiHidden/>
    <w:rsid w:val="00B5089B"/>
    <w:rPr>
      <w:rFonts w:asciiTheme="majorHAnsi" w:eastAsiaTheme="majorEastAsia" w:hAnsiTheme="majorHAnsi" w:cstheme="majorBidi"/>
      <w:i/>
      <w:iCs/>
      <w:color w:val="0F4761" w:themeColor="accent1" w:themeShade="BF"/>
    </w:rPr>
  </w:style>
  <w:style w:type="character" w:customStyle="1" w:styleId="Heading5Char1">
    <w:name w:val="Heading 5 Char1"/>
    <w:basedOn w:val="DefaultParagraphFont"/>
    <w:uiPriority w:val="9"/>
    <w:semiHidden/>
    <w:rsid w:val="00B5089B"/>
    <w:rPr>
      <w:rFonts w:asciiTheme="majorHAnsi" w:eastAsiaTheme="majorEastAsia" w:hAnsiTheme="majorHAnsi" w:cstheme="majorBidi"/>
      <w:color w:val="0F4761" w:themeColor="accent1" w:themeShade="BF"/>
    </w:rPr>
  </w:style>
  <w:style w:type="character" w:customStyle="1" w:styleId="Heading6Char1">
    <w:name w:val="Heading 6 Char1"/>
    <w:basedOn w:val="DefaultParagraphFont"/>
    <w:uiPriority w:val="9"/>
    <w:semiHidden/>
    <w:rsid w:val="00B5089B"/>
    <w:rPr>
      <w:rFonts w:asciiTheme="majorHAnsi" w:eastAsiaTheme="majorEastAsia" w:hAnsiTheme="majorHAnsi" w:cstheme="majorBidi"/>
      <w:color w:val="0A2F40" w:themeColor="accent1" w:themeShade="7F"/>
    </w:rPr>
  </w:style>
  <w:style w:type="character" w:customStyle="1" w:styleId="Heading7Char1">
    <w:name w:val="Heading 7 Char1"/>
    <w:basedOn w:val="DefaultParagraphFont"/>
    <w:uiPriority w:val="9"/>
    <w:semiHidden/>
    <w:rsid w:val="00B5089B"/>
    <w:rPr>
      <w:rFonts w:asciiTheme="majorHAnsi" w:eastAsiaTheme="majorEastAsia" w:hAnsiTheme="majorHAnsi" w:cstheme="majorBidi"/>
      <w:i/>
      <w:iCs/>
      <w:color w:val="0A2F40" w:themeColor="accent1" w:themeShade="7F"/>
    </w:rPr>
  </w:style>
  <w:style w:type="character" w:customStyle="1" w:styleId="Heading8Char1">
    <w:name w:val="Heading 8 Char1"/>
    <w:basedOn w:val="DefaultParagraphFont"/>
    <w:uiPriority w:val="9"/>
    <w:semiHidden/>
    <w:rsid w:val="00B5089B"/>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B5089B"/>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B5089B"/>
    <w:pPr>
      <w:contextualSpacing/>
    </w:pPr>
    <w:rPr>
      <w:rFonts w:ascii="Aptos Display" w:hAnsi="Aptos Display"/>
      <w:spacing w:val="-10"/>
      <w:kern w:val="28"/>
      <w:sz w:val="56"/>
      <w:szCs w:val="56"/>
    </w:rPr>
  </w:style>
  <w:style w:type="character" w:customStyle="1" w:styleId="TitleChar1">
    <w:name w:val="Title Char1"/>
    <w:basedOn w:val="DefaultParagraphFont"/>
    <w:uiPriority w:val="10"/>
    <w:rsid w:val="00B508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5089B"/>
    <w:pPr>
      <w:numPr>
        <w:ilvl w:val="1"/>
      </w:numPr>
      <w:spacing w:after="160"/>
    </w:pPr>
    <w:rPr>
      <w:rFonts w:ascii="Aptos" w:hAnsi="Aptos"/>
      <w:color w:val="595959"/>
      <w:spacing w:val="15"/>
      <w:sz w:val="28"/>
      <w:szCs w:val="28"/>
    </w:rPr>
  </w:style>
  <w:style w:type="character" w:customStyle="1" w:styleId="SubtitleChar1">
    <w:name w:val="Subtitle Char1"/>
    <w:basedOn w:val="DefaultParagraphFont"/>
    <w:uiPriority w:val="11"/>
    <w:rsid w:val="00B5089B"/>
    <w:rPr>
      <w:rFonts w:asciiTheme="minorHAnsi" w:eastAsiaTheme="minorEastAsia" w:hAnsiTheme="minorHAnsi" w:cstheme="minorBidi"/>
      <w:color w:val="5A5A5A" w:themeColor="text1" w:themeTint="A5"/>
      <w:spacing w:val="15"/>
      <w:sz w:val="22"/>
      <w:szCs w:val="22"/>
    </w:rPr>
  </w:style>
  <w:style w:type="paragraph" w:styleId="Quote">
    <w:name w:val="Quote"/>
    <w:basedOn w:val="Normal"/>
    <w:next w:val="Normal"/>
    <w:link w:val="QuoteChar"/>
    <w:uiPriority w:val="29"/>
    <w:qFormat/>
    <w:rsid w:val="00B5089B"/>
    <w:pPr>
      <w:spacing w:before="200" w:after="160"/>
      <w:ind w:left="864" w:right="864"/>
      <w:jc w:val="center"/>
    </w:pPr>
    <w:rPr>
      <w:rFonts w:ascii="Aptos" w:hAnsi="Aptos" w:cs="Aptos"/>
      <w:i/>
      <w:iCs/>
      <w:color w:val="404040"/>
    </w:rPr>
  </w:style>
  <w:style w:type="character" w:customStyle="1" w:styleId="QuoteChar1">
    <w:name w:val="Quote Char1"/>
    <w:basedOn w:val="DefaultParagraphFont"/>
    <w:uiPriority w:val="29"/>
    <w:rsid w:val="00B5089B"/>
    <w:rPr>
      <w:rFonts w:ascii="Times New Roman" w:hAnsi="Times New Roman" w:cs="Times New Roman"/>
      <w:i/>
      <w:iCs/>
      <w:color w:val="404040" w:themeColor="text1" w:themeTint="BF"/>
    </w:rPr>
  </w:style>
  <w:style w:type="character" w:styleId="IntenseEmphasis">
    <w:name w:val="Intense Emphasis"/>
    <w:basedOn w:val="DefaultParagraphFont"/>
    <w:uiPriority w:val="21"/>
    <w:qFormat/>
    <w:rsid w:val="00B5089B"/>
    <w:rPr>
      <w:i/>
      <w:iCs/>
      <w:color w:val="156082" w:themeColor="accent1"/>
    </w:rPr>
  </w:style>
  <w:style w:type="paragraph" w:styleId="IntenseQuote">
    <w:name w:val="Intense Quote"/>
    <w:basedOn w:val="Normal"/>
    <w:next w:val="Normal"/>
    <w:link w:val="IntenseQuoteChar"/>
    <w:uiPriority w:val="30"/>
    <w:qFormat/>
    <w:rsid w:val="00B5089B"/>
    <w:pPr>
      <w:pBdr>
        <w:top w:val="single" w:sz="4" w:space="10" w:color="156082" w:themeColor="accent1"/>
        <w:bottom w:val="single" w:sz="4" w:space="10" w:color="156082" w:themeColor="accent1"/>
      </w:pBdr>
      <w:spacing w:before="360" w:after="360"/>
      <w:ind w:left="864" w:right="864"/>
      <w:jc w:val="center"/>
    </w:pPr>
    <w:rPr>
      <w:rFonts w:ascii="Aptos" w:hAnsi="Aptos" w:cs="Aptos"/>
      <w:i/>
      <w:iCs/>
      <w:color w:val="0F4761"/>
    </w:rPr>
  </w:style>
  <w:style w:type="character" w:customStyle="1" w:styleId="IntenseQuoteChar1">
    <w:name w:val="Intense Quote Char1"/>
    <w:basedOn w:val="DefaultParagraphFont"/>
    <w:uiPriority w:val="30"/>
    <w:rsid w:val="00B5089B"/>
    <w:rPr>
      <w:rFonts w:ascii="Times New Roman" w:hAnsi="Times New Roman" w:cs="Times New Roman"/>
      <w:i/>
      <w:iCs/>
      <w:color w:val="156082" w:themeColor="accent1"/>
    </w:rPr>
  </w:style>
  <w:style w:type="character" w:styleId="IntenseReference">
    <w:name w:val="Intense Reference"/>
    <w:basedOn w:val="DefaultParagraphFont"/>
    <w:uiPriority w:val="32"/>
    <w:qFormat/>
    <w:rsid w:val="00B5089B"/>
    <w:rPr>
      <w:b/>
      <w:bCs/>
      <w:smallCaps/>
      <w:color w:val="156082" w:themeColor="accent1"/>
      <w:spacing w:val="5"/>
    </w:rPr>
  </w:style>
  <w:style w:type="character" w:styleId="FollowedHyperlink">
    <w:name w:val="FollowedHyperlink"/>
    <w:basedOn w:val="DefaultParagraphFont"/>
    <w:uiPriority w:val="99"/>
    <w:semiHidden/>
    <w:unhideWhenUsed/>
    <w:rsid w:val="00B5089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800050">
      <w:bodyDiv w:val="1"/>
      <w:marLeft w:val="0"/>
      <w:marRight w:val="0"/>
      <w:marTop w:val="0"/>
      <w:marBottom w:val="0"/>
      <w:divBdr>
        <w:top w:val="none" w:sz="0" w:space="0" w:color="auto"/>
        <w:left w:val="none" w:sz="0" w:space="0" w:color="auto"/>
        <w:bottom w:val="none" w:sz="0" w:space="0" w:color="auto"/>
        <w:right w:val="none" w:sz="0" w:space="0" w:color="auto"/>
      </w:divBdr>
    </w:div>
    <w:div w:id="1777558921">
      <w:bodyDiv w:val="1"/>
      <w:marLeft w:val="0"/>
      <w:marRight w:val="0"/>
      <w:marTop w:val="0"/>
      <w:marBottom w:val="0"/>
      <w:divBdr>
        <w:top w:val="none" w:sz="0" w:space="0" w:color="auto"/>
        <w:left w:val="none" w:sz="0" w:space="0" w:color="auto"/>
        <w:bottom w:val="none" w:sz="0" w:space="0" w:color="auto"/>
        <w:right w:val="none" w:sz="0" w:space="0" w:color="auto"/>
      </w:divBdr>
    </w:div>
    <w:div w:id="1902596165">
      <w:bodyDiv w:val="1"/>
      <w:marLeft w:val="0"/>
      <w:marRight w:val="0"/>
      <w:marTop w:val="0"/>
      <w:marBottom w:val="0"/>
      <w:divBdr>
        <w:top w:val="none" w:sz="0" w:space="0" w:color="auto"/>
        <w:left w:val="none" w:sz="0" w:space="0" w:color="auto"/>
        <w:bottom w:val="none" w:sz="0" w:space="0" w:color="auto"/>
        <w:right w:val="none" w:sz="0" w:space="0" w:color="auto"/>
      </w:divBdr>
    </w:div>
    <w:div w:id="2089230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4377</Words>
  <Characters>24955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Valued Gateway Client</dc:creator>
  <cp:keywords/>
  <dc:description/>
  <cp:lastModifiedBy>Burningham</cp:lastModifiedBy>
  <cp:revision>3</cp:revision>
  <cp:lastPrinted>2024-12-13T20:25:00Z</cp:lastPrinted>
  <dcterms:created xsi:type="dcterms:W3CDTF">2026-05-05T15:22:00Z</dcterms:created>
  <dcterms:modified xsi:type="dcterms:W3CDTF">2026-05-05T15:22:00Z</dcterms:modified>
</cp:coreProperties>
</file>