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0E74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bCs/>
          <w:sz w:val="18"/>
        </w:rPr>
        <w:t>R436.  Health and Human Services, Data, Systems, and Evaluation, Vital Records and Statistics.</w:t>
      </w:r>
    </w:p>
    <w:p w14:paraId="254C6A1C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sz w:val="18"/>
        </w:rPr>
        <w:t>R436-18.  Adoption Program Procedures, Form Content, and Donations.</w:t>
      </w:r>
    </w:p>
    <w:p w14:paraId="7F8F7235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sz w:val="18"/>
        </w:rPr>
        <w:t>R436-18-1.  Authority and Purpose.</w:t>
      </w:r>
    </w:p>
    <w:p w14:paraId="3D1D6ABE" w14:textId="2EC6CB2C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(1)  Sections 26B-8-125, 81-13-103, 81-13-504, and 81-13-505 authorize this rule.</w:t>
      </w:r>
    </w:p>
    <w:p w14:paraId="2C94CEDF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(2)  This rule provides procedures for:</w:t>
      </w:r>
    </w:p>
    <w:p w14:paraId="63D0FE4D" w14:textId="51E31A75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(a)  a birth parent, adoptee, or sibling of an adoptee to register with the Utah Adoption Registry, as described under Section 81-13-504; and</w:t>
      </w:r>
    </w:p>
    <w:p w14:paraId="63B8C023" w14:textId="5F9A248B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(b)  an adoptee to access adoption documents associated with the adoptee's adoption without a court order, as described under Section 81-13-103.</w:t>
      </w:r>
    </w:p>
    <w:p w14:paraId="41AFFBB2" w14:textId="77777777" w:rsidR="008C4F82" w:rsidRPr="009F01B9" w:rsidRDefault="008C4F82" w:rsidP="008C4F82">
      <w:pPr>
        <w:widowControl/>
        <w:suppressAutoHyphens/>
        <w:rPr>
          <w:sz w:val="18"/>
        </w:rPr>
      </w:pPr>
    </w:p>
    <w:p w14:paraId="1757B49B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sz w:val="18"/>
        </w:rPr>
        <w:t>R436-18-2.  Definitions.</w:t>
      </w:r>
    </w:p>
    <w:p w14:paraId="2FA45579" w14:textId="0403CF9E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Terms used in this rule are defined in Sections 26B-8-101 and 81-13-101. Additionally:</w:t>
      </w:r>
    </w:p>
    <w:p w14:paraId="4E6FCCB0" w14:textId="43426365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(1)  "Contact information" means the name, address, phone number, and email that will be used by the office to communicate with an individual.</w:t>
      </w:r>
    </w:p>
    <w:p w14:paraId="1CBC968E" w14:textId="59DE09DA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(2)  "Match" means that the Department of Health and Human Services has determined a birth parent or sibling and an adoptee are related.</w:t>
      </w:r>
    </w:p>
    <w:p w14:paraId="09E88FFE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(3)  "Office" means the Office of Vital Records and Statistics under the Department of Health and Human Services.</w:t>
      </w:r>
    </w:p>
    <w:p w14:paraId="39E8C4E9" w14:textId="68C0CB9F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(4)  "Registrant" means an adoptee, sibling of an adoptee, or birth parent who is registering on the Utah Adoption Registry.</w:t>
      </w:r>
    </w:p>
    <w:p w14:paraId="31D6FCFB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(5)  "Registrant identifying information" means information provided when registering with the Utah Adoption Registry that a registrant may elect to disclose to a matched individual pursuant to Sections 81-13-103 and 81-13-504.</w:t>
      </w:r>
    </w:p>
    <w:p w14:paraId="1FB3F6F6" w14:textId="688261D9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(6)  "Utah Adoption Registry" or "adoption registry" means the voluntary adoption registry established by the office in accordance with Section 81-13-504.</w:t>
      </w:r>
    </w:p>
    <w:p w14:paraId="561603AC" w14:textId="77777777" w:rsidR="008C4F82" w:rsidRPr="009F01B9" w:rsidRDefault="008C4F82" w:rsidP="008C4F82">
      <w:pPr>
        <w:widowControl/>
        <w:suppressAutoHyphens/>
        <w:rPr>
          <w:sz w:val="18"/>
        </w:rPr>
      </w:pPr>
    </w:p>
    <w:p w14:paraId="2597C231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sz w:val="18"/>
        </w:rPr>
        <w:t>R436-18-3.  Adoption Registry Program Registration Procedures, Form Content.</w:t>
      </w:r>
    </w:p>
    <w:p w14:paraId="4A018A12" w14:textId="6CF0AF26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(1)  A registrant shall:</w:t>
      </w:r>
    </w:p>
    <w:p w14:paraId="381ABE30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(a)  be at least 18 years old;</w:t>
      </w:r>
    </w:p>
    <w:p w14:paraId="74FF159F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(b)  complete registration online through the adoption registry website or submit a paper form provided by the office; and</w:t>
      </w:r>
    </w:p>
    <w:p w14:paraId="78ED5AF6" w14:textId="687C4588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(c)  pay the registration fee, which is required regardless of whether a match is made.</w:t>
      </w:r>
    </w:p>
    <w:p w14:paraId="44C78647" w14:textId="62CD29D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(2)  Each registrant on the adoption registry shall include, to the fullest extent known:</w:t>
      </w:r>
    </w:p>
    <w:p w14:paraId="357735D3" w14:textId="73CB0E52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(a)  the registrant's current name;</w:t>
      </w:r>
    </w:p>
    <w:p w14:paraId="3958A5F0" w14:textId="4FF14B3C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(b)  the registrant's current contact information, including an email address;</w:t>
      </w:r>
    </w:p>
    <w:p w14:paraId="18E2AA34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(c)  the birth mother's name at time of the adoptee's birth;</w:t>
      </w:r>
    </w:p>
    <w:p w14:paraId="4AA84157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(d)  the birth father's name at the time of the adoptee's birth;</w:t>
      </w:r>
    </w:p>
    <w:p w14:paraId="33DF8624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(e)  the birth mother's current name;</w:t>
      </w:r>
    </w:p>
    <w:p w14:paraId="2129DD42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(f)  the birth father's current name;</w:t>
      </w:r>
    </w:p>
    <w:p w14:paraId="5E1A0012" w14:textId="76E028EA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(g)  the adoptee's birth name;</w:t>
      </w:r>
    </w:p>
    <w:p w14:paraId="26819D3D" w14:textId="108E9D56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(h)  the adoptee's adoptive name;</w:t>
      </w:r>
    </w:p>
    <w:p w14:paraId="5579F9D0" w14:textId="4A369753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</w:t>
      </w:r>
      <w:proofErr w:type="spellStart"/>
      <w:r w:rsidRPr="009F01B9">
        <w:rPr>
          <w:sz w:val="18"/>
        </w:rPr>
        <w:t>i</w:t>
      </w:r>
      <w:proofErr w:type="spellEnd"/>
      <w:r w:rsidRPr="009F01B9">
        <w:rPr>
          <w:sz w:val="18"/>
        </w:rPr>
        <w:t>)  the adoptee's current name;</w:t>
      </w:r>
    </w:p>
    <w:p w14:paraId="4371736F" w14:textId="2B583600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(j)  the adoptee's birth date;</w:t>
      </w:r>
    </w:p>
    <w:p w14:paraId="72663F1D" w14:textId="494B037C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(k)  the adoptee's birth place, including the city, county, and facility or location of the birth;</w:t>
      </w:r>
    </w:p>
    <w:p w14:paraId="57903AEA" w14:textId="5DD18296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(l)  the name of each adoptive parent at the time of adoption;</w:t>
      </w:r>
    </w:p>
    <w:p w14:paraId="5330F4C1" w14:textId="498BACD4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(m)  the name of the adoption agency or private attorney that handled the adoption; and</w:t>
      </w:r>
    </w:p>
    <w:p w14:paraId="182A7079" w14:textId="48D9681D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(n)  any additional information that will help to identify the birth parent or adoptee.</w:t>
      </w:r>
    </w:p>
    <w:p w14:paraId="2F299C10" w14:textId="577BEDC9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(3)  The registrant may elect to:</w:t>
      </w:r>
    </w:p>
    <w:p w14:paraId="6A54DDF0" w14:textId="485E1C46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(a)  receive identifying information for another registrant;</w:t>
      </w:r>
    </w:p>
    <w:p w14:paraId="54D32F01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(b)  share registrant identifying information, which may include a method for contact;</w:t>
      </w:r>
    </w:p>
    <w:p w14:paraId="44BF2C01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(c)  share registrant identifying information but decline to provide a method for contact; or</w:t>
      </w:r>
    </w:p>
    <w:p w14:paraId="4DDEEE83" w14:textId="5D6F849E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sz w:val="18"/>
        </w:rPr>
        <w:tab/>
        <w:t>(d)  share name and contact information of an intermediary who will facilitate communication between the matched registrants.</w:t>
      </w:r>
    </w:p>
    <w:p w14:paraId="2FF45B31" w14:textId="409E61AC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(4)  A birth parent may allow the office to make available for inspection by an adoptee other information about the birth parent, including an updated health history.</w:t>
      </w:r>
    </w:p>
    <w:p w14:paraId="4C5B3600" w14:textId="56F5263A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(5)  A birth parent may prohibit the office from sharing any of that birth parent's information or documents with the adoptee if the birth parent gets a court order sealing the records in accordance with Section 81-13-103.</w:t>
      </w:r>
    </w:p>
    <w:p w14:paraId="6233779D" w14:textId="129BBCA9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(6)(a)  An adoptee may request a non-certified copy of the adoptee's original birth certificate.</w:t>
      </w:r>
    </w:p>
    <w:p w14:paraId="7C13DFDB" w14:textId="73E8970F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(b)  An adoptee may request other non-identifying information, including an updated medical history and contact information provided by the birth parent.</w:t>
      </w:r>
    </w:p>
    <w:p w14:paraId="217FD61D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</w:p>
    <w:p w14:paraId="4045CC42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b/>
          <w:sz w:val="18"/>
        </w:rPr>
        <w:t>R436-18-4.  Access to Adoption Documents.</w:t>
      </w:r>
    </w:p>
    <w:p w14:paraId="50B9E2E2" w14:textId="70FED829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Access to adoption documents is governed by Sections 26B-8-125, 81-13-103, and 81-13-504.</w:t>
      </w:r>
    </w:p>
    <w:p w14:paraId="0641C8F4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</w:p>
    <w:p w14:paraId="24C6EBBE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b/>
          <w:sz w:val="18"/>
        </w:rPr>
        <w:lastRenderedPageBreak/>
        <w:t>R436-18-5.  Changes to Registrant Information or Elections.</w:t>
      </w:r>
    </w:p>
    <w:p w14:paraId="7E4EAD37" w14:textId="750EA20E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(1)  At any time, a registrant may change any election or update registrant information.</w:t>
      </w:r>
    </w:p>
    <w:p w14:paraId="2B5804FA" w14:textId="4D6BE2CE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(2)  A change or update to information used for matching that will require a new search may require an update fee.</w:t>
      </w:r>
    </w:p>
    <w:p w14:paraId="6AC3B72C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(3)  For a change or update to a registrant's current contact information, registrant identifying information, non-identifying health history, or election choices in the adoption registry, the office:</w:t>
      </w:r>
    </w:p>
    <w:p w14:paraId="7156F058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(a)  shall require an update fee if the change or update is requested through the paper process; and</w:t>
      </w:r>
    </w:p>
    <w:p w14:paraId="0F46B67B" w14:textId="3EE8CC15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(b)  may not require an update fee if the change or update is made by the registrant online.</w:t>
      </w:r>
    </w:p>
    <w:p w14:paraId="26D34D20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</w:p>
    <w:p w14:paraId="13428032" w14:textId="77777777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b/>
          <w:sz w:val="18"/>
        </w:rPr>
        <w:t>R436-18-6.  Contact with a Matched Registrant.</w:t>
      </w:r>
    </w:p>
    <w:p w14:paraId="793CC126" w14:textId="6384A14F" w:rsidR="008C4F82" w:rsidRPr="009F01B9" w:rsidRDefault="008C4F82" w:rsidP="008C4F82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rPr>
          <w:sz w:val="18"/>
        </w:rPr>
      </w:pPr>
      <w:r w:rsidRPr="009F01B9">
        <w:rPr>
          <w:sz w:val="18"/>
        </w:rPr>
        <w:tab/>
        <w:t>When an adoptee, birth parent, or sibling obtains identifying information about a matched registrant from the office under Section 81-13-103 or 81-13-504 as applicable, the adoptee, birth parent, or sibling may choose to contact the matched registrant or respond to contact from the matched registrant.</w:t>
      </w:r>
    </w:p>
    <w:p w14:paraId="2ACAB77B" w14:textId="77777777" w:rsidR="008C4F82" w:rsidRPr="009F01B9" w:rsidRDefault="008C4F82" w:rsidP="008C4F82">
      <w:pPr>
        <w:widowControl/>
        <w:shd w:val="clear" w:color="auto" w:fill="FFFFFF"/>
        <w:suppressAutoHyphens/>
        <w:rPr>
          <w:sz w:val="18"/>
        </w:rPr>
      </w:pPr>
    </w:p>
    <w:p w14:paraId="3DEDBA15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sz w:val="18"/>
        </w:rPr>
        <w:t>R436-18-7.  Adoption Program Donations.</w:t>
      </w:r>
    </w:p>
    <w:p w14:paraId="64088DA5" w14:textId="14A8DEA7" w:rsidR="008C4F82" w:rsidRPr="009F01B9" w:rsidRDefault="008C4F82" w:rsidP="008C4F82">
      <w:pPr>
        <w:widowControl/>
        <w:shd w:val="clear" w:color="auto" w:fill="FFFFFF"/>
        <w:suppressAutoHyphens/>
        <w:rPr>
          <w:sz w:val="18"/>
        </w:rPr>
      </w:pPr>
      <w:r w:rsidRPr="009F01B9">
        <w:rPr>
          <w:sz w:val="18"/>
        </w:rPr>
        <w:tab/>
        <w:t>In accordance with Section 81-13-505, a public or private entity may donate to support adoption records access services by completing a form provided by the office.</w:t>
      </w:r>
    </w:p>
    <w:p w14:paraId="372EE0DD" w14:textId="77777777" w:rsidR="008C4F82" w:rsidRPr="009F01B9" w:rsidRDefault="008C4F82" w:rsidP="008C4F82">
      <w:pPr>
        <w:widowControl/>
        <w:suppressAutoHyphens/>
        <w:rPr>
          <w:bCs/>
          <w:sz w:val="18"/>
        </w:rPr>
      </w:pPr>
    </w:p>
    <w:p w14:paraId="1C7543AC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bCs/>
          <w:sz w:val="18"/>
        </w:rPr>
        <w:t>KEY:  adoptions</w:t>
      </w:r>
    </w:p>
    <w:p w14:paraId="59B1D89A" w14:textId="2D7272A7" w:rsidR="008C4F82" w:rsidRPr="009F01B9" w:rsidRDefault="008C4F82" w:rsidP="008C4F82">
      <w:pPr>
        <w:widowControl/>
        <w:suppressAutoHyphens/>
        <w:rPr>
          <w:bCs/>
          <w:sz w:val="18"/>
        </w:rPr>
      </w:pPr>
      <w:r w:rsidRPr="009F01B9">
        <w:rPr>
          <w:b/>
          <w:bCs/>
          <w:sz w:val="18"/>
        </w:rPr>
        <w:t xml:space="preserve">Date of Last Change:  </w:t>
      </w:r>
      <w:r w:rsidR="00C750AC" w:rsidRPr="009F01B9">
        <w:rPr>
          <w:b/>
          <w:bCs/>
          <w:sz w:val="18"/>
        </w:rPr>
        <w:t xml:space="preserve">May 7, </w:t>
      </w:r>
      <w:r w:rsidRPr="009F01B9">
        <w:rPr>
          <w:b/>
          <w:bCs/>
          <w:sz w:val="18"/>
        </w:rPr>
        <w:t>2026</w:t>
      </w:r>
    </w:p>
    <w:p w14:paraId="16CF71DA" w14:textId="77777777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bCs/>
          <w:sz w:val="18"/>
        </w:rPr>
        <w:t>Notice of Continuation:  November 12, 2025</w:t>
      </w:r>
    </w:p>
    <w:p w14:paraId="2F4F6CDF" w14:textId="1AA53D2C" w:rsidR="008C4F82" w:rsidRPr="009F01B9" w:rsidRDefault="008C4F82" w:rsidP="008C4F82">
      <w:pPr>
        <w:widowControl/>
        <w:suppressAutoHyphens/>
        <w:rPr>
          <w:sz w:val="18"/>
        </w:rPr>
      </w:pPr>
      <w:r w:rsidRPr="009F01B9">
        <w:rPr>
          <w:b/>
          <w:bCs/>
          <w:sz w:val="18"/>
        </w:rPr>
        <w:t>Authorizing, and Implemented or Interpreted Law:  26B-8; 81-13</w:t>
      </w:r>
    </w:p>
    <w:p w14:paraId="15107517" w14:textId="77777777" w:rsidR="008C4F82" w:rsidRPr="009F01B9" w:rsidRDefault="008C4F82" w:rsidP="008C4F82">
      <w:pPr>
        <w:widowControl/>
        <w:shd w:val="clear" w:color="auto" w:fill="FFFFFF"/>
        <w:suppressAutoHyphens/>
        <w:rPr>
          <w:sz w:val="18"/>
        </w:rPr>
      </w:pPr>
    </w:p>
    <w:p w14:paraId="1687F29D" w14:textId="02A9DF70" w:rsidR="00317F6D" w:rsidRPr="009F01B9" w:rsidRDefault="00317F6D" w:rsidP="008C4F82">
      <w:pPr>
        <w:widowControl/>
        <w:suppressAutoHyphens/>
        <w:rPr>
          <w:sz w:val="18"/>
        </w:rPr>
      </w:pPr>
    </w:p>
    <w:sectPr w:rsidR="00317F6D" w:rsidRPr="009F01B9" w:rsidSect="009F01B9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5CC6" w14:textId="77777777" w:rsidR="008F20C3" w:rsidRDefault="008F20C3" w:rsidP="00C17968">
      <w:r>
        <w:separator/>
      </w:r>
    </w:p>
  </w:endnote>
  <w:endnote w:type="continuationSeparator" w:id="0">
    <w:p w14:paraId="4F3D191E" w14:textId="77777777" w:rsidR="008F20C3" w:rsidRDefault="008F20C3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3F61D" w14:textId="77777777" w:rsidR="008F20C3" w:rsidRDefault="008F20C3" w:rsidP="00C17968">
      <w:r>
        <w:separator/>
      </w:r>
    </w:p>
  </w:footnote>
  <w:footnote w:type="continuationSeparator" w:id="0">
    <w:p w14:paraId="15787805" w14:textId="77777777" w:rsidR="008F20C3" w:rsidRDefault="008F20C3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F3B"/>
    <w:rsid w:val="000069A9"/>
    <w:rsid w:val="00016070"/>
    <w:rsid w:val="00027A64"/>
    <w:rsid w:val="000360E5"/>
    <w:rsid w:val="0005628D"/>
    <w:rsid w:val="00080927"/>
    <w:rsid w:val="00083289"/>
    <w:rsid w:val="000A63C1"/>
    <w:rsid w:val="000B0C8F"/>
    <w:rsid w:val="000B4AB5"/>
    <w:rsid w:val="000C1D60"/>
    <w:rsid w:val="000D465F"/>
    <w:rsid w:val="000E7CDD"/>
    <w:rsid w:val="000F17A6"/>
    <w:rsid w:val="00101FCF"/>
    <w:rsid w:val="00102BB0"/>
    <w:rsid w:val="00104C3E"/>
    <w:rsid w:val="001327E9"/>
    <w:rsid w:val="00136C69"/>
    <w:rsid w:val="00151B36"/>
    <w:rsid w:val="001769DF"/>
    <w:rsid w:val="0018100B"/>
    <w:rsid w:val="00185760"/>
    <w:rsid w:val="001A0F90"/>
    <w:rsid w:val="001B1B40"/>
    <w:rsid w:val="001B1E44"/>
    <w:rsid w:val="001C3DAB"/>
    <w:rsid w:val="001D094C"/>
    <w:rsid w:val="001F78BA"/>
    <w:rsid w:val="00201A64"/>
    <w:rsid w:val="00210E2C"/>
    <w:rsid w:val="002265A1"/>
    <w:rsid w:val="00233D24"/>
    <w:rsid w:val="00243661"/>
    <w:rsid w:val="00244D8C"/>
    <w:rsid w:val="00250B69"/>
    <w:rsid w:val="00253C3B"/>
    <w:rsid w:val="00272D20"/>
    <w:rsid w:val="00282CAA"/>
    <w:rsid w:val="00291DCA"/>
    <w:rsid w:val="00296B2B"/>
    <w:rsid w:val="002A0B33"/>
    <w:rsid w:val="002A7F4A"/>
    <w:rsid w:val="002B721A"/>
    <w:rsid w:val="002D4474"/>
    <w:rsid w:val="002E6B00"/>
    <w:rsid w:val="002E6F38"/>
    <w:rsid w:val="002F129C"/>
    <w:rsid w:val="00306A13"/>
    <w:rsid w:val="00317F6D"/>
    <w:rsid w:val="003217E6"/>
    <w:rsid w:val="00342459"/>
    <w:rsid w:val="00353A72"/>
    <w:rsid w:val="00365AE0"/>
    <w:rsid w:val="0037268F"/>
    <w:rsid w:val="00380D52"/>
    <w:rsid w:val="00391342"/>
    <w:rsid w:val="003B1189"/>
    <w:rsid w:val="003B6116"/>
    <w:rsid w:val="003B7633"/>
    <w:rsid w:val="003C6B4D"/>
    <w:rsid w:val="003E6785"/>
    <w:rsid w:val="003F7A99"/>
    <w:rsid w:val="00414E0D"/>
    <w:rsid w:val="00430473"/>
    <w:rsid w:val="004423A3"/>
    <w:rsid w:val="004465CC"/>
    <w:rsid w:val="00450877"/>
    <w:rsid w:val="00462360"/>
    <w:rsid w:val="00465A08"/>
    <w:rsid w:val="004803F6"/>
    <w:rsid w:val="004852BB"/>
    <w:rsid w:val="0048674F"/>
    <w:rsid w:val="004964F2"/>
    <w:rsid w:val="004A031A"/>
    <w:rsid w:val="004C20EA"/>
    <w:rsid w:val="004C4015"/>
    <w:rsid w:val="004F6CA4"/>
    <w:rsid w:val="005002AE"/>
    <w:rsid w:val="00535A5F"/>
    <w:rsid w:val="00550F3B"/>
    <w:rsid w:val="00551480"/>
    <w:rsid w:val="00563DBC"/>
    <w:rsid w:val="0057263E"/>
    <w:rsid w:val="005732E8"/>
    <w:rsid w:val="00574132"/>
    <w:rsid w:val="00583378"/>
    <w:rsid w:val="00584DAB"/>
    <w:rsid w:val="005A7398"/>
    <w:rsid w:val="005C024A"/>
    <w:rsid w:val="005D6A7E"/>
    <w:rsid w:val="005E2371"/>
    <w:rsid w:val="005E44B2"/>
    <w:rsid w:val="005F7305"/>
    <w:rsid w:val="00606A69"/>
    <w:rsid w:val="006300DD"/>
    <w:rsid w:val="006431BE"/>
    <w:rsid w:val="00643B1D"/>
    <w:rsid w:val="00646433"/>
    <w:rsid w:val="00646E1C"/>
    <w:rsid w:val="00650213"/>
    <w:rsid w:val="00656A32"/>
    <w:rsid w:val="006661C3"/>
    <w:rsid w:val="006667C3"/>
    <w:rsid w:val="00666C0D"/>
    <w:rsid w:val="00674116"/>
    <w:rsid w:val="00682427"/>
    <w:rsid w:val="006936DF"/>
    <w:rsid w:val="006942D1"/>
    <w:rsid w:val="006B70AF"/>
    <w:rsid w:val="006D4476"/>
    <w:rsid w:val="006E0BFA"/>
    <w:rsid w:val="006E64A7"/>
    <w:rsid w:val="006F044C"/>
    <w:rsid w:val="00702B16"/>
    <w:rsid w:val="00703012"/>
    <w:rsid w:val="00715301"/>
    <w:rsid w:val="00717166"/>
    <w:rsid w:val="00736E31"/>
    <w:rsid w:val="00746F0F"/>
    <w:rsid w:val="007612EC"/>
    <w:rsid w:val="00762983"/>
    <w:rsid w:val="00762BDA"/>
    <w:rsid w:val="00772653"/>
    <w:rsid w:val="007727C9"/>
    <w:rsid w:val="00796BA5"/>
    <w:rsid w:val="007A1FEA"/>
    <w:rsid w:val="007A442E"/>
    <w:rsid w:val="007B6C82"/>
    <w:rsid w:val="007E1434"/>
    <w:rsid w:val="0081249F"/>
    <w:rsid w:val="00827C32"/>
    <w:rsid w:val="008315F8"/>
    <w:rsid w:val="00835660"/>
    <w:rsid w:val="008637F2"/>
    <w:rsid w:val="008705CB"/>
    <w:rsid w:val="008B0B8A"/>
    <w:rsid w:val="008B7705"/>
    <w:rsid w:val="008C2D01"/>
    <w:rsid w:val="008C4F82"/>
    <w:rsid w:val="008E163C"/>
    <w:rsid w:val="008E3FEE"/>
    <w:rsid w:val="008E7D9B"/>
    <w:rsid w:val="008F0A5D"/>
    <w:rsid w:val="008F20C3"/>
    <w:rsid w:val="009061DC"/>
    <w:rsid w:val="009148B1"/>
    <w:rsid w:val="009174AF"/>
    <w:rsid w:val="00921DDE"/>
    <w:rsid w:val="009279FD"/>
    <w:rsid w:val="009510CD"/>
    <w:rsid w:val="009638F4"/>
    <w:rsid w:val="00971D5C"/>
    <w:rsid w:val="00971F61"/>
    <w:rsid w:val="009B5790"/>
    <w:rsid w:val="009C0017"/>
    <w:rsid w:val="009C2A6A"/>
    <w:rsid w:val="009C5303"/>
    <w:rsid w:val="009F01B9"/>
    <w:rsid w:val="009F43A8"/>
    <w:rsid w:val="00A23BFB"/>
    <w:rsid w:val="00A2684B"/>
    <w:rsid w:val="00A41D37"/>
    <w:rsid w:val="00A52128"/>
    <w:rsid w:val="00A52209"/>
    <w:rsid w:val="00A5459A"/>
    <w:rsid w:val="00A720A9"/>
    <w:rsid w:val="00A84A06"/>
    <w:rsid w:val="00A94CEC"/>
    <w:rsid w:val="00AA649A"/>
    <w:rsid w:val="00AA75AC"/>
    <w:rsid w:val="00AB3B4B"/>
    <w:rsid w:val="00AB478A"/>
    <w:rsid w:val="00AB5714"/>
    <w:rsid w:val="00AC60A3"/>
    <w:rsid w:val="00AD5BF8"/>
    <w:rsid w:val="00AE0892"/>
    <w:rsid w:val="00AE609C"/>
    <w:rsid w:val="00AF1519"/>
    <w:rsid w:val="00B0160D"/>
    <w:rsid w:val="00B1423E"/>
    <w:rsid w:val="00B41350"/>
    <w:rsid w:val="00B52271"/>
    <w:rsid w:val="00B540B8"/>
    <w:rsid w:val="00B606F6"/>
    <w:rsid w:val="00B61024"/>
    <w:rsid w:val="00B62A8D"/>
    <w:rsid w:val="00BA3BFC"/>
    <w:rsid w:val="00BA4BDB"/>
    <w:rsid w:val="00BB5A2E"/>
    <w:rsid w:val="00BC3DC7"/>
    <w:rsid w:val="00BC5E52"/>
    <w:rsid w:val="00BD4138"/>
    <w:rsid w:val="00BF5426"/>
    <w:rsid w:val="00C16178"/>
    <w:rsid w:val="00C17425"/>
    <w:rsid w:val="00C17968"/>
    <w:rsid w:val="00C17B64"/>
    <w:rsid w:val="00C4256B"/>
    <w:rsid w:val="00C475B6"/>
    <w:rsid w:val="00C652B4"/>
    <w:rsid w:val="00C7075A"/>
    <w:rsid w:val="00C74206"/>
    <w:rsid w:val="00C750AC"/>
    <w:rsid w:val="00C864C3"/>
    <w:rsid w:val="00CA2A17"/>
    <w:rsid w:val="00CA4226"/>
    <w:rsid w:val="00CC0ABC"/>
    <w:rsid w:val="00CC1DE2"/>
    <w:rsid w:val="00CC2F8D"/>
    <w:rsid w:val="00CC55E2"/>
    <w:rsid w:val="00CC7FD7"/>
    <w:rsid w:val="00CE2D10"/>
    <w:rsid w:val="00CE6C92"/>
    <w:rsid w:val="00CF31FB"/>
    <w:rsid w:val="00CF36B3"/>
    <w:rsid w:val="00CF43A9"/>
    <w:rsid w:val="00D01884"/>
    <w:rsid w:val="00D06A99"/>
    <w:rsid w:val="00D12514"/>
    <w:rsid w:val="00D222F2"/>
    <w:rsid w:val="00D26279"/>
    <w:rsid w:val="00D26D4A"/>
    <w:rsid w:val="00D41554"/>
    <w:rsid w:val="00D41ABA"/>
    <w:rsid w:val="00D75E29"/>
    <w:rsid w:val="00D91830"/>
    <w:rsid w:val="00DA783E"/>
    <w:rsid w:val="00DB0255"/>
    <w:rsid w:val="00DD581B"/>
    <w:rsid w:val="00DE4AAB"/>
    <w:rsid w:val="00DF2578"/>
    <w:rsid w:val="00E06657"/>
    <w:rsid w:val="00E1125A"/>
    <w:rsid w:val="00E17B09"/>
    <w:rsid w:val="00E33275"/>
    <w:rsid w:val="00E37CD4"/>
    <w:rsid w:val="00E52C8D"/>
    <w:rsid w:val="00E536BE"/>
    <w:rsid w:val="00E571D3"/>
    <w:rsid w:val="00E57F7B"/>
    <w:rsid w:val="00E71631"/>
    <w:rsid w:val="00E86814"/>
    <w:rsid w:val="00E9679A"/>
    <w:rsid w:val="00EA03B7"/>
    <w:rsid w:val="00EB3D35"/>
    <w:rsid w:val="00EC01D2"/>
    <w:rsid w:val="00F1268F"/>
    <w:rsid w:val="00F136AB"/>
    <w:rsid w:val="00F40EA6"/>
    <w:rsid w:val="00F42C14"/>
    <w:rsid w:val="00F542A0"/>
    <w:rsid w:val="00F56F44"/>
    <w:rsid w:val="00F700BD"/>
    <w:rsid w:val="00FC60A2"/>
    <w:rsid w:val="00FD7CBA"/>
    <w:rsid w:val="00FE796E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542A0"/>
    <w:rPr>
      <w:color w:val="808080"/>
    </w:rPr>
  </w:style>
  <w:style w:type="paragraph" w:styleId="Revision">
    <w:name w:val="Revision"/>
    <w:hidden/>
    <w:uiPriority w:val="99"/>
    <w:semiHidden/>
    <w:rsid w:val="00317F6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F97E0-4D2E-456B-8F5D-DBDBF6B2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Burningham</cp:lastModifiedBy>
  <cp:revision>2</cp:revision>
  <cp:lastPrinted>2019-10-24T15:39:00Z</cp:lastPrinted>
  <dcterms:created xsi:type="dcterms:W3CDTF">2026-05-11T17:31:00Z</dcterms:created>
  <dcterms:modified xsi:type="dcterms:W3CDTF">2026-05-11T17:31:00Z</dcterms:modified>
</cp:coreProperties>
</file>