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ECA8D" w14:textId="77777777" w:rsidR="00832F39" w:rsidRPr="00DA7D4D" w:rsidRDefault="00832F39" w:rsidP="00832F39">
      <w:pPr>
        <w:widowControl/>
        <w:suppressAutoHyphens/>
        <w:rPr>
          <w:bCs/>
          <w:sz w:val="18"/>
          <w:szCs w:val="20"/>
        </w:rPr>
      </w:pPr>
      <w:r w:rsidRPr="00DA7D4D">
        <w:rPr>
          <w:b/>
          <w:bCs/>
          <w:sz w:val="18"/>
          <w:szCs w:val="20"/>
        </w:rPr>
        <w:t>R765.  Higher Education (Utah Board of), Administration.</w:t>
      </w:r>
    </w:p>
    <w:p w14:paraId="22ED3EA5" w14:textId="585BC68B" w:rsidR="00832F39" w:rsidRPr="00DA7D4D" w:rsidRDefault="00832F39" w:rsidP="00832F39">
      <w:pPr>
        <w:widowControl/>
        <w:suppressAutoHyphens/>
        <w:rPr>
          <w:bCs/>
          <w:sz w:val="18"/>
          <w:szCs w:val="20"/>
        </w:rPr>
      </w:pPr>
      <w:r w:rsidRPr="00DA7D4D">
        <w:rPr>
          <w:b/>
          <w:bCs/>
          <w:sz w:val="18"/>
          <w:szCs w:val="20"/>
        </w:rPr>
        <w:t>R765-621.  Terrel H. Bell Education Scholarship Program.</w:t>
      </w:r>
    </w:p>
    <w:p w14:paraId="0288F4FF" w14:textId="77777777" w:rsidR="00832F39" w:rsidRPr="00DA7D4D" w:rsidRDefault="00832F39" w:rsidP="00832F39">
      <w:pPr>
        <w:widowControl/>
        <w:suppressAutoHyphens/>
        <w:rPr>
          <w:bCs/>
          <w:sz w:val="18"/>
          <w:szCs w:val="20"/>
        </w:rPr>
      </w:pPr>
      <w:r w:rsidRPr="00DA7D4D">
        <w:rPr>
          <w:b/>
          <w:bCs/>
          <w:sz w:val="18"/>
          <w:szCs w:val="20"/>
        </w:rPr>
        <w:t>R765-621-1.  Purpose.</w:t>
      </w:r>
    </w:p>
    <w:p w14:paraId="5B2B7ED3" w14:textId="53DCB4E9" w:rsidR="00832F39" w:rsidRPr="00DA7D4D" w:rsidRDefault="00832F39" w:rsidP="00832F39">
      <w:pPr>
        <w:widowControl/>
        <w:suppressAutoHyphens/>
        <w:rPr>
          <w:sz w:val="18"/>
          <w:szCs w:val="20"/>
        </w:rPr>
      </w:pPr>
      <w:r w:rsidRPr="00DA7D4D">
        <w:rPr>
          <w:sz w:val="18"/>
          <w:szCs w:val="20"/>
        </w:rPr>
        <w:tab/>
        <w:t>The purpose of this rule is to provide the rules and procedures for administration of the Terrel H. Bell Teaching Education Scholarship Program, ensuring it recruits first-generation students into teaching careers, encourages outstanding students to teach in high needs areas in Utah's public schools, and to recognize teaching as a critically important career choice for the state.</w:t>
      </w:r>
    </w:p>
    <w:p w14:paraId="2EAD5A98" w14:textId="77777777" w:rsidR="00832F39" w:rsidRPr="00DA7D4D" w:rsidRDefault="00832F39" w:rsidP="00832F39">
      <w:pPr>
        <w:widowControl/>
        <w:suppressAutoHyphens/>
        <w:rPr>
          <w:sz w:val="18"/>
          <w:szCs w:val="20"/>
        </w:rPr>
      </w:pPr>
    </w:p>
    <w:p w14:paraId="4B793FF3" w14:textId="77777777" w:rsidR="00832F39" w:rsidRPr="00DA7D4D" w:rsidRDefault="00832F39" w:rsidP="00832F39">
      <w:pPr>
        <w:widowControl/>
        <w:suppressAutoHyphens/>
        <w:rPr>
          <w:bCs/>
          <w:sz w:val="18"/>
          <w:szCs w:val="20"/>
        </w:rPr>
      </w:pPr>
      <w:r w:rsidRPr="00DA7D4D">
        <w:rPr>
          <w:b/>
          <w:bCs/>
          <w:sz w:val="18"/>
          <w:szCs w:val="20"/>
        </w:rPr>
        <w:t>R765-621-2.  Authority.</w:t>
      </w:r>
    </w:p>
    <w:p w14:paraId="0597391A" w14:textId="5515367F" w:rsidR="00832F39" w:rsidRPr="00DA7D4D" w:rsidRDefault="00832F39" w:rsidP="00832F39">
      <w:pPr>
        <w:widowControl/>
        <w:suppressAutoHyphens/>
        <w:rPr>
          <w:sz w:val="18"/>
          <w:szCs w:val="20"/>
        </w:rPr>
      </w:pPr>
      <w:r w:rsidRPr="00DA7D4D">
        <w:rPr>
          <w:sz w:val="18"/>
          <w:szCs w:val="20"/>
        </w:rPr>
        <w:tab/>
        <w:t>Subsection 53H-11-409(6) authorizes this rule.</w:t>
      </w:r>
    </w:p>
    <w:p w14:paraId="15765C89" w14:textId="77777777" w:rsidR="00832F39" w:rsidRPr="00DA7D4D" w:rsidRDefault="00832F39" w:rsidP="00832F39">
      <w:pPr>
        <w:widowControl/>
        <w:suppressAutoHyphens/>
        <w:rPr>
          <w:sz w:val="18"/>
          <w:szCs w:val="20"/>
        </w:rPr>
      </w:pPr>
    </w:p>
    <w:p w14:paraId="78C8AF2F" w14:textId="77777777" w:rsidR="00832F39" w:rsidRPr="00DA7D4D" w:rsidRDefault="00832F39" w:rsidP="00832F39">
      <w:pPr>
        <w:widowControl/>
        <w:suppressAutoHyphens/>
        <w:rPr>
          <w:bCs/>
          <w:sz w:val="18"/>
          <w:szCs w:val="20"/>
        </w:rPr>
      </w:pPr>
      <w:r w:rsidRPr="00DA7D4D">
        <w:rPr>
          <w:b/>
          <w:bCs/>
          <w:sz w:val="18"/>
          <w:szCs w:val="20"/>
        </w:rPr>
        <w:t>R765-621-3.  Definitions.</w:t>
      </w:r>
    </w:p>
    <w:p w14:paraId="45F59FDA" w14:textId="77777777" w:rsidR="00832F39" w:rsidRPr="00DA7D4D" w:rsidRDefault="00832F39" w:rsidP="00832F39">
      <w:pPr>
        <w:widowControl/>
        <w:suppressAutoHyphens/>
        <w:rPr>
          <w:sz w:val="18"/>
          <w:szCs w:val="20"/>
        </w:rPr>
      </w:pPr>
      <w:r w:rsidRPr="00DA7D4D">
        <w:rPr>
          <w:sz w:val="18"/>
          <w:szCs w:val="20"/>
        </w:rPr>
        <w:tab/>
        <w:t>(1)  "Approved Program" means:</w:t>
      </w:r>
    </w:p>
    <w:p w14:paraId="7B0238BF" w14:textId="77777777" w:rsidR="00832F39" w:rsidRPr="00DA7D4D" w:rsidRDefault="00832F39" w:rsidP="00832F39">
      <w:pPr>
        <w:widowControl/>
        <w:suppressAutoHyphens/>
        <w:rPr>
          <w:sz w:val="18"/>
          <w:szCs w:val="20"/>
        </w:rPr>
      </w:pPr>
      <w:r w:rsidRPr="00DA7D4D">
        <w:rPr>
          <w:sz w:val="18"/>
          <w:szCs w:val="20"/>
        </w:rPr>
        <w:tab/>
        <w:t>(a)  a teacher preparation program that meets the education profession licensure standards described in Section 53E-6-302, and provides enhanced clinical experiences, or prepares an individual to become a speech-language pathologist or another licensed professional providing services in a public school to students with disabilities; or</w:t>
      </w:r>
    </w:p>
    <w:p w14:paraId="1F47ED54" w14:textId="77777777" w:rsidR="00832F39" w:rsidRPr="00DA7D4D" w:rsidRDefault="00832F39" w:rsidP="00832F39">
      <w:pPr>
        <w:widowControl/>
        <w:suppressAutoHyphens/>
        <w:rPr>
          <w:sz w:val="18"/>
          <w:szCs w:val="20"/>
        </w:rPr>
      </w:pPr>
      <w:r w:rsidRPr="00DA7D4D">
        <w:rPr>
          <w:sz w:val="18"/>
          <w:szCs w:val="20"/>
        </w:rPr>
        <w:tab/>
        <w:t>(b)  courses taken at Salt Lake Community College or Snow College that lead students to make reasonable progress to meet institutional criteria for admission into a program in accordance with Subsection R765-621-3(1)(a).</w:t>
      </w:r>
    </w:p>
    <w:p w14:paraId="25685F66" w14:textId="77777777" w:rsidR="00832F39" w:rsidRPr="00DA7D4D" w:rsidRDefault="00832F39" w:rsidP="00832F39">
      <w:pPr>
        <w:widowControl/>
        <w:suppressAutoHyphens/>
        <w:rPr>
          <w:sz w:val="18"/>
          <w:szCs w:val="20"/>
        </w:rPr>
      </w:pPr>
      <w:r w:rsidRPr="00DA7D4D">
        <w:rPr>
          <w:sz w:val="18"/>
          <w:szCs w:val="20"/>
        </w:rPr>
        <w:tab/>
        <w:t>(2)  "Average scholarship amount" means average USHE undergraduate resident tuition and general student fees for the corresponding academic year.</w:t>
      </w:r>
    </w:p>
    <w:p w14:paraId="30208227" w14:textId="77777777" w:rsidR="00832F39" w:rsidRPr="00DA7D4D" w:rsidRDefault="00832F39" w:rsidP="00832F39">
      <w:pPr>
        <w:widowControl/>
        <w:suppressAutoHyphens/>
        <w:rPr>
          <w:sz w:val="18"/>
          <w:szCs w:val="20"/>
        </w:rPr>
      </w:pPr>
      <w:r w:rsidRPr="00DA7D4D">
        <w:rPr>
          <w:sz w:val="18"/>
          <w:szCs w:val="20"/>
        </w:rPr>
        <w:tab/>
        <w:t>(3)  "Board" means Utah Board of Higher Education.</w:t>
      </w:r>
    </w:p>
    <w:p w14:paraId="6A2DF18D" w14:textId="77777777" w:rsidR="00832F39" w:rsidRPr="00DA7D4D" w:rsidRDefault="00832F39" w:rsidP="00832F39">
      <w:pPr>
        <w:widowControl/>
        <w:suppressAutoHyphens/>
        <w:rPr>
          <w:sz w:val="18"/>
          <w:szCs w:val="20"/>
        </w:rPr>
      </w:pPr>
      <w:r w:rsidRPr="00DA7D4D">
        <w:rPr>
          <w:sz w:val="18"/>
          <w:szCs w:val="20"/>
        </w:rPr>
        <w:tab/>
        <w:t>(4)  "Eligible institution" means a public or private institution of higher education in Utah that offers an approved program.</w:t>
      </w:r>
    </w:p>
    <w:p w14:paraId="7F9890D3" w14:textId="77777777" w:rsidR="00832F39" w:rsidRPr="00DA7D4D" w:rsidRDefault="00832F39" w:rsidP="00832F39">
      <w:pPr>
        <w:widowControl/>
        <w:suppressAutoHyphens/>
        <w:rPr>
          <w:sz w:val="18"/>
          <w:szCs w:val="20"/>
        </w:rPr>
      </w:pPr>
      <w:r w:rsidRPr="00DA7D4D">
        <w:rPr>
          <w:sz w:val="18"/>
          <w:szCs w:val="20"/>
        </w:rPr>
        <w:tab/>
        <w:t>(5)  "FAFSA" means the Free Application for Federal Student Aid.</w:t>
      </w:r>
    </w:p>
    <w:p w14:paraId="1AF8F05B" w14:textId="29D87689" w:rsidR="00832F39" w:rsidRPr="00DA7D4D" w:rsidRDefault="00832F39" w:rsidP="00832F39">
      <w:pPr>
        <w:widowControl/>
        <w:suppressAutoHyphens/>
        <w:rPr>
          <w:sz w:val="18"/>
          <w:szCs w:val="20"/>
        </w:rPr>
      </w:pPr>
      <w:r w:rsidRPr="00DA7D4D">
        <w:rPr>
          <w:sz w:val="18"/>
          <w:szCs w:val="20"/>
        </w:rPr>
        <w:tab/>
        <w:t>(6)  "High needs area" means a subject area or field in public education that has a high need for teachers or other employees, determined annually by the Board in consultation with the Utah State Board of Education.</w:t>
      </w:r>
    </w:p>
    <w:p w14:paraId="5B2996B8" w14:textId="77777777" w:rsidR="00832F39" w:rsidRPr="00DA7D4D" w:rsidRDefault="00832F39" w:rsidP="00832F39">
      <w:pPr>
        <w:widowControl/>
        <w:suppressAutoHyphens/>
        <w:rPr>
          <w:sz w:val="18"/>
          <w:szCs w:val="20"/>
        </w:rPr>
      </w:pPr>
      <w:r w:rsidRPr="00DA7D4D">
        <w:rPr>
          <w:sz w:val="18"/>
          <w:szCs w:val="20"/>
        </w:rPr>
        <w:tab/>
        <w:t>(7)  "First-generation student" means a student whose parents never completed college or beyond.</w:t>
      </w:r>
    </w:p>
    <w:p w14:paraId="6587EB81" w14:textId="77777777" w:rsidR="00832F39" w:rsidRPr="00DA7D4D" w:rsidRDefault="00832F39" w:rsidP="00832F39">
      <w:pPr>
        <w:widowControl/>
        <w:suppressAutoHyphens/>
        <w:rPr>
          <w:sz w:val="18"/>
          <w:szCs w:val="20"/>
        </w:rPr>
      </w:pPr>
      <w:r w:rsidRPr="00DA7D4D">
        <w:rPr>
          <w:sz w:val="18"/>
          <w:szCs w:val="20"/>
        </w:rPr>
        <w:tab/>
        <w:t>(8)  "Full-time enrollment" means 12 semester hours or such other number of hours as determined by the recipient's institution.</w:t>
      </w:r>
    </w:p>
    <w:p w14:paraId="2A62ABD3" w14:textId="70483BC9" w:rsidR="00832F39" w:rsidRPr="00DA7D4D" w:rsidRDefault="00832F39" w:rsidP="00832F39">
      <w:pPr>
        <w:widowControl/>
        <w:suppressAutoHyphens/>
        <w:rPr>
          <w:sz w:val="18"/>
          <w:szCs w:val="20"/>
        </w:rPr>
      </w:pPr>
      <w:r w:rsidRPr="00DA7D4D">
        <w:rPr>
          <w:sz w:val="18"/>
          <w:szCs w:val="20"/>
        </w:rPr>
        <w:tab/>
        <w:t>(9)  "Part-time enrollment" means the participating institution's definition of half-time enrollment for the program in which the recipient is enrolled.</w:t>
      </w:r>
    </w:p>
    <w:p w14:paraId="26669013" w14:textId="1E2A7BF1" w:rsidR="00832F39" w:rsidRPr="00DA7D4D" w:rsidRDefault="00832F39" w:rsidP="00832F39">
      <w:pPr>
        <w:widowControl/>
        <w:suppressAutoHyphens/>
        <w:rPr>
          <w:sz w:val="18"/>
          <w:szCs w:val="20"/>
        </w:rPr>
      </w:pPr>
      <w:r w:rsidRPr="00DA7D4D">
        <w:rPr>
          <w:sz w:val="18"/>
          <w:szCs w:val="20"/>
        </w:rPr>
        <w:tab/>
        <w:t>(10)  "Average scholarship amount" means average Utah System of Higher Education undergraduate resident tuition and general student fees for the corresponding academic year.</w:t>
      </w:r>
    </w:p>
    <w:p w14:paraId="47B1FB40" w14:textId="0EAB3F2E" w:rsidR="00832F39" w:rsidRPr="00DA7D4D" w:rsidRDefault="00832F39" w:rsidP="00832F39">
      <w:pPr>
        <w:widowControl/>
        <w:suppressAutoHyphens/>
        <w:rPr>
          <w:sz w:val="18"/>
          <w:szCs w:val="20"/>
        </w:rPr>
      </w:pPr>
      <w:r w:rsidRPr="00DA7D4D">
        <w:rPr>
          <w:sz w:val="18"/>
          <w:szCs w:val="20"/>
        </w:rPr>
        <w:tab/>
        <w:t>(11)  "Scholarship staff" means staff in the Office of the Commissioner of Higher Education assigned to administer state scholarships on behalf of the Board.</w:t>
      </w:r>
    </w:p>
    <w:p w14:paraId="120091A2" w14:textId="77777777" w:rsidR="00832F39" w:rsidRPr="00DA7D4D" w:rsidRDefault="00832F39" w:rsidP="00832F39">
      <w:pPr>
        <w:widowControl/>
        <w:suppressAutoHyphens/>
        <w:rPr>
          <w:sz w:val="18"/>
          <w:szCs w:val="20"/>
        </w:rPr>
      </w:pPr>
    </w:p>
    <w:p w14:paraId="3ADF9CFD" w14:textId="77777777" w:rsidR="00832F39" w:rsidRPr="00DA7D4D" w:rsidRDefault="00832F39" w:rsidP="00832F39">
      <w:pPr>
        <w:widowControl/>
        <w:suppressAutoHyphens/>
        <w:rPr>
          <w:bCs/>
          <w:sz w:val="18"/>
          <w:szCs w:val="20"/>
        </w:rPr>
      </w:pPr>
      <w:r w:rsidRPr="00DA7D4D">
        <w:rPr>
          <w:b/>
          <w:bCs/>
          <w:sz w:val="18"/>
          <w:szCs w:val="20"/>
        </w:rPr>
        <w:t>R765-621-4.  General Award Conditions.</w:t>
      </w:r>
    </w:p>
    <w:p w14:paraId="2F966509" w14:textId="77777777" w:rsidR="00832F39" w:rsidRPr="00DA7D4D" w:rsidRDefault="00832F39" w:rsidP="00832F39">
      <w:pPr>
        <w:widowControl/>
        <w:suppressAutoHyphens/>
        <w:rPr>
          <w:sz w:val="18"/>
          <w:szCs w:val="20"/>
        </w:rPr>
      </w:pPr>
      <w:r w:rsidRPr="00DA7D4D">
        <w:rPr>
          <w:sz w:val="18"/>
          <w:szCs w:val="20"/>
        </w:rPr>
        <w:tab/>
        <w:t>(1)  An eligible institution may award a scholarship to an individual for an amount up to the cost of resident tuition, fees, and books for the number of credit hours in which the individual is enrolled each semester.</w:t>
      </w:r>
    </w:p>
    <w:p w14:paraId="37AEDCEB" w14:textId="77777777" w:rsidR="00832F39" w:rsidRPr="00DA7D4D" w:rsidRDefault="00832F39" w:rsidP="00832F39">
      <w:pPr>
        <w:widowControl/>
        <w:suppressAutoHyphens/>
        <w:rPr>
          <w:sz w:val="18"/>
          <w:szCs w:val="20"/>
        </w:rPr>
      </w:pPr>
      <w:r w:rsidRPr="00DA7D4D">
        <w:rPr>
          <w:sz w:val="18"/>
          <w:szCs w:val="20"/>
        </w:rPr>
        <w:tab/>
        <w:t>(2)  An eligible private institution may not award a scholarship for an amount that exceeds the average scholarship amount granted by a public institution of higher education.</w:t>
      </w:r>
    </w:p>
    <w:p w14:paraId="4A5DE442" w14:textId="77777777" w:rsidR="00832F39" w:rsidRPr="00DA7D4D" w:rsidRDefault="00832F39" w:rsidP="00832F39">
      <w:pPr>
        <w:widowControl/>
        <w:suppressAutoHyphens/>
        <w:rPr>
          <w:sz w:val="18"/>
          <w:szCs w:val="20"/>
        </w:rPr>
      </w:pPr>
      <w:r w:rsidRPr="00DA7D4D">
        <w:rPr>
          <w:sz w:val="18"/>
          <w:szCs w:val="20"/>
        </w:rPr>
        <w:tab/>
        <w:t>(3)  a recipient may receive a scholarship for up to four consecutive years, or equivalent when considering institution-approved leaves of absence.</w:t>
      </w:r>
    </w:p>
    <w:p w14:paraId="0F0A9D5C" w14:textId="77777777" w:rsidR="00832F39" w:rsidRPr="00DA7D4D" w:rsidRDefault="00832F39" w:rsidP="00832F39">
      <w:pPr>
        <w:widowControl/>
        <w:suppressAutoHyphens/>
        <w:rPr>
          <w:sz w:val="18"/>
          <w:szCs w:val="20"/>
        </w:rPr>
      </w:pPr>
      <w:r w:rsidRPr="00DA7D4D">
        <w:rPr>
          <w:sz w:val="18"/>
          <w:szCs w:val="20"/>
        </w:rPr>
        <w:tab/>
        <w:t>(4)  An eligible institution may award scholarships to any full-time or part-time enrolled student.</w:t>
      </w:r>
    </w:p>
    <w:p w14:paraId="25437CAF" w14:textId="77777777" w:rsidR="00832F39" w:rsidRPr="00DA7D4D" w:rsidRDefault="00832F39" w:rsidP="00832F39">
      <w:pPr>
        <w:widowControl/>
        <w:suppressAutoHyphens/>
        <w:rPr>
          <w:sz w:val="18"/>
          <w:szCs w:val="20"/>
        </w:rPr>
      </w:pPr>
      <w:r w:rsidRPr="00DA7D4D">
        <w:rPr>
          <w:sz w:val="18"/>
          <w:szCs w:val="20"/>
        </w:rPr>
        <w:tab/>
        <w:t>(5)  An eligible institution shall:</w:t>
      </w:r>
    </w:p>
    <w:p w14:paraId="29130A23" w14:textId="77777777" w:rsidR="00832F39" w:rsidRPr="00DA7D4D" w:rsidRDefault="00832F39" w:rsidP="00832F39">
      <w:pPr>
        <w:widowControl/>
        <w:suppressAutoHyphens/>
        <w:rPr>
          <w:sz w:val="18"/>
          <w:szCs w:val="20"/>
        </w:rPr>
      </w:pPr>
      <w:r w:rsidRPr="00DA7D4D">
        <w:rPr>
          <w:sz w:val="18"/>
          <w:szCs w:val="20"/>
        </w:rPr>
        <w:tab/>
        <w:t>(a)  develop processes for promoting and distributing awards consistent with this rule; and</w:t>
      </w:r>
    </w:p>
    <w:p w14:paraId="5A789BE8" w14:textId="77777777" w:rsidR="00832F39" w:rsidRPr="00DA7D4D" w:rsidRDefault="00832F39" w:rsidP="00832F39">
      <w:pPr>
        <w:widowControl/>
        <w:suppressAutoHyphens/>
        <w:rPr>
          <w:sz w:val="18"/>
          <w:szCs w:val="20"/>
        </w:rPr>
      </w:pPr>
      <w:r w:rsidRPr="00DA7D4D">
        <w:rPr>
          <w:sz w:val="18"/>
          <w:szCs w:val="20"/>
        </w:rPr>
        <w:tab/>
        <w:t>(b)  set application deadlines that accommodate any full-time or part-time student.</w:t>
      </w:r>
    </w:p>
    <w:p w14:paraId="60020027" w14:textId="77777777" w:rsidR="00832F39" w:rsidRPr="00DA7D4D" w:rsidRDefault="00832F39" w:rsidP="00832F39">
      <w:pPr>
        <w:widowControl/>
        <w:suppressAutoHyphens/>
        <w:rPr>
          <w:sz w:val="18"/>
          <w:szCs w:val="20"/>
        </w:rPr>
      </w:pPr>
      <w:r w:rsidRPr="00DA7D4D">
        <w:rPr>
          <w:sz w:val="18"/>
          <w:szCs w:val="20"/>
        </w:rPr>
        <w:tab/>
        <w:t>(6)  Each application shall require a student's declaration to earn a degree in an approved program.</w:t>
      </w:r>
    </w:p>
    <w:p w14:paraId="47CCAF16" w14:textId="5AA38321" w:rsidR="00832F39" w:rsidRPr="00DA7D4D" w:rsidRDefault="00832F39" w:rsidP="00832F39">
      <w:pPr>
        <w:widowControl/>
        <w:suppressAutoHyphens/>
        <w:rPr>
          <w:sz w:val="18"/>
          <w:szCs w:val="20"/>
        </w:rPr>
      </w:pPr>
      <w:r w:rsidRPr="00DA7D4D">
        <w:rPr>
          <w:sz w:val="18"/>
          <w:szCs w:val="20"/>
        </w:rPr>
        <w:tab/>
        <w:t>(7)  Each institution shall prioritize scholarship awards to applicants who meet the qualifications in Section R765-621-5 by awarding qualified applicants in the following order:</w:t>
      </w:r>
    </w:p>
    <w:p w14:paraId="1265AD72" w14:textId="77777777" w:rsidR="00832F39" w:rsidRPr="00DA7D4D" w:rsidRDefault="00832F39" w:rsidP="00832F39">
      <w:pPr>
        <w:widowControl/>
        <w:suppressAutoHyphens/>
        <w:rPr>
          <w:sz w:val="18"/>
          <w:szCs w:val="20"/>
        </w:rPr>
      </w:pPr>
      <w:r w:rsidRPr="00DA7D4D">
        <w:rPr>
          <w:sz w:val="18"/>
          <w:szCs w:val="20"/>
        </w:rPr>
        <w:tab/>
        <w:t>(a)  first, to first-generation students who intend to work in any area in a Utah public school;</w:t>
      </w:r>
    </w:p>
    <w:p w14:paraId="61BBA8B5" w14:textId="77777777" w:rsidR="00832F39" w:rsidRPr="00DA7D4D" w:rsidRDefault="00832F39" w:rsidP="00832F39">
      <w:pPr>
        <w:widowControl/>
        <w:suppressAutoHyphens/>
        <w:rPr>
          <w:sz w:val="18"/>
          <w:szCs w:val="20"/>
        </w:rPr>
      </w:pPr>
      <w:r w:rsidRPr="00DA7D4D">
        <w:rPr>
          <w:sz w:val="18"/>
          <w:szCs w:val="20"/>
        </w:rPr>
        <w:tab/>
        <w:t>(b)  second, to each student who is not a first-generation student but intends to work in a high needs area in a Utah public school; and</w:t>
      </w:r>
    </w:p>
    <w:p w14:paraId="77440DBA" w14:textId="77777777" w:rsidR="00832F39" w:rsidRPr="00DA7D4D" w:rsidRDefault="00832F39" w:rsidP="00832F39">
      <w:pPr>
        <w:widowControl/>
        <w:suppressAutoHyphens/>
        <w:rPr>
          <w:sz w:val="18"/>
          <w:szCs w:val="20"/>
        </w:rPr>
      </w:pPr>
      <w:r w:rsidRPr="00DA7D4D">
        <w:rPr>
          <w:sz w:val="18"/>
          <w:szCs w:val="20"/>
        </w:rPr>
        <w:tab/>
        <w:t>(c)  third, to each student who meets the requirements in Section R765-621-5.</w:t>
      </w:r>
    </w:p>
    <w:p w14:paraId="08CFA0F2" w14:textId="77777777" w:rsidR="00832F39" w:rsidRPr="00DA7D4D" w:rsidRDefault="00832F39" w:rsidP="00832F39">
      <w:pPr>
        <w:widowControl/>
        <w:suppressAutoHyphens/>
        <w:rPr>
          <w:sz w:val="18"/>
          <w:szCs w:val="20"/>
        </w:rPr>
      </w:pPr>
    </w:p>
    <w:p w14:paraId="205E0782" w14:textId="77777777" w:rsidR="00832F39" w:rsidRPr="00DA7D4D" w:rsidRDefault="00832F39" w:rsidP="00832F39">
      <w:pPr>
        <w:widowControl/>
        <w:suppressAutoHyphens/>
        <w:rPr>
          <w:bCs/>
          <w:sz w:val="18"/>
          <w:szCs w:val="20"/>
        </w:rPr>
      </w:pPr>
      <w:r w:rsidRPr="00DA7D4D">
        <w:rPr>
          <w:b/>
          <w:bCs/>
          <w:sz w:val="18"/>
          <w:szCs w:val="20"/>
        </w:rPr>
        <w:t>R765-621-5.  Initial and Continuing Eligibility.</w:t>
      </w:r>
    </w:p>
    <w:p w14:paraId="5252C46B" w14:textId="4DEA6466" w:rsidR="00832F39" w:rsidRPr="00DA7D4D" w:rsidRDefault="00832F39" w:rsidP="00832F39">
      <w:pPr>
        <w:widowControl/>
        <w:suppressAutoHyphens/>
        <w:rPr>
          <w:sz w:val="18"/>
          <w:szCs w:val="20"/>
        </w:rPr>
      </w:pPr>
      <w:r w:rsidRPr="00DA7D4D">
        <w:rPr>
          <w:sz w:val="18"/>
          <w:szCs w:val="20"/>
        </w:rPr>
        <w:tab/>
        <w:t>(1)  To be eligible for a scholarship awarded under this rule, an applicant shall:</w:t>
      </w:r>
    </w:p>
    <w:p w14:paraId="4C460D92" w14:textId="341A8DF9" w:rsidR="00832F39" w:rsidRPr="00DA7D4D" w:rsidRDefault="00832F39" w:rsidP="00832F39">
      <w:pPr>
        <w:widowControl/>
        <w:suppressAutoHyphens/>
        <w:rPr>
          <w:sz w:val="18"/>
          <w:szCs w:val="20"/>
        </w:rPr>
      </w:pPr>
      <w:r w:rsidRPr="00DA7D4D">
        <w:rPr>
          <w:sz w:val="18"/>
          <w:szCs w:val="20"/>
        </w:rPr>
        <w:tab/>
        <w:t>(a)  declare the intent to earn a degree in an approved program and to teach in a Utah public school after graduation;</w:t>
      </w:r>
    </w:p>
    <w:p w14:paraId="36836591" w14:textId="22F55E00" w:rsidR="00832F39" w:rsidRPr="00DA7D4D" w:rsidRDefault="00832F39" w:rsidP="00832F39">
      <w:pPr>
        <w:widowControl/>
        <w:suppressAutoHyphens/>
        <w:rPr>
          <w:sz w:val="18"/>
          <w:szCs w:val="20"/>
        </w:rPr>
      </w:pPr>
      <w:r w:rsidRPr="00DA7D4D">
        <w:rPr>
          <w:sz w:val="18"/>
          <w:szCs w:val="20"/>
        </w:rPr>
        <w:tab/>
        <w:t>(b)  complete a FAFSA in accordance with Board Policy R623, Free Application for Federal Student Aid; and</w:t>
      </w:r>
    </w:p>
    <w:p w14:paraId="69DC491C" w14:textId="77777777" w:rsidR="00832F39" w:rsidRPr="00DA7D4D" w:rsidRDefault="00832F39" w:rsidP="00832F39">
      <w:pPr>
        <w:widowControl/>
        <w:suppressAutoHyphens/>
        <w:rPr>
          <w:sz w:val="18"/>
          <w:szCs w:val="20"/>
        </w:rPr>
      </w:pPr>
      <w:r w:rsidRPr="00DA7D4D">
        <w:rPr>
          <w:sz w:val="18"/>
          <w:szCs w:val="20"/>
        </w:rPr>
        <w:tab/>
        <w:t>(c)  either be admitted to or making reasonable progress to meet a participating institution's criteria for admission to an approved program.</w:t>
      </w:r>
    </w:p>
    <w:p w14:paraId="42EDA46B" w14:textId="77777777" w:rsidR="00832F39" w:rsidRPr="00DA7D4D" w:rsidRDefault="00832F39" w:rsidP="00832F39">
      <w:pPr>
        <w:widowControl/>
        <w:suppressAutoHyphens/>
        <w:rPr>
          <w:sz w:val="18"/>
          <w:szCs w:val="20"/>
        </w:rPr>
      </w:pPr>
      <w:r w:rsidRPr="00DA7D4D">
        <w:rPr>
          <w:sz w:val="18"/>
          <w:szCs w:val="20"/>
        </w:rPr>
        <w:tab/>
        <w:t>(2)  To remain eligible for a scholarship awarded under this rule, each recipient must:</w:t>
      </w:r>
    </w:p>
    <w:p w14:paraId="31C97044" w14:textId="77777777" w:rsidR="00832F39" w:rsidRPr="00DA7D4D" w:rsidRDefault="00832F39" w:rsidP="00832F39">
      <w:pPr>
        <w:widowControl/>
        <w:suppressAutoHyphens/>
        <w:rPr>
          <w:bCs/>
          <w:sz w:val="18"/>
          <w:szCs w:val="20"/>
        </w:rPr>
      </w:pPr>
      <w:r w:rsidRPr="00DA7D4D">
        <w:rPr>
          <w:sz w:val="18"/>
          <w:szCs w:val="20"/>
        </w:rPr>
        <w:lastRenderedPageBreak/>
        <w:tab/>
        <w:t>(a)  maintain satisfactory academic progress in accordance with the recipient's institution's policies;</w:t>
      </w:r>
    </w:p>
    <w:p w14:paraId="17E4C0EA" w14:textId="77777777" w:rsidR="00832F39" w:rsidRPr="00DA7D4D" w:rsidRDefault="00832F39" w:rsidP="00832F39">
      <w:pPr>
        <w:widowControl/>
        <w:suppressAutoHyphens/>
        <w:rPr>
          <w:sz w:val="18"/>
          <w:szCs w:val="20"/>
        </w:rPr>
      </w:pPr>
      <w:r w:rsidRPr="00DA7D4D">
        <w:rPr>
          <w:sz w:val="18"/>
          <w:szCs w:val="20"/>
        </w:rPr>
        <w:tab/>
        <w:t>(b)  make reasonable progress to meet institutional criteria for admission to an approved program; and</w:t>
      </w:r>
    </w:p>
    <w:p w14:paraId="3DC98D2D" w14:textId="77777777" w:rsidR="00832F39" w:rsidRPr="00DA7D4D" w:rsidRDefault="00832F39" w:rsidP="00832F39">
      <w:pPr>
        <w:widowControl/>
        <w:suppressAutoHyphens/>
        <w:rPr>
          <w:sz w:val="18"/>
          <w:szCs w:val="20"/>
        </w:rPr>
      </w:pPr>
      <w:r w:rsidRPr="00DA7D4D">
        <w:rPr>
          <w:sz w:val="18"/>
          <w:szCs w:val="20"/>
        </w:rPr>
        <w:tab/>
        <w:t>(c)  maintain reasonable progress toward completion of an approved program once admitted to an approved program.</w:t>
      </w:r>
    </w:p>
    <w:p w14:paraId="7839CBB7" w14:textId="77777777" w:rsidR="00832F39" w:rsidRPr="00DA7D4D" w:rsidRDefault="00832F39" w:rsidP="00832F39">
      <w:pPr>
        <w:widowControl/>
        <w:suppressAutoHyphens/>
        <w:rPr>
          <w:sz w:val="18"/>
          <w:szCs w:val="20"/>
        </w:rPr>
      </w:pPr>
      <w:r w:rsidRPr="00DA7D4D">
        <w:rPr>
          <w:sz w:val="18"/>
          <w:szCs w:val="20"/>
        </w:rPr>
        <w:tab/>
        <w:t>(3)  A recipient who transfers to another eligible institution shall retain an award if they continue to meet criteria established for recipients at the receiving institution.</w:t>
      </w:r>
    </w:p>
    <w:p w14:paraId="5C49198C" w14:textId="77777777" w:rsidR="00832F39" w:rsidRPr="00DA7D4D" w:rsidRDefault="00832F39" w:rsidP="00832F39">
      <w:pPr>
        <w:widowControl/>
        <w:suppressAutoHyphens/>
        <w:rPr>
          <w:sz w:val="18"/>
          <w:szCs w:val="20"/>
        </w:rPr>
      </w:pPr>
      <w:r w:rsidRPr="00DA7D4D">
        <w:rPr>
          <w:sz w:val="18"/>
          <w:szCs w:val="20"/>
        </w:rPr>
        <w:tab/>
        <w:t>(4)  After no more than four semesters of full-time, or eight semesters of part-time postsecondary course work,</w:t>
      </w:r>
      <w:r w:rsidRPr="00DA7D4D">
        <w:rPr>
          <w:sz w:val="18"/>
        </w:rPr>
        <w:t xml:space="preserve"> </w:t>
      </w:r>
      <w:r w:rsidRPr="00DA7D4D">
        <w:rPr>
          <w:sz w:val="18"/>
          <w:szCs w:val="20"/>
        </w:rPr>
        <w:t>the recipient shall apply to and gain acceptance into an approved program at an eligible institution.</w:t>
      </w:r>
    </w:p>
    <w:p w14:paraId="7B66099D" w14:textId="77777777" w:rsidR="00832F39" w:rsidRPr="00DA7D4D" w:rsidRDefault="00832F39" w:rsidP="00832F39">
      <w:pPr>
        <w:widowControl/>
        <w:suppressAutoHyphens/>
        <w:rPr>
          <w:sz w:val="18"/>
          <w:szCs w:val="20"/>
        </w:rPr>
      </w:pPr>
      <w:r w:rsidRPr="00DA7D4D">
        <w:rPr>
          <w:sz w:val="18"/>
          <w:szCs w:val="20"/>
        </w:rPr>
        <w:tab/>
        <w:t>(5)  An eligible institution may grant a temporary deferment of an award for up to two years to a recipient who has not been accepted into an approved program, while they seek acceptance into the program.</w:t>
      </w:r>
    </w:p>
    <w:p w14:paraId="148BD29C" w14:textId="77777777" w:rsidR="00832F39" w:rsidRPr="00DA7D4D" w:rsidRDefault="00832F39" w:rsidP="00832F39">
      <w:pPr>
        <w:widowControl/>
        <w:suppressAutoHyphens/>
        <w:rPr>
          <w:sz w:val="18"/>
          <w:szCs w:val="20"/>
        </w:rPr>
      </w:pPr>
      <w:r w:rsidRPr="00DA7D4D">
        <w:rPr>
          <w:sz w:val="18"/>
          <w:szCs w:val="20"/>
        </w:rPr>
        <w:tab/>
        <w:t>(6)  After providing a recipient notice and an opportunity to respond, an institution may rescind a recipient's scholarship if the dean of education or the director of financial aid determines the recipient:</w:t>
      </w:r>
    </w:p>
    <w:p w14:paraId="531B66D7" w14:textId="77777777" w:rsidR="00832F39" w:rsidRPr="00DA7D4D" w:rsidRDefault="00832F39" w:rsidP="00832F39">
      <w:pPr>
        <w:widowControl/>
        <w:suppressAutoHyphens/>
        <w:rPr>
          <w:sz w:val="18"/>
          <w:szCs w:val="20"/>
        </w:rPr>
      </w:pPr>
      <w:r w:rsidRPr="00DA7D4D">
        <w:rPr>
          <w:sz w:val="18"/>
          <w:szCs w:val="20"/>
        </w:rPr>
        <w:tab/>
        <w:t>(a)  is failing to make reasonable progress toward completion of program requirements; or</w:t>
      </w:r>
    </w:p>
    <w:p w14:paraId="5D451A79" w14:textId="77777777" w:rsidR="00832F39" w:rsidRPr="00DA7D4D" w:rsidRDefault="00832F39" w:rsidP="00832F39">
      <w:pPr>
        <w:widowControl/>
        <w:suppressAutoHyphens/>
        <w:rPr>
          <w:sz w:val="18"/>
          <w:szCs w:val="20"/>
        </w:rPr>
      </w:pPr>
      <w:r w:rsidRPr="00DA7D4D">
        <w:rPr>
          <w:sz w:val="18"/>
          <w:szCs w:val="20"/>
        </w:rPr>
        <w:tab/>
        <w:t>(b)  has demonstrated to a reasonable certainty that the recipient does not intend to teach at a public school in Utah after graduation.</w:t>
      </w:r>
    </w:p>
    <w:p w14:paraId="3F158207" w14:textId="106B802E" w:rsidR="00832F39" w:rsidRPr="00DA7D4D" w:rsidRDefault="00832F39" w:rsidP="00832F39">
      <w:pPr>
        <w:widowControl/>
        <w:suppressAutoHyphens/>
        <w:rPr>
          <w:sz w:val="18"/>
          <w:szCs w:val="20"/>
        </w:rPr>
      </w:pPr>
      <w:r w:rsidRPr="00DA7D4D">
        <w:rPr>
          <w:sz w:val="18"/>
          <w:szCs w:val="20"/>
        </w:rPr>
        <w:tab/>
        <w:t>(7)  Under Section 63G-12-402, verification of lawful presence in the United States may not be required to be eligible for this scholarship.</w:t>
      </w:r>
    </w:p>
    <w:p w14:paraId="372A19DD" w14:textId="07211C16" w:rsidR="00832F39" w:rsidRPr="00DA7D4D" w:rsidRDefault="00832F39" w:rsidP="00832F39">
      <w:pPr>
        <w:widowControl/>
        <w:suppressAutoHyphens/>
        <w:rPr>
          <w:sz w:val="18"/>
          <w:szCs w:val="20"/>
        </w:rPr>
      </w:pPr>
      <w:r w:rsidRPr="00DA7D4D">
        <w:rPr>
          <w:sz w:val="18"/>
          <w:szCs w:val="20"/>
        </w:rPr>
        <w:tab/>
        <w:t>(8)  Upon request by the student, the institution shall provide an opportunity for the student to appeal a dean or director's determination to rescind the scholarship to a committee of at least three impartial persons.</w:t>
      </w:r>
    </w:p>
    <w:p w14:paraId="652F0C86" w14:textId="1C3F3463" w:rsidR="00832F39" w:rsidRPr="00DA7D4D" w:rsidRDefault="00832F39" w:rsidP="00832F39">
      <w:pPr>
        <w:widowControl/>
        <w:suppressAutoHyphens/>
        <w:rPr>
          <w:sz w:val="18"/>
          <w:szCs w:val="20"/>
        </w:rPr>
      </w:pPr>
      <w:r w:rsidRPr="00DA7D4D">
        <w:rPr>
          <w:sz w:val="18"/>
          <w:szCs w:val="20"/>
        </w:rPr>
        <w:tab/>
        <w:t>(9)  A recipient may seek leave of absence from attending an institution in accordance with applicable deferral policies at a corresponding eligible institution.</w:t>
      </w:r>
    </w:p>
    <w:p w14:paraId="59005755" w14:textId="77777777" w:rsidR="00832F39" w:rsidRPr="00DA7D4D" w:rsidRDefault="00832F39" w:rsidP="00832F39">
      <w:pPr>
        <w:widowControl/>
        <w:suppressAutoHyphens/>
        <w:rPr>
          <w:sz w:val="18"/>
          <w:szCs w:val="20"/>
        </w:rPr>
      </w:pPr>
    </w:p>
    <w:p w14:paraId="7D232BDF" w14:textId="77777777" w:rsidR="00832F39" w:rsidRPr="00DA7D4D" w:rsidRDefault="00832F39" w:rsidP="00832F39">
      <w:pPr>
        <w:widowControl/>
        <w:suppressAutoHyphens/>
        <w:rPr>
          <w:bCs/>
          <w:sz w:val="18"/>
          <w:szCs w:val="20"/>
        </w:rPr>
      </w:pPr>
      <w:r w:rsidRPr="00DA7D4D">
        <w:rPr>
          <w:b/>
          <w:bCs/>
          <w:sz w:val="18"/>
          <w:szCs w:val="20"/>
        </w:rPr>
        <w:t>R765-621-6.  Transfer of Award Funds.</w:t>
      </w:r>
    </w:p>
    <w:p w14:paraId="4956FB9A" w14:textId="77777777" w:rsidR="00832F39" w:rsidRPr="00DA7D4D" w:rsidRDefault="00832F39" w:rsidP="00832F39">
      <w:pPr>
        <w:widowControl/>
        <w:suppressAutoHyphens/>
        <w:rPr>
          <w:sz w:val="18"/>
          <w:szCs w:val="20"/>
        </w:rPr>
      </w:pPr>
      <w:r w:rsidRPr="00DA7D4D">
        <w:rPr>
          <w:sz w:val="18"/>
          <w:szCs w:val="20"/>
        </w:rPr>
        <w:tab/>
        <w:t>(1)  A recipient may transfer to another eligible institution and keep the scholarship if the recipient meets all requirements of the receiving institution.</w:t>
      </w:r>
    </w:p>
    <w:p w14:paraId="28FF2ADF" w14:textId="77777777" w:rsidR="00832F39" w:rsidRPr="00DA7D4D" w:rsidRDefault="00832F39" w:rsidP="00832F39">
      <w:pPr>
        <w:widowControl/>
        <w:suppressAutoHyphens/>
        <w:rPr>
          <w:sz w:val="18"/>
          <w:szCs w:val="20"/>
        </w:rPr>
      </w:pPr>
      <w:r w:rsidRPr="00DA7D4D">
        <w:rPr>
          <w:sz w:val="18"/>
          <w:szCs w:val="20"/>
        </w:rPr>
        <w:tab/>
        <w:t>(2)  The recipient who is transferring shall be responsible for communicating with the recipient's college or school of education and the financial aid office at the receiving institutions well in advance.</w:t>
      </w:r>
    </w:p>
    <w:p w14:paraId="601C8460" w14:textId="77777777" w:rsidR="00832F39" w:rsidRPr="00DA7D4D" w:rsidRDefault="00832F39" w:rsidP="00832F39">
      <w:pPr>
        <w:widowControl/>
        <w:suppressAutoHyphens/>
        <w:rPr>
          <w:sz w:val="18"/>
          <w:szCs w:val="20"/>
        </w:rPr>
      </w:pPr>
      <w:r w:rsidRPr="00DA7D4D">
        <w:rPr>
          <w:sz w:val="18"/>
          <w:szCs w:val="20"/>
        </w:rPr>
        <w:tab/>
        <w:t>(3)  A recipient who is transferring and does not meet application deadlines or demonstrate satisfactory academic progress may have the recipient's scholarship rescinded.</w:t>
      </w:r>
    </w:p>
    <w:p w14:paraId="410F4F23" w14:textId="77777777" w:rsidR="00832F39" w:rsidRPr="00DA7D4D" w:rsidRDefault="00832F39" w:rsidP="00832F39">
      <w:pPr>
        <w:widowControl/>
        <w:suppressAutoHyphens/>
        <w:rPr>
          <w:sz w:val="18"/>
          <w:szCs w:val="20"/>
        </w:rPr>
      </w:pPr>
      <w:r w:rsidRPr="00DA7D4D">
        <w:rPr>
          <w:sz w:val="18"/>
          <w:szCs w:val="20"/>
        </w:rPr>
        <w:tab/>
        <w:t>(4)  The receiving institution shall be responsible to make any adjustments in the transfer of a recipient's award.</w:t>
      </w:r>
    </w:p>
    <w:p w14:paraId="035BB9A6" w14:textId="77777777" w:rsidR="00832F39" w:rsidRPr="00DA7D4D" w:rsidRDefault="00832F39" w:rsidP="00832F39">
      <w:pPr>
        <w:widowControl/>
        <w:suppressAutoHyphens/>
        <w:rPr>
          <w:sz w:val="18"/>
          <w:szCs w:val="20"/>
        </w:rPr>
      </w:pPr>
    </w:p>
    <w:p w14:paraId="70EDD72A" w14:textId="77777777" w:rsidR="00832F39" w:rsidRPr="00DA7D4D" w:rsidRDefault="00832F39" w:rsidP="00832F39">
      <w:pPr>
        <w:widowControl/>
        <w:suppressAutoHyphens/>
        <w:rPr>
          <w:bCs/>
          <w:sz w:val="18"/>
          <w:szCs w:val="20"/>
        </w:rPr>
      </w:pPr>
      <w:r w:rsidRPr="00DA7D4D">
        <w:rPr>
          <w:b/>
          <w:bCs/>
          <w:sz w:val="18"/>
          <w:szCs w:val="20"/>
        </w:rPr>
        <w:t>R765-621-7.  Distribution of Award Funds to Institutions.</w:t>
      </w:r>
    </w:p>
    <w:p w14:paraId="6F64597F" w14:textId="2FC87F15" w:rsidR="00832F39" w:rsidRPr="00DA7D4D" w:rsidRDefault="00832F39" w:rsidP="00832F39">
      <w:pPr>
        <w:widowControl/>
        <w:suppressAutoHyphens/>
        <w:rPr>
          <w:sz w:val="18"/>
          <w:szCs w:val="20"/>
        </w:rPr>
      </w:pPr>
      <w:r w:rsidRPr="00DA7D4D">
        <w:rPr>
          <w:sz w:val="18"/>
          <w:szCs w:val="20"/>
        </w:rPr>
        <w:tab/>
        <w:t>(1)  The Board shall annually distribute available funds to eligible institutions proportionally equal to the total number of teachers who graduated from the eligible institution and were hired by a Utah public school district for the most recent three cohort years available, minus funds for Snow College and Salt Lake Community College allocated at the discretion of the Board.</w:t>
      </w:r>
    </w:p>
    <w:p w14:paraId="77CA450F" w14:textId="39C01D13" w:rsidR="00832F39" w:rsidRPr="00DA7D4D" w:rsidRDefault="00832F39" w:rsidP="00832F39">
      <w:pPr>
        <w:widowControl/>
        <w:suppressAutoHyphens/>
        <w:rPr>
          <w:sz w:val="18"/>
          <w:szCs w:val="20"/>
        </w:rPr>
      </w:pPr>
      <w:r w:rsidRPr="00DA7D4D">
        <w:rPr>
          <w:sz w:val="18"/>
          <w:szCs w:val="20"/>
        </w:rPr>
        <w:tab/>
        <w:t>(2)  The Board shall annually distribute amounts allocated to institutions with new programs without the required three-year history of graduates to fit in the allocation formula, who will receive a minimum allocation amount to be set by scholarship staff.</w:t>
      </w:r>
    </w:p>
    <w:p w14:paraId="25C84E41" w14:textId="77777777" w:rsidR="00832F39" w:rsidRPr="00DA7D4D" w:rsidRDefault="00832F39" w:rsidP="00832F39">
      <w:pPr>
        <w:widowControl/>
        <w:suppressAutoHyphens/>
        <w:rPr>
          <w:sz w:val="18"/>
          <w:szCs w:val="20"/>
        </w:rPr>
      </w:pPr>
    </w:p>
    <w:p w14:paraId="106EEC8E" w14:textId="77777777" w:rsidR="00832F39" w:rsidRPr="00DA7D4D" w:rsidRDefault="00832F39" w:rsidP="00832F39">
      <w:pPr>
        <w:widowControl/>
        <w:suppressAutoHyphens/>
        <w:rPr>
          <w:bCs/>
          <w:sz w:val="18"/>
          <w:szCs w:val="20"/>
        </w:rPr>
      </w:pPr>
      <w:r w:rsidRPr="00DA7D4D">
        <w:rPr>
          <w:b/>
          <w:bCs/>
          <w:sz w:val="18"/>
          <w:szCs w:val="20"/>
        </w:rPr>
        <w:t>R765-621-8.  Reporting.</w:t>
      </w:r>
    </w:p>
    <w:p w14:paraId="0A75CE5E" w14:textId="2D4D1959" w:rsidR="00832F39" w:rsidRPr="00DA7D4D" w:rsidRDefault="00832F39" w:rsidP="00832F39">
      <w:pPr>
        <w:widowControl/>
        <w:suppressAutoHyphens/>
        <w:rPr>
          <w:sz w:val="18"/>
          <w:szCs w:val="20"/>
        </w:rPr>
      </w:pPr>
      <w:r w:rsidRPr="00DA7D4D">
        <w:rPr>
          <w:sz w:val="18"/>
          <w:szCs w:val="20"/>
        </w:rPr>
        <w:tab/>
        <w:t>As specified by the Office of the Commissioner of Higher Education, each institution shall provide, as part of an annual institutional financial aid file submission by February 28 of each year, data pertaining to applications, awards, program enrollments, utilization, funding, and other Terrel H. Bell Education Scholarship information for the most recently completed fiscal year. The Board may, at any time, request additional documentation or data related to the Terrel H. Bell Education Scholarship and may review or formally audit an institution's compliance with this rule.</w:t>
      </w:r>
    </w:p>
    <w:p w14:paraId="647AAA43" w14:textId="77777777" w:rsidR="00832F39" w:rsidRPr="00DA7D4D" w:rsidRDefault="00832F39" w:rsidP="00832F39">
      <w:pPr>
        <w:widowControl/>
        <w:suppressAutoHyphens/>
        <w:rPr>
          <w:sz w:val="18"/>
          <w:szCs w:val="20"/>
        </w:rPr>
      </w:pPr>
    </w:p>
    <w:p w14:paraId="50E2BC6F" w14:textId="77777777" w:rsidR="00832F39" w:rsidRPr="00DA7D4D" w:rsidRDefault="00832F39" w:rsidP="00832F39">
      <w:pPr>
        <w:widowControl/>
        <w:suppressAutoHyphens/>
        <w:rPr>
          <w:bCs/>
          <w:sz w:val="18"/>
          <w:szCs w:val="20"/>
        </w:rPr>
      </w:pPr>
      <w:r w:rsidRPr="00DA7D4D">
        <w:rPr>
          <w:b/>
          <w:bCs/>
          <w:sz w:val="18"/>
          <w:szCs w:val="20"/>
        </w:rPr>
        <w:t>KEY:  education, teaching</w:t>
      </w:r>
    </w:p>
    <w:p w14:paraId="2563BDFA" w14:textId="01D2281A" w:rsidR="00832F39" w:rsidRPr="00DA7D4D" w:rsidRDefault="00832F39" w:rsidP="00832F39">
      <w:pPr>
        <w:widowControl/>
        <w:suppressAutoHyphens/>
        <w:rPr>
          <w:bCs/>
          <w:sz w:val="18"/>
          <w:szCs w:val="20"/>
        </w:rPr>
      </w:pPr>
      <w:r w:rsidRPr="00DA7D4D">
        <w:rPr>
          <w:b/>
          <w:bCs/>
          <w:sz w:val="18"/>
          <w:szCs w:val="20"/>
        </w:rPr>
        <w:t xml:space="preserve">Date of Last Change:  </w:t>
      </w:r>
      <w:r w:rsidR="00C34802" w:rsidRPr="00DA7D4D">
        <w:rPr>
          <w:b/>
          <w:bCs/>
          <w:sz w:val="18"/>
          <w:szCs w:val="20"/>
        </w:rPr>
        <w:t xml:space="preserve">May 28, </w:t>
      </w:r>
      <w:r w:rsidRPr="00DA7D4D">
        <w:rPr>
          <w:b/>
          <w:bCs/>
          <w:sz w:val="18"/>
          <w:szCs w:val="20"/>
        </w:rPr>
        <w:t>2026</w:t>
      </w:r>
    </w:p>
    <w:p w14:paraId="7E7BD684" w14:textId="77777777" w:rsidR="00832F39" w:rsidRPr="00DA7D4D" w:rsidRDefault="00832F39" w:rsidP="00832F39">
      <w:pPr>
        <w:widowControl/>
        <w:suppressAutoHyphens/>
        <w:rPr>
          <w:bCs/>
          <w:sz w:val="18"/>
          <w:szCs w:val="20"/>
        </w:rPr>
      </w:pPr>
      <w:r w:rsidRPr="00DA7D4D">
        <w:rPr>
          <w:b/>
          <w:bCs/>
          <w:sz w:val="18"/>
          <w:szCs w:val="20"/>
        </w:rPr>
        <w:t>Notice of Continuation:  August 16, 2024</w:t>
      </w:r>
    </w:p>
    <w:p w14:paraId="6FE176B8" w14:textId="76592CD5" w:rsidR="00832F39" w:rsidRPr="00DA7D4D" w:rsidRDefault="00832F39" w:rsidP="00832F39">
      <w:pPr>
        <w:widowControl/>
        <w:suppressAutoHyphens/>
        <w:rPr>
          <w:bCs/>
          <w:sz w:val="18"/>
          <w:szCs w:val="20"/>
        </w:rPr>
      </w:pPr>
      <w:r w:rsidRPr="00DA7D4D">
        <w:rPr>
          <w:b/>
          <w:bCs/>
          <w:sz w:val="18"/>
          <w:szCs w:val="20"/>
        </w:rPr>
        <w:t>Authorizing, and Implemented or Interpreted Law:  53H-11-409</w:t>
      </w:r>
    </w:p>
    <w:p w14:paraId="379458EC" w14:textId="77777777" w:rsidR="00832F39" w:rsidRPr="00DA7D4D" w:rsidRDefault="00832F39" w:rsidP="00832F39">
      <w:pPr>
        <w:widowControl/>
        <w:suppressAutoHyphens/>
        <w:rPr>
          <w:sz w:val="18"/>
          <w:szCs w:val="20"/>
        </w:rPr>
      </w:pPr>
    </w:p>
    <w:p w14:paraId="1797D1AF" w14:textId="180159FE" w:rsidR="00D35D46" w:rsidRPr="00DA7D4D" w:rsidRDefault="00D35D46" w:rsidP="00832F39">
      <w:pPr>
        <w:widowControl/>
        <w:suppressAutoHyphens/>
        <w:rPr>
          <w:sz w:val="18"/>
        </w:rPr>
      </w:pPr>
    </w:p>
    <w:sectPr w:rsidR="00D35D46" w:rsidRPr="00DA7D4D" w:rsidSect="00DA7D4D">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0816D" w14:textId="77777777" w:rsidR="00F53976" w:rsidRDefault="00F53976" w:rsidP="00C17968">
      <w:r>
        <w:separator/>
      </w:r>
    </w:p>
  </w:endnote>
  <w:endnote w:type="continuationSeparator" w:id="0">
    <w:p w14:paraId="367B9D37" w14:textId="77777777" w:rsidR="00F53976" w:rsidRDefault="00F53976"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36A89" w14:textId="77777777" w:rsidR="00F53976" w:rsidRDefault="00F53976" w:rsidP="00C17968">
      <w:r>
        <w:separator/>
      </w:r>
    </w:p>
  </w:footnote>
  <w:footnote w:type="continuationSeparator" w:id="0">
    <w:p w14:paraId="6FF4EFC0" w14:textId="77777777" w:rsidR="00F53976" w:rsidRDefault="00F53976"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1A1"/>
    <w:rsid w:val="00051473"/>
    <w:rsid w:val="0005628D"/>
    <w:rsid w:val="00060995"/>
    <w:rsid w:val="000820E1"/>
    <w:rsid w:val="00083289"/>
    <w:rsid w:val="00083BAD"/>
    <w:rsid w:val="00086A4C"/>
    <w:rsid w:val="00092D64"/>
    <w:rsid w:val="00094789"/>
    <w:rsid w:val="000A3D97"/>
    <w:rsid w:val="000A4085"/>
    <w:rsid w:val="000A5EAE"/>
    <w:rsid w:val="000A63C1"/>
    <w:rsid w:val="000B0C8F"/>
    <w:rsid w:val="000B5EF8"/>
    <w:rsid w:val="000C3C78"/>
    <w:rsid w:val="000C753C"/>
    <w:rsid w:val="000D42C5"/>
    <w:rsid w:val="000D47B6"/>
    <w:rsid w:val="000D6E9E"/>
    <w:rsid w:val="000E074A"/>
    <w:rsid w:val="000E36B6"/>
    <w:rsid w:val="000E6751"/>
    <w:rsid w:val="000E7CDD"/>
    <w:rsid w:val="000F2028"/>
    <w:rsid w:val="00101FCF"/>
    <w:rsid w:val="0010261E"/>
    <w:rsid w:val="00102786"/>
    <w:rsid w:val="00102BB0"/>
    <w:rsid w:val="001138B7"/>
    <w:rsid w:val="00113BB3"/>
    <w:rsid w:val="00123B89"/>
    <w:rsid w:val="001304E9"/>
    <w:rsid w:val="00133F0A"/>
    <w:rsid w:val="0013525E"/>
    <w:rsid w:val="00135EC6"/>
    <w:rsid w:val="00136C69"/>
    <w:rsid w:val="00136E6B"/>
    <w:rsid w:val="00140B4F"/>
    <w:rsid w:val="00140F86"/>
    <w:rsid w:val="001447C5"/>
    <w:rsid w:val="00151B36"/>
    <w:rsid w:val="001619E1"/>
    <w:rsid w:val="001659D6"/>
    <w:rsid w:val="001769DF"/>
    <w:rsid w:val="0018100B"/>
    <w:rsid w:val="001923F5"/>
    <w:rsid w:val="00197144"/>
    <w:rsid w:val="00197329"/>
    <w:rsid w:val="001B1B40"/>
    <w:rsid w:val="001C3DAB"/>
    <w:rsid w:val="001C4CEB"/>
    <w:rsid w:val="001D1A8C"/>
    <w:rsid w:val="001D331B"/>
    <w:rsid w:val="001D45E8"/>
    <w:rsid w:val="001E14F6"/>
    <w:rsid w:val="001F12DD"/>
    <w:rsid w:val="001F78BA"/>
    <w:rsid w:val="00210E2C"/>
    <w:rsid w:val="00214BA0"/>
    <w:rsid w:val="00223AFA"/>
    <w:rsid w:val="00250B69"/>
    <w:rsid w:val="00252163"/>
    <w:rsid w:val="00253C3B"/>
    <w:rsid w:val="00256032"/>
    <w:rsid w:val="0025687E"/>
    <w:rsid w:val="002639EB"/>
    <w:rsid w:val="00266359"/>
    <w:rsid w:val="00272D20"/>
    <w:rsid w:val="00274911"/>
    <w:rsid w:val="00282CAA"/>
    <w:rsid w:val="00291CEB"/>
    <w:rsid w:val="00291DCA"/>
    <w:rsid w:val="002946F0"/>
    <w:rsid w:val="002947D1"/>
    <w:rsid w:val="00295251"/>
    <w:rsid w:val="00296488"/>
    <w:rsid w:val="00296B2B"/>
    <w:rsid w:val="00297523"/>
    <w:rsid w:val="002A5401"/>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26631"/>
    <w:rsid w:val="00331BB9"/>
    <w:rsid w:val="00335956"/>
    <w:rsid w:val="0033622C"/>
    <w:rsid w:val="00342459"/>
    <w:rsid w:val="00351E76"/>
    <w:rsid w:val="00373FE5"/>
    <w:rsid w:val="00380D52"/>
    <w:rsid w:val="003811E6"/>
    <w:rsid w:val="003B540F"/>
    <w:rsid w:val="003B6116"/>
    <w:rsid w:val="003C2220"/>
    <w:rsid w:val="003D11EF"/>
    <w:rsid w:val="003D3A10"/>
    <w:rsid w:val="003D3B77"/>
    <w:rsid w:val="003D601B"/>
    <w:rsid w:val="003E13A0"/>
    <w:rsid w:val="003E6785"/>
    <w:rsid w:val="003E68FE"/>
    <w:rsid w:val="003F64A7"/>
    <w:rsid w:val="003F6A4F"/>
    <w:rsid w:val="00402912"/>
    <w:rsid w:val="00403755"/>
    <w:rsid w:val="00414E0D"/>
    <w:rsid w:val="00430473"/>
    <w:rsid w:val="0043274F"/>
    <w:rsid w:val="004423A3"/>
    <w:rsid w:val="0045285A"/>
    <w:rsid w:val="00452B2A"/>
    <w:rsid w:val="00457B35"/>
    <w:rsid w:val="00462360"/>
    <w:rsid w:val="004627B6"/>
    <w:rsid w:val="00465A08"/>
    <w:rsid w:val="004803F6"/>
    <w:rsid w:val="00486963"/>
    <w:rsid w:val="004A031A"/>
    <w:rsid w:val="004B05F4"/>
    <w:rsid w:val="004B7F3B"/>
    <w:rsid w:val="004C14CD"/>
    <w:rsid w:val="004C20EA"/>
    <w:rsid w:val="004C4015"/>
    <w:rsid w:val="004C74B6"/>
    <w:rsid w:val="004D328F"/>
    <w:rsid w:val="004D6568"/>
    <w:rsid w:val="005002C2"/>
    <w:rsid w:val="00503322"/>
    <w:rsid w:val="00516E14"/>
    <w:rsid w:val="00523940"/>
    <w:rsid w:val="00540E5C"/>
    <w:rsid w:val="005429B8"/>
    <w:rsid w:val="00550F3B"/>
    <w:rsid w:val="00551480"/>
    <w:rsid w:val="00551DAB"/>
    <w:rsid w:val="005556D4"/>
    <w:rsid w:val="00561337"/>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A78"/>
    <w:rsid w:val="005B4EE0"/>
    <w:rsid w:val="005C024A"/>
    <w:rsid w:val="005C1324"/>
    <w:rsid w:val="005C6450"/>
    <w:rsid w:val="005D674B"/>
    <w:rsid w:val="005D6A7E"/>
    <w:rsid w:val="005F0966"/>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1D41"/>
    <w:rsid w:val="006A3805"/>
    <w:rsid w:val="006A3F24"/>
    <w:rsid w:val="006A7D14"/>
    <w:rsid w:val="006B70AF"/>
    <w:rsid w:val="006C202D"/>
    <w:rsid w:val="006C4CEF"/>
    <w:rsid w:val="006D167F"/>
    <w:rsid w:val="006D1FD5"/>
    <w:rsid w:val="006E1B83"/>
    <w:rsid w:val="007047A1"/>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C66C3"/>
    <w:rsid w:val="007D0B87"/>
    <w:rsid w:val="007D1F9D"/>
    <w:rsid w:val="007D47E7"/>
    <w:rsid w:val="007E2F62"/>
    <w:rsid w:val="008077EE"/>
    <w:rsid w:val="00807BB1"/>
    <w:rsid w:val="008315F8"/>
    <w:rsid w:val="00832F39"/>
    <w:rsid w:val="00835660"/>
    <w:rsid w:val="0084069F"/>
    <w:rsid w:val="00840B24"/>
    <w:rsid w:val="00844B36"/>
    <w:rsid w:val="0085485F"/>
    <w:rsid w:val="008637F2"/>
    <w:rsid w:val="00866869"/>
    <w:rsid w:val="008705CB"/>
    <w:rsid w:val="00872C04"/>
    <w:rsid w:val="0087600C"/>
    <w:rsid w:val="008829AB"/>
    <w:rsid w:val="008874D2"/>
    <w:rsid w:val="00890276"/>
    <w:rsid w:val="00890A1F"/>
    <w:rsid w:val="00895860"/>
    <w:rsid w:val="008A405B"/>
    <w:rsid w:val="008B0B8A"/>
    <w:rsid w:val="008C3318"/>
    <w:rsid w:val="008D6C4B"/>
    <w:rsid w:val="008E6D7A"/>
    <w:rsid w:val="008E7D98"/>
    <w:rsid w:val="008E7D9B"/>
    <w:rsid w:val="008F5560"/>
    <w:rsid w:val="009174AF"/>
    <w:rsid w:val="00921FDE"/>
    <w:rsid w:val="009226D8"/>
    <w:rsid w:val="00922D61"/>
    <w:rsid w:val="009279FD"/>
    <w:rsid w:val="009510CD"/>
    <w:rsid w:val="00964E49"/>
    <w:rsid w:val="00964F8C"/>
    <w:rsid w:val="00974931"/>
    <w:rsid w:val="00986B62"/>
    <w:rsid w:val="0099724C"/>
    <w:rsid w:val="009A2A78"/>
    <w:rsid w:val="009A4D73"/>
    <w:rsid w:val="009B0A84"/>
    <w:rsid w:val="009B5790"/>
    <w:rsid w:val="009C0017"/>
    <w:rsid w:val="009C2A6A"/>
    <w:rsid w:val="009D34B6"/>
    <w:rsid w:val="009E4FEF"/>
    <w:rsid w:val="009E5ABD"/>
    <w:rsid w:val="009E75B1"/>
    <w:rsid w:val="009F0DEE"/>
    <w:rsid w:val="00A0145C"/>
    <w:rsid w:val="00A2194C"/>
    <w:rsid w:val="00A2684B"/>
    <w:rsid w:val="00A3745B"/>
    <w:rsid w:val="00A41D37"/>
    <w:rsid w:val="00A44F17"/>
    <w:rsid w:val="00A52209"/>
    <w:rsid w:val="00A6312E"/>
    <w:rsid w:val="00A640BB"/>
    <w:rsid w:val="00A771CE"/>
    <w:rsid w:val="00A93EFE"/>
    <w:rsid w:val="00AA0919"/>
    <w:rsid w:val="00AA649A"/>
    <w:rsid w:val="00AA7E32"/>
    <w:rsid w:val="00AB0BE0"/>
    <w:rsid w:val="00AB5714"/>
    <w:rsid w:val="00AB5DBF"/>
    <w:rsid w:val="00AC2734"/>
    <w:rsid w:val="00AC60A3"/>
    <w:rsid w:val="00AD5BF8"/>
    <w:rsid w:val="00AE64AD"/>
    <w:rsid w:val="00AF1519"/>
    <w:rsid w:val="00B0160D"/>
    <w:rsid w:val="00B02C04"/>
    <w:rsid w:val="00B05550"/>
    <w:rsid w:val="00B132A1"/>
    <w:rsid w:val="00B139F8"/>
    <w:rsid w:val="00B1423E"/>
    <w:rsid w:val="00B1750F"/>
    <w:rsid w:val="00B2161E"/>
    <w:rsid w:val="00B33858"/>
    <w:rsid w:val="00B41350"/>
    <w:rsid w:val="00B41A6C"/>
    <w:rsid w:val="00B42A64"/>
    <w:rsid w:val="00B535B4"/>
    <w:rsid w:val="00B606F6"/>
    <w:rsid w:val="00B61024"/>
    <w:rsid w:val="00B62A8D"/>
    <w:rsid w:val="00B67C05"/>
    <w:rsid w:val="00B90B4E"/>
    <w:rsid w:val="00B974B0"/>
    <w:rsid w:val="00BB7526"/>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244AE"/>
    <w:rsid w:val="00C339A4"/>
    <w:rsid w:val="00C34802"/>
    <w:rsid w:val="00C41640"/>
    <w:rsid w:val="00C41EBB"/>
    <w:rsid w:val="00C4256B"/>
    <w:rsid w:val="00C42A03"/>
    <w:rsid w:val="00C43E75"/>
    <w:rsid w:val="00C475B6"/>
    <w:rsid w:val="00C7075A"/>
    <w:rsid w:val="00C71AAC"/>
    <w:rsid w:val="00C864C3"/>
    <w:rsid w:val="00CA2A17"/>
    <w:rsid w:val="00CA4226"/>
    <w:rsid w:val="00CA4306"/>
    <w:rsid w:val="00CA642C"/>
    <w:rsid w:val="00CB214B"/>
    <w:rsid w:val="00CC0414"/>
    <w:rsid w:val="00CC1DE2"/>
    <w:rsid w:val="00CC2F8D"/>
    <w:rsid w:val="00CD7FD5"/>
    <w:rsid w:val="00CE4429"/>
    <w:rsid w:val="00CE4EB2"/>
    <w:rsid w:val="00CF0B98"/>
    <w:rsid w:val="00CF36B3"/>
    <w:rsid w:val="00D01884"/>
    <w:rsid w:val="00D03B28"/>
    <w:rsid w:val="00D04355"/>
    <w:rsid w:val="00D06A99"/>
    <w:rsid w:val="00D127A3"/>
    <w:rsid w:val="00D13EC4"/>
    <w:rsid w:val="00D17C88"/>
    <w:rsid w:val="00D222F2"/>
    <w:rsid w:val="00D22416"/>
    <w:rsid w:val="00D2400F"/>
    <w:rsid w:val="00D26D4A"/>
    <w:rsid w:val="00D2763B"/>
    <w:rsid w:val="00D31690"/>
    <w:rsid w:val="00D330D2"/>
    <w:rsid w:val="00D35D46"/>
    <w:rsid w:val="00D41554"/>
    <w:rsid w:val="00D41ABA"/>
    <w:rsid w:val="00D66564"/>
    <w:rsid w:val="00D6785E"/>
    <w:rsid w:val="00D70BFC"/>
    <w:rsid w:val="00D71636"/>
    <w:rsid w:val="00D74061"/>
    <w:rsid w:val="00D76607"/>
    <w:rsid w:val="00D7747A"/>
    <w:rsid w:val="00D96075"/>
    <w:rsid w:val="00D97919"/>
    <w:rsid w:val="00DA6D1D"/>
    <w:rsid w:val="00DA783E"/>
    <w:rsid w:val="00DA7D4D"/>
    <w:rsid w:val="00DB3AE0"/>
    <w:rsid w:val="00DC0B97"/>
    <w:rsid w:val="00DC1529"/>
    <w:rsid w:val="00DC51B5"/>
    <w:rsid w:val="00DE4AAB"/>
    <w:rsid w:val="00E06657"/>
    <w:rsid w:val="00E12901"/>
    <w:rsid w:val="00E2296E"/>
    <w:rsid w:val="00E23A0A"/>
    <w:rsid w:val="00E33057"/>
    <w:rsid w:val="00E33275"/>
    <w:rsid w:val="00E373E2"/>
    <w:rsid w:val="00E41CB6"/>
    <w:rsid w:val="00E52C8D"/>
    <w:rsid w:val="00E536BE"/>
    <w:rsid w:val="00E557EC"/>
    <w:rsid w:val="00E62DBC"/>
    <w:rsid w:val="00E71631"/>
    <w:rsid w:val="00E71E51"/>
    <w:rsid w:val="00E83AE6"/>
    <w:rsid w:val="00E91C27"/>
    <w:rsid w:val="00E945AC"/>
    <w:rsid w:val="00EB0212"/>
    <w:rsid w:val="00EB3D35"/>
    <w:rsid w:val="00EB3E28"/>
    <w:rsid w:val="00EC01D2"/>
    <w:rsid w:val="00EC028B"/>
    <w:rsid w:val="00EC6C8D"/>
    <w:rsid w:val="00EC7C9D"/>
    <w:rsid w:val="00ED6764"/>
    <w:rsid w:val="00EE051A"/>
    <w:rsid w:val="00EE0610"/>
    <w:rsid w:val="00EE2657"/>
    <w:rsid w:val="00EE6D3C"/>
    <w:rsid w:val="00EF40BC"/>
    <w:rsid w:val="00F04D62"/>
    <w:rsid w:val="00F05966"/>
    <w:rsid w:val="00F0658D"/>
    <w:rsid w:val="00F1268F"/>
    <w:rsid w:val="00F136AB"/>
    <w:rsid w:val="00F278A7"/>
    <w:rsid w:val="00F31687"/>
    <w:rsid w:val="00F35997"/>
    <w:rsid w:val="00F40EA6"/>
    <w:rsid w:val="00F41794"/>
    <w:rsid w:val="00F42C14"/>
    <w:rsid w:val="00F53976"/>
    <w:rsid w:val="00F700BD"/>
    <w:rsid w:val="00F72AC8"/>
    <w:rsid w:val="00F8624F"/>
    <w:rsid w:val="00F86B4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B21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1294</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2026-05-28T18:25:00Z</dcterms:created>
  <dcterms:modified xsi:type="dcterms:W3CDTF">2026-05-28T18:25:00Z</dcterms:modified>
</cp:coreProperties>
</file>