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C535C" w14:textId="77777777" w:rsidR="00656C19" w:rsidRPr="00396980" w:rsidRDefault="00656C19" w:rsidP="00656C19">
      <w:pPr>
        <w:widowControl/>
        <w:suppressAutoHyphens/>
        <w:rPr>
          <w:bCs/>
          <w:sz w:val="18"/>
        </w:rPr>
      </w:pPr>
      <w:r w:rsidRPr="00396980">
        <w:rPr>
          <w:b/>
          <w:bCs/>
          <w:sz w:val="18"/>
        </w:rPr>
        <w:t>R765.  Higher Education (Utah Board of), Administration.</w:t>
      </w:r>
    </w:p>
    <w:p w14:paraId="7896ECCD" w14:textId="77777777" w:rsidR="00656C19" w:rsidRPr="00396980" w:rsidRDefault="00656C19" w:rsidP="00656C19">
      <w:pPr>
        <w:widowControl/>
        <w:suppressAutoHyphens/>
        <w:rPr>
          <w:bCs/>
          <w:sz w:val="18"/>
        </w:rPr>
      </w:pPr>
      <w:r w:rsidRPr="00396980">
        <w:rPr>
          <w:b/>
          <w:bCs/>
          <w:sz w:val="18"/>
        </w:rPr>
        <w:t>R765-624.  Utah Promise Partner Program.</w:t>
      </w:r>
    </w:p>
    <w:p w14:paraId="51076264" w14:textId="77777777" w:rsidR="00656C19" w:rsidRPr="00396980" w:rsidRDefault="00656C19" w:rsidP="00656C19">
      <w:pPr>
        <w:widowControl/>
        <w:suppressAutoHyphens/>
        <w:rPr>
          <w:bCs/>
          <w:sz w:val="18"/>
        </w:rPr>
      </w:pPr>
      <w:r w:rsidRPr="00396980">
        <w:rPr>
          <w:b/>
          <w:bCs/>
          <w:sz w:val="18"/>
        </w:rPr>
        <w:t>R765-624-1.  Purpose.</w:t>
      </w:r>
    </w:p>
    <w:p w14:paraId="23568227" w14:textId="77777777" w:rsidR="00656C19" w:rsidRPr="00396980" w:rsidRDefault="00656C19" w:rsidP="00656C19">
      <w:pPr>
        <w:widowControl/>
        <w:suppressAutoHyphens/>
        <w:rPr>
          <w:sz w:val="18"/>
        </w:rPr>
      </w:pPr>
      <w:r w:rsidRPr="00396980">
        <w:rPr>
          <w:sz w:val="18"/>
        </w:rPr>
        <w:tab/>
        <w:t>This rule outlines the procedures for the Utah Promise Partner Program.</w:t>
      </w:r>
    </w:p>
    <w:p w14:paraId="48CBD441" w14:textId="77777777" w:rsidR="00656C19" w:rsidRPr="00396980" w:rsidRDefault="00656C19" w:rsidP="00656C19">
      <w:pPr>
        <w:widowControl/>
        <w:suppressAutoHyphens/>
        <w:rPr>
          <w:sz w:val="18"/>
        </w:rPr>
      </w:pPr>
    </w:p>
    <w:p w14:paraId="4E9AA365" w14:textId="77777777" w:rsidR="00656C19" w:rsidRPr="00396980" w:rsidRDefault="00656C19" w:rsidP="00656C19">
      <w:pPr>
        <w:widowControl/>
        <w:suppressAutoHyphens/>
        <w:rPr>
          <w:bCs/>
          <w:sz w:val="18"/>
        </w:rPr>
      </w:pPr>
      <w:r w:rsidRPr="00396980">
        <w:rPr>
          <w:b/>
          <w:bCs/>
          <w:sz w:val="18"/>
        </w:rPr>
        <w:t>R765-624-2.  Authority.</w:t>
      </w:r>
    </w:p>
    <w:p w14:paraId="1D7B351B" w14:textId="18FF6325" w:rsidR="00656C19" w:rsidRPr="00396980" w:rsidRDefault="00656C19" w:rsidP="00656C19">
      <w:pPr>
        <w:widowControl/>
        <w:suppressAutoHyphens/>
        <w:rPr>
          <w:sz w:val="18"/>
        </w:rPr>
      </w:pPr>
      <w:r w:rsidRPr="00396980">
        <w:rPr>
          <w:sz w:val="18"/>
        </w:rPr>
        <w:tab/>
        <w:t>This rule is authorized by Section 53H-11-414.</w:t>
      </w:r>
    </w:p>
    <w:p w14:paraId="1AB1175D" w14:textId="77777777" w:rsidR="00656C19" w:rsidRPr="00396980" w:rsidRDefault="00656C19" w:rsidP="00656C19">
      <w:pPr>
        <w:widowControl/>
        <w:suppressAutoHyphens/>
        <w:rPr>
          <w:sz w:val="18"/>
        </w:rPr>
      </w:pPr>
    </w:p>
    <w:p w14:paraId="16DA1A5D" w14:textId="77777777" w:rsidR="00656C19" w:rsidRPr="00396980" w:rsidRDefault="00656C19" w:rsidP="00656C19">
      <w:pPr>
        <w:widowControl/>
        <w:suppressAutoHyphens/>
        <w:rPr>
          <w:bCs/>
          <w:sz w:val="18"/>
        </w:rPr>
      </w:pPr>
      <w:r w:rsidRPr="00396980">
        <w:rPr>
          <w:b/>
          <w:bCs/>
          <w:sz w:val="18"/>
        </w:rPr>
        <w:t>R765-624-3.  Definitions.</w:t>
      </w:r>
    </w:p>
    <w:p w14:paraId="48321184" w14:textId="77777777" w:rsidR="00656C19" w:rsidRPr="00396980" w:rsidRDefault="00656C19" w:rsidP="00656C19">
      <w:pPr>
        <w:widowControl/>
        <w:suppressAutoHyphens/>
        <w:rPr>
          <w:sz w:val="18"/>
        </w:rPr>
      </w:pPr>
      <w:r w:rsidRPr="00396980">
        <w:rPr>
          <w:sz w:val="18"/>
        </w:rPr>
        <w:tab/>
        <w:t>(1)  "Board" means the Utah Board of Higher Education.</w:t>
      </w:r>
    </w:p>
    <w:p w14:paraId="43D6C37A" w14:textId="188B5145" w:rsidR="00656C19" w:rsidRPr="00396980" w:rsidRDefault="00656C19" w:rsidP="00656C19">
      <w:pPr>
        <w:widowControl/>
        <w:suppressAutoHyphens/>
        <w:rPr>
          <w:sz w:val="18"/>
        </w:rPr>
      </w:pPr>
      <w:r w:rsidRPr="00396980">
        <w:rPr>
          <w:sz w:val="18"/>
        </w:rPr>
        <w:tab/>
        <w:t>(2)  "Eligible program" means an academic program defined by the Board and the promise partner.</w:t>
      </w:r>
    </w:p>
    <w:p w14:paraId="211606F3" w14:textId="6DAA5B7A" w:rsidR="00656C19" w:rsidRPr="00396980" w:rsidRDefault="00656C19" w:rsidP="00656C19">
      <w:pPr>
        <w:widowControl/>
        <w:suppressAutoHyphens/>
        <w:rPr>
          <w:sz w:val="18"/>
        </w:rPr>
      </w:pPr>
      <w:r w:rsidRPr="00396980">
        <w:rPr>
          <w:sz w:val="18"/>
        </w:rPr>
        <w:tab/>
        <w:t>(3)  "Institution" means an institution of higher education listed in Section 53H-1-102 or a Utah private nonprofit postsecondary educational institution that enters into an agreement with the Office of the Commissioner of Higher Education to participate in this program, as defined by the Board and the promise partner.</w:t>
      </w:r>
    </w:p>
    <w:p w14:paraId="651553C5" w14:textId="3B843B33" w:rsidR="00656C19" w:rsidRPr="00396980" w:rsidRDefault="00656C19" w:rsidP="00656C19">
      <w:pPr>
        <w:widowControl/>
        <w:suppressAutoHyphens/>
        <w:rPr>
          <w:sz w:val="18"/>
        </w:rPr>
      </w:pPr>
      <w:r w:rsidRPr="00396980">
        <w:rPr>
          <w:sz w:val="18"/>
        </w:rPr>
        <w:tab/>
        <w:t>(4)  "Promise partner award" means an award given to an eligible employee or dependent of a promise partner under this rule.</w:t>
      </w:r>
    </w:p>
    <w:p w14:paraId="7E3B8EF2" w14:textId="5ADFF24F" w:rsidR="00656C19" w:rsidRPr="00396980" w:rsidRDefault="00656C19" w:rsidP="00656C19">
      <w:pPr>
        <w:widowControl/>
        <w:suppressAutoHyphens/>
        <w:rPr>
          <w:sz w:val="18"/>
        </w:rPr>
      </w:pPr>
      <w:r w:rsidRPr="00396980">
        <w:rPr>
          <w:sz w:val="18"/>
        </w:rPr>
        <w:tab/>
        <w:t>(5)  "Promise partner" means an employer that has applied to</w:t>
      </w:r>
      <w:r w:rsidRPr="00396980">
        <w:rPr>
          <w:sz w:val="18"/>
          <w:szCs w:val="18"/>
        </w:rPr>
        <w:t>,</w:t>
      </w:r>
      <w:r w:rsidRPr="00396980">
        <w:rPr>
          <w:sz w:val="18"/>
        </w:rPr>
        <w:t xml:space="preserve"> and established a memorandum of understanding with, the Board.</w:t>
      </w:r>
    </w:p>
    <w:p w14:paraId="4DE7C6B6" w14:textId="77777777" w:rsidR="00656C19" w:rsidRPr="00396980" w:rsidRDefault="00656C19" w:rsidP="00656C19">
      <w:pPr>
        <w:widowControl/>
        <w:suppressAutoHyphens/>
        <w:rPr>
          <w:sz w:val="18"/>
        </w:rPr>
      </w:pPr>
      <w:r w:rsidRPr="00396980">
        <w:rPr>
          <w:sz w:val="18"/>
        </w:rPr>
        <w:tab/>
        <w:t>(6)  "Dependent" means a person who meets the Internal Revenue Service's qualifying child or qualifying relative test.</w:t>
      </w:r>
    </w:p>
    <w:p w14:paraId="4FBF0411" w14:textId="77777777" w:rsidR="00656C19" w:rsidRPr="00396980" w:rsidRDefault="00656C19" w:rsidP="00656C19">
      <w:pPr>
        <w:widowControl/>
        <w:suppressAutoHyphens/>
        <w:rPr>
          <w:sz w:val="18"/>
        </w:rPr>
      </w:pPr>
    </w:p>
    <w:p w14:paraId="6E0BD2BF" w14:textId="77777777" w:rsidR="00656C19" w:rsidRPr="00396980" w:rsidRDefault="00656C19" w:rsidP="00656C19">
      <w:pPr>
        <w:widowControl/>
        <w:suppressAutoHyphens/>
        <w:rPr>
          <w:bCs/>
          <w:sz w:val="18"/>
        </w:rPr>
      </w:pPr>
      <w:r w:rsidRPr="00396980">
        <w:rPr>
          <w:b/>
          <w:bCs/>
          <w:sz w:val="18"/>
        </w:rPr>
        <w:t>R765-624-4.  Utah Promise Partners.</w:t>
      </w:r>
    </w:p>
    <w:p w14:paraId="56A0C9AB" w14:textId="49DD70CB" w:rsidR="00656C19" w:rsidRPr="00396980" w:rsidRDefault="00656C19" w:rsidP="00656C19">
      <w:pPr>
        <w:widowControl/>
        <w:suppressAutoHyphens/>
        <w:rPr>
          <w:sz w:val="18"/>
        </w:rPr>
      </w:pPr>
      <w:r w:rsidRPr="00396980">
        <w:rPr>
          <w:sz w:val="18"/>
        </w:rPr>
        <w:tab/>
        <w:t>The Board may select, as a promise partner, an employer who applies to the Board and meets other requirements established by the Board.  The Board may name a specific promise grant after the donating promise partner.</w:t>
      </w:r>
    </w:p>
    <w:p w14:paraId="71658EB1" w14:textId="77777777" w:rsidR="00656C19" w:rsidRPr="00396980" w:rsidRDefault="00656C19" w:rsidP="00656C19">
      <w:pPr>
        <w:widowControl/>
        <w:suppressAutoHyphens/>
        <w:rPr>
          <w:sz w:val="18"/>
        </w:rPr>
      </w:pPr>
    </w:p>
    <w:p w14:paraId="602019E1" w14:textId="77777777" w:rsidR="00656C19" w:rsidRPr="00396980" w:rsidRDefault="00656C19" w:rsidP="00656C19">
      <w:pPr>
        <w:widowControl/>
        <w:suppressAutoHyphens/>
        <w:rPr>
          <w:bCs/>
          <w:sz w:val="18"/>
        </w:rPr>
      </w:pPr>
      <w:r w:rsidRPr="00396980">
        <w:rPr>
          <w:b/>
          <w:bCs/>
          <w:sz w:val="18"/>
        </w:rPr>
        <w:t>R765-624-5.  Employee Qualifications.</w:t>
      </w:r>
    </w:p>
    <w:p w14:paraId="4A8DB710" w14:textId="77777777" w:rsidR="00656C19" w:rsidRPr="00396980" w:rsidRDefault="00656C19" w:rsidP="00656C19">
      <w:pPr>
        <w:widowControl/>
        <w:suppressAutoHyphens/>
        <w:rPr>
          <w:sz w:val="18"/>
        </w:rPr>
      </w:pPr>
      <w:r w:rsidRPr="00396980">
        <w:rPr>
          <w:sz w:val="18"/>
        </w:rPr>
        <w:tab/>
        <w:t>(1)  An employee who works for a promise partner, or who is a dependent of an employee of a promise partner, shall be eligible to receive an award under this policy if the individual:</w:t>
      </w:r>
    </w:p>
    <w:p w14:paraId="39B4B0FD" w14:textId="4F3CFCED" w:rsidR="00656C19" w:rsidRPr="00396980" w:rsidRDefault="00656C19" w:rsidP="00656C19">
      <w:pPr>
        <w:widowControl/>
        <w:suppressAutoHyphens/>
        <w:rPr>
          <w:sz w:val="18"/>
        </w:rPr>
      </w:pPr>
      <w:r w:rsidRPr="00396980">
        <w:rPr>
          <w:sz w:val="18"/>
        </w:rPr>
        <w:tab/>
        <w:t>(a)  completes the application process approved by the Board;</w:t>
      </w:r>
    </w:p>
    <w:p w14:paraId="63F69B05" w14:textId="71C0007D" w:rsidR="00656C19" w:rsidRPr="00396980" w:rsidRDefault="00656C19" w:rsidP="00656C19">
      <w:pPr>
        <w:widowControl/>
        <w:suppressAutoHyphens/>
        <w:rPr>
          <w:sz w:val="18"/>
        </w:rPr>
      </w:pPr>
      <w:r w:rsidRPr="00396980">
        <w:rPr>
          <w:sz w:val="18"/>
        </w:rPr>
        <w:tab/>
        <w:t>(b)  is admitted to, and enrolled in or intends to enroll in an eligible program at an institution; and</w:t>
      </w:r>
    </w:p>
    <w:p w14:paraId="06A6091A" w14:textId="77777777" w:rsidR="00656C19" w:rsidRPr="00396980" w:rsidRDefault="00656C19" w:rsidP="00656C19">
      <w:pPr>
        <w:widowControl/>
        <w:suppressAutoHyphens/>
        <w:rPr>
          <w:sz w:val="18"/>
        </w:rPr>
      </w:pPr>
      <w:r w:rsidRPr="00396980">
        <w:rPr>
          <w:sz w:val="18"/>
        </w:rPr>
        <w:tab/>
        <w:t>(c)  meets other requirements established by the Office of the Commissioner of Higher Education.</w:t>
      </w:r>
    </w:p>
    <w:p w14:paraId="2AB7EEB5" w14:textId="6DDFA6EE" w:rsidR="00656C19" w:rsidRPr="00396980" w:rsidRDefault="00656C19" w:rsidP="00656C19">
      <w:pPr>
        <w:widowControl/>
        <w:suppressAutoHyphens/>
        <w:rPr>
          <w:sz w:val="18"/>
        </w:rPr>
      </w:pPr>
      <w:r w:rsidRPr="00396980">
        <w:rPr>
          <w:sz w:val="18"/>
        </w:rPr>
        <w:tab/>
        <w:t>(2)  The student must meet the eligibility requirements outlined in Subsection R765-624-5(1) for the full-length of time the student receives the award.</w:t>
      </w:r>
    </w:p>
    <w:p w14:paraId="6D4D5B6F" w14:textId="77777777" w:rsidR="00656C19" w:rsidRPr="00396980" w:rsidRDefault="00656C19" w:rsidP="00656C19">
      <w:pPr>
        <w:widowControl/>
        <w:suppressAutoHyphens/>
        <w:rPr>
          <w:sz w:val="18"/>
        </w:rPr>
      </w:pPr>
    </w:p>
    <w:p w14:paraId="4BB9AEAE" w14:textId="77777777" w:rsidR="00656C19" w:rsidRPr="00396980" w:rsidRDefault="00656C19" w:rsidP="00656C19">
      <w:pPr>
        <w:widowControl/>
        <w:suppressAutoHyphens/>
        <w:rPr>
          <w:bCs/>
          <w:sz w:val="18"/>
        </w:rPr>
      </w:pPr>
      <w:r w:rsidRPr="00396980">
        <w:rPr>
          <w:b/>
          <w:bCs/>
          <w:sz w:val="18"/>
        </w:rPr>
        <w:t>R765-624-6.  Application Process.</w:t>
      </w:r>
    </w:p>
    <w:p w14:paraId="2D6F1EB5" w14:textId="77777777" w:rsidR="00656C19" w:rsidRPr="00396980" w:rsidRDefault="00656C19" w:rsidP="00656C19">
      <w:pPr>
        <w:widowControl/>
        <w:suppressAutoHyphens/>
        <w:rPr>
          <w:sz w:val="18"/>
        </w:rPr>
      </w:pPr>
      <w:r w:rsidRPr="00396980">
        <w:rPr>
          <w:sz w:val="18"/>
        </w:rPr>
        <w:tab/>
        <w:t>(1)  The promise partner shall establish an application process consistent with this rule that an applicant can easily access and complete.</w:t>
      </w:r>
    </w:p>
    <w:p w14:paraId="1AF9C2E6" w14:textId="3813EB7A" w:rsidR="00656C19" w:rsidRPr="00396980" w:rsidRDefault="00656C19" w:rsidP="00656C19">
      <w:pPr>
        <w:widowControl/>
        <w:suppressAutoHyphens/>
        <w:rPr>
          <w:sz w:val="18"/>
        </w:rPr>
      </w:pPr>
      <w:r w:rsidRPr="00396980">
        <w:rPr>
          <w:sz w:val="18"/>
        </w:rPr>
        <w:tab/>
        <w:t>(2)  The Board, in consultation with the partner, shall set deadlines by which each applicant must submit all required materials.</w:t>
      </w:r>
    </w:p>
    <w:p w14:paraId="7AB6AD6B" w14:textId="77777777" w:rsidR="00656C19" w:rsidRPr="00396980" w:rsidRDefault="00656C19" w:rsidP="00656C19">
      <w:pPr>
        <w:widowControl/>
        <w:suppressAutoHyphens/>
        <w:rPr>
          <w:sz w:val="18"/>
        </w:rPr>
      </w:pPr>
    </w:p>
    <w:p w14:paraId="4D27E718" w14:textId="77777777" w:rsidR="00656C19" w:rsidRPr="00396980" w:rsidRDefault="00656C19" w:rsidP="00656C19">
      <w:pPr>
        <w:widowControl/>
        <w:suppressAutoHyphens/>
        <w:rPr>
          <w:bCs/>
          <w:sz w:val="18"/>
        </w:rPr>
      </w:pPr>
      <w:r w:rsidRPr="00396980">
        <w:rPr>
          <w:b/>
          <w:bCs/>
          <w:sz w:val="18"/>
        </w:rPr>
        <w:t>R765-624-7.  Award.</w:t>
      </w:r>
    </w:p>
    <w:p w14:paraId="43AD8B35" w14:textId="24885F77" w:rsidR="00656C19" w:rsidRPr="00396980" w:rsidRDefault="00656C19" w:rsidP="00656C19">
      <w:pPr>
        <w:widowControl/>
        <w:suppressAutoHyphens/>
        <w:rPr>
          <w:sz w:val="18"/>
        </w:rPr>
      </w:pPr>
      <w:r w:rsidRPr="00396980">
        <w:rPr>
          <w:sz w:val="18"/>
        </w:rPr>
        <w:tab/>
        <w:t>(1)  Subject to funding, the Board may give a promise partner award for the portion of tuition and fees for a program at an institution that is not covered by the promise partner;</w:t>
      </w:r>
    </w:p>
    <w:p w14:paraId="73C24F56" w14:textId="77777777" w:rsidR="00656C19" w:rsidRPr="00396980" w:rsidRDefault="00656C19" w:rsidP="00656C19">
      <w:pPr>
        <w:widowControl/>
        <w:suppressAutoHyphens/>
        <w:rPr>
          <w:sz w:val="18"/>
        </w:rPr>
      </w:pPr>
      <w:r w:rsidRPr="00396980">
        <w:rPr>
          <w:sz w:val="18"/>
        </w:rPr>
        <w:tab/>
        <w:t>(2)  Prioritize awarding promise partner awards if an appropriation for promise partner awards is insufficient to provide a promise partner award to each eligible applicant.</w:t>
      </w:r>
    </w:p>
    <w:p w14:paraId="006A8358" w14:textId="77777777" w:rsidR="00656C19" w:rsidRPr="00396980" w:rsidRDefault="00656C19" w:rsidP="00656C19">
      <w:pPr>
        <w:widowControl/>
        <w:suppressAutoHyphens/>
        <w:rPr>
          <w:sz w:val="18"/>
        </w:rPr>
      </w:pPr>
    </w:p>
    <w:p w14:paraId="113D6611" w14:textId="77777777" w:rsidR="00656C19" w:rsidRPr="00396980" w:rsidRDefault="00656C19" w:rsidP="00656C19">
      <w:pPr>
        <w:widowControl/>
        <w:suppressAutoHyphens/>
        <w:rPr>
          <w:bCs/>
          <w:sz w:val="18"/>
        </w:rPr>
      </w:pPr>
      <w:r w:rsidRPr="00396980">
        <w:rPr>
          <w:b/>
          <w:bCs/>
          <w:sz w:val="18"/>
        </w:rPr>
        <w:t>R765-624-8.  Award Duration.</w:t>
      </w:r>
    </w:p>
    <w:p w14:paraId="7B815C43" w14:textId="1EC32D47" w:rsidR="00656C19" w:rsidRPr="00396980" w:rsidRDefault="00656C19" w:rsidP="00656C19">
      <w:pPr>
        <w:widowControl/>
        <w:suppressAutoHyphens/>
        <w:rPr>
          <w:sz w:val="18"/>
        </w:rPr>
      </w:pPr>
      <w:r w:rsidRPr="00396980">
        <w:rPr>
          <w:sz w:val="18"/>
        </w:rPr>
        <w:tab/>
        <w:t>The Board may continue to award a promise partner award to an eligible recipient until the earlier of:</w:t>
      </w:r>
    </w:p>
    <w:p w14:paraId="2CBD63A0" w14:textId="77777777" w:rsidR="00656C19" w:rsidRPr="00396980" w:rsidRDefault="00656C19" w:rsidP="00656C19">
      <w:pPr>
        <w:widowControl/>
        <w:suppressAutoHyphens/>
        <w:rPr>
          <w:sz w:val="18"/>
        </w:rPr>
      </w:pPr>
      <w:r w:rsidRPr="00396980">
        <w:rPr>
          <w:sz w:val="18"/>
        </w:rPr>
        <w:tab/>
        <w:t>(1)  four years after the day on which the recipient receives a promise partner award;</w:t>
      </w:r>
    </w:p>
    <w:p w14:paraId="78A3B4EF" w14:textId="77777777" w:rsidR="00656C19" w:rsidRPr="00396980" w:rsidRDefault="00656C19" w:rsidP="00656C19">
      <w:pPr>
        <w:widowControl/>
        <w:suppressAutoHyphens/>
        <w:rPr>
          <w:sz w:val="18"/>
        </w:rPr>
      </w:pPr>
      <w:r w:rsidRPr="00396980">
        <w:rPr>
          <w:sz w:val="18"/>
        </w:rPr>
        <w:tab/>
        <w:t>(2)  the recipient's use of the promise partner award to attend an institution for eight semesters; or</w:t>
      </w:r>
    </w:p>
    <w:p w14:paraId="3B611D6D" w14:textId="77777777" w:rsidR="00656C19" w:rsidRPr="00396980" w:rsidRDefault="00656C19" w:rsidP="00656C19">
      <w:pPr>
        <w:widowControl/>
        <w:suppressAutoHyphens/>
        <w:rPr>
          <w:sz w:val="18"/>
        </w:rPr>
      </w:pPr>
      <w:r w:rsidRPr="00396980">
        <w:rPr>
          <w:sz w:val="18"/>
        </w:rPr>
        <w:tab/>
        <w:t>(3)  the recipient's completion of an eligible program.</w:t>
      </w:r>
    </w:p>
    <w:p w14:paraId="17B2A7F5" w14:textId="77777777" w:rsidR="00656C19" w:rsidRPr="00396980" w:rsidRDefault="00656C19" w:rsidP="00656C19">
      <w:pPr>
        <w:widowControl/>
        <w:suppressAutoHyphens/>
        <w:rPr>
          <w:sz w:val="18"/>
        </w:rPr>
      </w:pPr>
    </w:p>
    <w:p w14:paraId="3BE20ED0" w14:textId="77777777" w:rsidR="00656C19" w:rsidRPr="00396980" w:rsidRDefault="00656C19" w:rsidP="00656C19">
      <w:pPr>
        <w:widowControl/>
        <w:suppressAutoHyphens/>
        <w:rPr>
          <w:bCs/>
          <w:sz w:val="18"/>
        </w:rPr>
      </w:pPr>
      <w:r w:rsidRPr="00396980">
        <w:rPr>
          <w:b/>
          <w:bCs/>
          <w:sz w:val="18"/>
        </w:rPr>
        <w:t>KEY:  Utah Board of Higher Education, Utah Promise Partner Program, student financial aid</w:t>
      </w:r>
    </w:p>
    <w:p w14:paraId="6A5F0CDD" w14:textId="40ACB67D" w:rsidR="00656C19" w:rsidRPr="00396980" w:rsidRDefault="00656C19" w:rsidP="00656C19">
      <w:pPr>
        <w:widowControl/>
        <w:suppressAutoHyphens/>
        <w:rPr>
          <w:bCs/>
          <w:sz w:val="18"/>
        </w:rPr>
      </w:pPr>
      <w:r w:rsidRPr="00396980">
        <w:rPr>
          <w:b/>
          <w:bCs/>
          <w:sz w:val="18"/>
        </w:rPr>
        <w:t xml:space="preserve">Date of Last Change:  </w:t>
      </w:r>
      <w:r w:rsidR="008D7DE8" w:rsidRPr="00396980">
        <w:rPr>
          <w:b/>
          <w:bCs/>
          <w:sz w:val="18"/>
        </w:rPr>
        <w:t xml:space="preserve">May 4, </w:t>
      </w:r>
      <w:r w:rsidRPr="00396980">
        <w:rPr>
          <w:b/>
          <w:bCs/>
          <w:sz w:val="18"/>
        </w:rPr>
        <w:t>2026</w:t>
      </w:r>
    </w:p>
    <w:p w14:paraId="5B7D692D" w14:textId="3CE1AE01" w:rsidR="00656C19" w:rsidRPr="00396980" w:rsidRDefault="00656C19" w:rsidP="00656C19">
      <w:pPr>
        <w:widowControl/>
        <w:suppressAutoHyphens/>
        <w:rPr>
          <w:sz w:val="18"/>
          <w:szCs w:val="18"/>
        </w:rPr>
      </w:pPr>
      <w:r w:rsidRPr="00396980">
        <w:rPr>
          <w:b/>
          <w:bCs/>
          <w:sz w:val="18"/>
        </w:rPr>
        <w:t>Authorizing, and Implemented or Interpreted Law:  53H-11-414</w:t>
      </w:r>
    </w:p>
    <w:p w14:paraId="7538DCF4" w14:textId="77777777" w:rsidR="00656C19" w:rsidRPr="00396980" w:rsidRDefault="00656C19" w:rsidP="00656C19">
      <w:pPr>
        <w:widowControl/>
        <w:suppressAutoHyphens/>
        <w:rPr>
          <w:sz w:val="18"/>
        </w:rPr>
      </w:pPr>
    </w:p>
    <w:p w14:paraId="6D34DE17" w14:textId="48FFD146" w:rsidR="00656C19" w:rsidRPr="00396980" w:rsidRDefault="00656C19" w:rsidP="00656C19">
      <w:pPr>
        <w:widowControl/>
        <w:suppressAutoHyphens/>
        <w:rPr>
          <w:sz w:val="18"/>
        </w:rPr>
      </w:pPr>
    </w:p>
    <w:sectPr w:rsidR="00656C19" w:rsidRPr="00396980" w:rsidSect="00396980">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C8401" w14:textId="77777777" w:rsidR="00E706CB" w:rsidRDefault="00E706CB" w:rsidP="00C17968">
      <w:r>
        <w:separator/>
      </w:r>
    </w:p>
  </w:endnote>
  <w:endnote w:type="continuationSeparator" w:id="0">
    <w:p w14:paraId="6E57B49B" w14:textId="77777777" w:rsidR="00E706CB" w:rsidRDefault="00E706CB"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8CE09" w14:textId="77777777" w:rsidR="00E706CB" w:rsidRDefault="00E706CB" w:rsidP="00C17968">
      <w:r>
        <w:separator/>
      </w:r>
    </w:p>
  </w:footnote>
  <w:footnote w:type="continuationSeparator" w:id="0">
    <w:p w14:paraId="1CA03A99" w14:textId="77777777" w:rsidR="00E706CB" w:rsidRDefault="00E706CB"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56FB"/>
    <w:rsid w:val="0005628D"/>
    <w:rsid w:val="00060995"/>
    <w:rsid w:val="00083289"/>
    <w:rsid w:val="00083BAD"/>
    <w:rsid w:val="00086A4C"/>
    <w:rsid w:val="00092D64"/>
    <w:rsid w:val="00094789"/>
    <w:rsid w:val="000A4085"/>
    <w:rsid w:val="000A5EAE"/>
    <w:rsid w:val="000A63C1"/>
    <w:rsid w:val="000B0C8F"/>
    <w:rsid w:val="000B5EF8"/>
    <w:rsid w:val="000C3A1C"/>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92490"/>
    <w:rsid w:val="00194C60"/>
    <w:rsid w:val="00197144"/>
    <w:rsid w:val="00197329"/>
    <w:rsid w:val="001A1489"/>
    <w:rsid w:val="001A21D1"/>
    <w:rsid w:val="001B1B40"/>
    <w:rsid w:val="001C3DAB"/>
    <w:rsid w:val="001C4CEB"/>
    <w:rsid w:val="001D1A8C"/>
    <w:rsid w:val="001D45E8"/>
    <w:rsid w:val="001D4A63"/>
    <w:rsid w:val="001F78BA"/>
    <w:rsid w:val="00210E2C"/>
    <w:rsid w:val="00214BA0"/>
    <w:rsid w:val="0022030C"/>
    <w:rsid w:val="00223AFA"/>
    <w:rsid w:val="00250B69"/>
    <w:rsid w:val="00252163"/>
    <w:rsid w:val="00253C3B"/>
    <w:rsid w:val="00255759"/>
    <w:rsid w:val="00256032"/>
    <w:rsid w:val="0025687E"/>
    <w:rsid w:val="002639EB"/>
    <w:rsid w:val="00266359"/>
    <w:rsid w:val="00267B13"/>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D6814"/>
    <w:rsid w:val="002E6F38"/>
    <w:rsid w:val="002F45BF"/>
    <w:rsid w:val="0030394D"/>
    <w:rsid w:val="00304149"/>
    <w:rsid w:val="003121D3"/>
    <w:rsid w:val="00315744"/>
    <w:rsid w:val="00316A41"/>
    <w:rsid w:val="003217E6"/>
    <w:rsid w:val="00335956"/>
    <w:rsid w:val="0033622C"/>
    <w:rsid w:val="00342459"/>
    <w:rsid w:val="00351E76"/>
    <w:rsid w:val="00373FE5"/>
    <w:rsid w:val="00380D52"/>
    <w:rsid w:val="003811E6"/>
    <w:rsid w:val="00396980"/>
    <w:rsid w:val="003B540F"/>
    <w:rsid w:val="003B6116"/>
    <w:rsid w:val="003C2220"/>
    <w:rsid w:val="003D0A94"/>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7B35"/>
    <w:rsid w:val="00462360"/>
    <w:rsid w:val="00465A08"/>
    <w:rsid w:val="004736E7"/>
    <w:rsid w:val="004803F6"/>
    <w:rsid w:val="004A031A"/>
    <w:rsid w:val="004B7F3B"/>
    <w:rsid w:val="004C20EA"/>
    <w:rsid w:val="004C4015"/>
    <w:rsid w:val="004C74B6"/>
    <w:rsid w:val="004D328F"/>
    <w:rsid w:val="004D6568"/>
    <w:rsid w:val="00503322"/>
    <w:rsid w:val="00516E14"/>
    <w:rsid w:val="00523940"/>
    <w:rsid w:val="005429B8"/>
    <w:rsid w:val="00550F3B"/>
    <w:rsid w:val="00551480"/>
    <w:rsid w:val="00553D98"/>
    <w:rsid w:val="005556D4"/>
    <w:rsid w:val="00561D79"/>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C7B2C"/>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56C19"/>
    <w:rsid w:val="006604BD"/>
    <w:rsid w:val="006661C3"/>
    <w:rsid w:val="006667C3"/>
    <w:rsid w:val="0067467C"/>
    <w:rsid w:val="00682427"/>
    <w:rsid w:val="00685F3C"/>
    <w:rsid w:val="0069040D"/>
    <w:rsid w:val="00690DD4"/>
    <w:rsid w:val="006936DF"/>
    <w:rsid w:val="006A3805"/>
    <w:rsid w:val="006A3F24"/>
    <w:rsid w:val="006A7D14"/>
    <w:rsid w:val="006B356C"/>
    <w:rsid w:val="006B70AF"/>
    <w:rsid w:val="006C202D"/>
    <w:rsid w:val="006C4CEF"/>
    <w:rsid w:val="006D167F"/>
    <w:rsid w:val="006D1FD5"/>
    <w:rsid w:val="006D5E09"/>
    <w:rsid w:val="006E1B83"/>
    <w:rsid w:val="007047A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B28"/>
    <w:rsid w:val="007A1FEA"/>
    <w:rsid w:val="007A4D6B"/>
    <w:rsid w:val="007A6137"/>
    <w:rsid w:val="007B6C82"/>
    <w:rsid w:val="007C66C3"/>
    <w:rsid w:val="007D0B87"/>
    <w:rsid w:val="007D1F9D"/>
    <w:rsid w:val="007D47E7"/>
    <w:rsid w:val="007F1A78"/>
    <w:rsid w:val="008077EE"/>
    <w:rsid w:val="00807BB1"/>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D2363"/>
    <w:rsid w:val="008D6C4B"/>
    <w:rsid w:val="008D7DE8"/>
    <w:rsid w:val="008E7D98"/>
    <w:rsid w:val="008E7D9B"/>
    <w:rsid w:val="008F2426"/>
    <w:rsid w:val="008F5560"/>
    <w:rsid w:val="009174AF"/>
    <w:rsid w:val="00921FDE"/>
    <w:rsid w:val="009226D8"/>
    <w:rsid w:val="00922D61"/>
    <w:rsid w:val="009271A8"/>
    <w:rsid w:val="009279FD"/>
    <w:rsid w:val="009510CD"/>
    <w:rsid w:val="00964E49"/>
    <w:rsid w:val="00964F8C"/>
    <w:rsid w:val="00986B62"/>
    <w:rsid w:val="0099724C"/>
    <w:rsid w:val="009A2A78"/>
    <w:rsid w:val="009A4D73"/>
    <w:rsid w:val="009A7850"/>
    <w:rsid w:val="009B5790"/>
    <w:rsid w:val="009C0017"/>
    <w:rsid w:val="009C2A6A"/>
    <w:rsid w:val="009C5012"/>
    <w:rsid w:val="009D34B6"/>
    <w:rsid w:val="009E5ABD"/>
    <w:rsid w:val="009E75B1"/>
    <w:rsid w:val="009F0DEE"/>
    <w:rsid w:val="009F22EC"/>
    <w:rsid w:val="00A0145C"/>
    <w:rsid w:val="00A2194C"/>
    <w:rsid w:val="00A2684B"/>
    <w:rsid w:val="00A41BB3"/>
    <w:rsid w:val="00A41D37"/>
    <w:rsid w:val="00A44F17"/>
    <w:rsid w:val="00A47BA3"/>
    <w:rsid w:val="00A52209"/>
    <w:rsid w:val="00A57452"/>
    <w:rsid w:val="00A6312E"/>
    <w:rsid w:val="00A65C16"/>
    <w:rsid w:val="00A771CE"/>
    <w:rsid w:val="00A93EFE"/>
    <w:rsid w:val="00AA0919"/>
    <w:rsid w:val="00AA3133"/>
    <w:rsid w:val="00AA649A"/>
    <w:rsid w:val="00AA7E32"/>
    <w:rsid w:val="00AB0BE0"/>
    <w:rsid w:val="00AB5714"/>
    <w:rsid w:val="00AB5DBF"/>
    <w:rsid w:val="00AC2734"/>
    <w:rsid w:val="00AC60A3"/>
    <w:rsid w:val="00AD521E"/>
    <w:rsid w:val="00AD5BF8"/>
    <w:rsid w:val="00AF1519"/>
    <w:rsid w:val="00B0160D"/>
    <w:rsid w:val="00B02C04"/>
    <w:rsid w:val="00B05550"/>
    <w:rsid w:val="00B132A1"/>
    <w:rsid w:val="00B1423E"/>
    <w:rsid w:val="00B33858"/>
    <w:rsid w:val="00B41350"/>
    <w:rsid w:val="00B41A6C"/>
    <w:rsid w:val="00B535B4"/>
    <w:rsid w:val="00B54F34"/>
    <w:rsid w:val="00B606F6"/>
    <w:rsid w:val="00B61024"/>
    <w:rsid w:val="00B62A8D"/>
    <w:rsid w:val="00B67C05"/>
    <w:rsid w:val="00B81345"/>
    <w:rsid w:val="00B84367"/>
    <w:rsid w:val="00B90B4E"/>
    <w:rsid w:val="00B974B0"/>
    <w:rsid w:val="00BB0144"/>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275D9"/>
    <w:rsid w:val="00C27920"/>
    <w:rsid w:val="00C339A4"/>
    <w:rsid w:val="00C41EBB"/>
    <w:rsid w:val="00C4256B"/>
    <w:rsid w:val="00C42A03"/>
    <w:rsid w:val="00C475B6"/>
    <w:rsid w:val="00C522BD"/>
    <w:rsid w:val="00C7075A"/>
    <w:rsid w:val="00C71AAC"/>
    <w:rsid w:val="00C864C3"/>
    <w:rsid w:val="00C9735A"/>
    <w:rsid w:val="00CA2A17"/>
    <w:rsid w:val="00CA4226"/>
    <w:rsid w:val="00CA4306"/>
    <w:rsid w:val="00CA54C2"/>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46F46"/>
    <w:rsid w:val="00D66564"/>
    <w:rsid w:val="00D6785E"/>
    <w:rsid w:val="00D71636"/>
    <w:rsid w:val="00D74061"/>
    <w:rsid w:val="00D76607"/>
    <w:rsid w:val="00D7747A"/>
    <w:rsid w:val="00D96075"/>
    <w:rsid w:val="00D97919"/>
    <w:rsid w:val="00DA1701"/>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5111B"/>
    <w:rsid w:val="00E52C8D"/>
    <w:rsid w:val="00E536BE"/>
    <w:rsid w:val="00E557EC"/>
    <w:rsid w:val="00E62DBC"/>
    <w:rsid w:val="00E706CB"/>
    <w:rsid w:val="00E71631"/>
    <w:rsid w:val="00E71E51"/>
    <w:rsid w:val="00E83AE6"/>
    <w:rsid w:val="00E91C27"/>
    <w:rsid w:val="00E945AC"/>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91292"/>
    <w:rsid w:val="00F91CB5"/>
    <w:rsid w:val="00F95ADD"/>
    <w:rsid w:val="00F96E65"/>
    <w:rsid w:val="00FA0D76"/>
    <w:rsid w:val="00FB1FAE"/>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561D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2026-05-07T15:16:00Z</dcterms:created>
  <dcterms:modified xsi:type="dcterms:W3CDTF">2026-05-07T15:16:00Z</dcterms:modified>
</cp:coreProperties>
</file>