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033CE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b/>
          <w:bCs/>
          <w:sz w:val="18"/>
        </w:rPr>
        <w:t>R628.  Money Management Council, Administration.</w:t>
      </w:r>
    </w:p>
    <w:p w14:paraId="1B006F1B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b/>
          <w:bCs/>
          <w:sz w:val="18"/>
        </w:rPr>
        <w:t>R628-25.  Conditions and Procedures for the Use of Reciprocal Deposits.</w:t>
      </w:r>
    </w:p>
    <w:p w14:paraId="7AB32FA7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b/>
          <w:bCs/>
          <w:sz w:val="18"/>
        </w:rPr>
        <w:t>R628-25-1.  Authority.</w:t>
      </w:r>
    </w:p>
    <w:p w14:paraId="4738197F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This rule is issued pursuant to Subsections 51-7-17(4)(b) and 51-7-18(2)(b).</w:t>
      </w:r>
    </w:p>
    <w:p w14:paraId="4E36F27B" w14:textId="77777777" w:rsidR="007A1021" w:rsidRPr="000903F6" w:rsidRDefault="007A1021" w:rsidP="007A1021">
      <w:pPr>
        <w:widowControl/>
        <w:suppressAutoHyphens/>
        <w:rPr>
          <w:sz w:val="18"/>
        </w:rPr>
      </w:pPr>
    </w:p>
    <w:p w14:paraId="2D012E41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b/>
          <w:bCs/>
          <w:sz w:val="18"/>
        </w:rPr>
        <w:t>R628-25-2.  Scope.</w:t>
      </w:r>
    </w:p>
    <w:p w14:paraId="215837BA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This rule applies to public treasurers who purchase reciprocal deposits and to qualified depositories providing reciprocal deposits.</w:t>
      </w:r>
    </w:p>
    <w:p w14:paraId="505E9251" w14:textId="77777777" w:rsidR="007A1021" w:rsidRPr="000903F6" w:rsidRDefault="007A1021" w:rsidP="007A1021">
      <w:pPr>
        <w:widowControl/>
        <w:suppressAutoHyphens/>
        <w:rPr>
          <w:sz w:val="18"/>
        </w:rPr>
      </w:pPr>
    </w:p>
    <w:p w14:paraId="57200CA9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b/>
          <w:bCs/>
          <w:sz w:val="18"/>
        </w:rPr>
        <w:t>R628-25-3.  Purpose.</w:t>
      </w:r>
    </w:p>
    <w:p w14:paraId="03928411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The purpose of this rule is to establish requirements for the investing of public funds in reciprocal deposits.</w:t>
      </w:r>
    </w:p>
    <w:p w14:paraId="26E13D65" w14:textId="77777777" w:rsidR="007A1021" w:rsidRPr="000903F6" w:rsidRDefault="007A1021" w:rsidP="007A1021">
      <w:pPr>
        <w:widowControl/>
        <w:suppressAutoHyphens/>
        <w:rPr>
          <w:sz w:val="18"/>
        </w:rPr>
      </w:pPr>
    </w:p>
    <w:p w14:paraId="29FD0E87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b/>
          <w:bCs/>
          <w:sz w:val="18"/>
        </w:rPr>
        <w:t>R628-25-4.  Definitions.</w:t>
      </w:r>
    </w:p>
    <w:p w14:paraId="6C232BC7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For purposes of this rule, the following terms are defined in Section 51-7-3 of the Act and when used in this rule have the same meaning as in the Act:</w:t>
      </w:r>
    </w:p>
    <w:p w14:paraId="1C537039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(1)  Council;</w:t>
      </w:r>
    </w:p>
    <w:p w14:paraId="48050928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(2)  Commissioner;</w:t>
      </w:r>
    </w:p>
    <w:p w14:paraId="043D2431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(3)  Public funds;</w:t>
      </w:r>
    </w:p>
    <w:p w14:paraId="38A22B6A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(4)  Public treasurer;</w:t>
      </w:r>
    </w:p>
    <w:p w14:paraId="40686384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(5)  Qualified depository, and;</w:t>
      </w:r>
    </w:p>
    <w:p w14:paraId="7FBE88E7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(6)  Reciprocal deposits.</w:t>
      </w:r>
    </w:p>
    <w:p w14:paraId="4B9710D6" w14:textId="77777777" w:rsidR="007A1021" w:rsidRPr="000903F6" w:rsidRDefault="007A1021" w:rsidP="007A1021">
      <w:pPr>
        <w:widowControl/>
        <w:suppressAutoHyphens/>
        <w:rPr>
          <w:sz w:val="18"/>
        </w:rPr>
      </w:pPr>
    </w:p>
    <w:p w14:paraId="7D6DB296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b/>
          <w:bCs/>
          <w:sz w:val="18"/>
        </w:rPr>
        <w:t>R628-25-5.  General Rule.</w:t>
      </w:r>
    </w:p>
    <w:p w14:paraId="74692451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(1)  A public treasurer may invest public funds in reciprocal deposits only through qualified depositories that use a deposit account registry service.  The public funds placed with a qualified depository into reciprocal deposits does not apply toward the maximum public funds allotment for that qualified depository as described in Rule R628-11.</w:t>
      </w:r>
    </w:p>
    <w:p w14:paraId="00A33323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(2)  Reciprocal deposits may only be initiated by qualified depository institutions and then re-deposited through a deposit account registry service as follows:</w:t>
      </w:r>
    </w:p>
    <w:p w14:paraId="0FED74FF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(a)  in one or more FDIC insured depository institutions in amounts up to the relevant FDIC-insured deposit limit for a depositor in each depository institution; and</w:t>
      </w:r>
    </w:p>
    <w:p w14:paraId="23AE25B8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(b)  in exchange for reciprocal FDIC-insured deposits made through the deposit account registry service to the qualified depository.</w:t>
      </w:r>
    </w:p>
    <w:p w14:paraId="6AE9C2F8" w14:textId="77777777" w:rsidR="007A1021" w:rsidRPr="000903F6" w:rsidRDefault="007A1021" w:rsidP="007A1021">
      <w:pPr>
        <w:widowControl/>
        <w:suppressAutoHyphens/>
        <w:rPr>
          <w:sz w:val="18"/>
        </w:rPr>
      </w:pPr>
    </w:p>
    <w:p w14:paraId="24E9925A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b/>
          <w:bCs/>
          <w:sz w:val="18"/>
        </w:rPr>
        <w:t>R628-25-6.  Insurance Requirements for a Deposit Account Registry Service.</w:t>
      </w:r>
    </w:p>
    <w:p w14:paraId="2FA0584B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A deposit account registry service shall provide the public entity with proof of errors and omissions coverage equal to 5% of Utah public funds under management but not less than $1,000,000 nor more than $10,000,000 per occurrence.</w:t>
      </w:r>
    </w:p>
    <w:p w14:paraId="356807AB" w14:textId="77777777" w:rsidR="007A1021" w:rsidRPr="000903F6" w:rsidRDefault="007A1021" w:rsidP="007A1021">
      <w:pPr>
        <w:widowControl/>
        <w:suppressAutoHyphens/>
        <w:rPr>
          <w:sz w:val="18"/>
        </w:rPr>
      </w:pPr>
    </w:p>
    <w:p w14:paraId="72FAFD77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b/>
          <w:bCs/>
          <w:sz w:val="18"/>
        </w:rPr>
        <w:t>R628-25-7.  Reporting Requirements.</w:t>
      </w:r>
    </w:p>
    <w:p w14:paraId="21DAAFF9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(1)  A public entity shall file a written report with the Council of reciprocal deposits on or before July 31 and January 31 of each year for deposits held on June 30 and December 31 respectively.</w:t>
      </w:r>
    </w:p>
    <w:p w14:paraId="5D9DB31B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sz w:val="18"/>
        </w:rPr>
        <w:tab/>
        <w:t>(2)  Within 10 days of the end of each month, each qualified depository institution holding reciprocal deposits on behalf of public treasurers shall file a report with the Commissioner of the total month-end amount of Utah public funds in reciprocal deposits initially deposited into the qualified depository institution and currently re-deposited in one or more FDIC insured depository institutions.</w:t>
      </w:r>
    </w:p>
    <w:p w14:paraId="05ECEFE0" w14:textId="77777777" w:rsidR="007A1021" w:rsidRPr="000903F6" w:rsidRDefault="007A1021" w:rsidP="007A1021">
      <w:pPr>
        <w:widowControl/>
        <w:suppressAutoHyphens/>
        <w:rPr>
          <w:sz w:val="18"/>
        </w:rPr>
      </w:pPr>
    </w:p>
    <w:p w14:paraId="6DBB086A" w14:textId="77777777" w:rsidR="007A1021" w:rsidRPr="000903F6" w:rsidRDefault="007A1021" w:rsidP="007A1021">
      <w:pPr>
        <w:widowControl/>
        <w:suppressAutoHyphens/>
        <w:rPr>
          <w:b/>
          <w:bCs/>
          <w:sz w:val="18"/>
        </w:rPr>
      </w:pPr>
      <w:r w:rsidRPr="000903F6">
        <w:rPr>
          <w:b/>
          <w:bCs/>
          <w:sz w:val="18"/>
        </w:rPr>
        <w:t>KEY:  public funds, qualified depository, reciprocal deposits</w:t>
      </w:r>
    </w:p>
    <w:p w14:paraId="3B3EB282" w14:textId="0E15B39A" w:rsidR="007A1021" w:rsidRPr="000903F6" w:rsidRDefault="007A1021" w:rsidP="007A1021">
      <w:pPr>
        <w:widowControl/>
        <w:suppressAutoHyphens/>
        <w:rPr>
          <w:b/>
          <w:bCs/>
          <w:sz w:val="18"/>
        </w:rPr>
      </w:pPr>
      <w:r w:rsidRPr="000903F6">
        <w:rPr>
          <w:b/>
          <w:bCs/>
          <w:sz w:val="18"/>
        </w:rPr>
        <w:t xml:space="preserve">Date of Last Change:  </w:t>
      </w:r>
      <w:r w:rsidR="00660712" w:rsidRPr="000903F6">
        <w:rPr>
          <w:b/>
          <w:bCs/>
          <w:sz w:val="18"/>
        </w:rPr>
        <w:t xml:space="preserve">June 21, </w:t>
      </w:r>
      <w:r w:rsidRPr="000903F6">
        <w:rPr>
          <w:b/>
          <w:bCs/>
          <w:sz w:val="18"/>
        </w:rPr>
        <w:t>2024</w:t>
      </w:r>
    </w:p>
    <w:p w14:paraId="6F53038F" w14:textId="77777777" w:rsidR="007A1021" w:rsidRPr="000903F6" w:rsidRDefault="007A1021" w:rsidP="007A1021">
      <w:pPr>
        <w:widowControl/>
        <w:suppressAutoHyphens/>
        <w:rPr>
          <w:sz w:val="18"/>
        </w:rPr>
      </w:pPr>
      <w:r w:rsidRPr="000903F6">
        <w:rPr>
          <w:b/>
          <w:bCs/>
          <w:sz w:val="18"/>
        </w:rPr>
        <w:t>Authorizing, and Implemented or Interpreted Law:  51-7-17(4)(b); 51-7-18(2)(b)</w:t>
      </w:r>
    </w:p>
    <w:p w14:paraId="5EBC7916" w14:textId="77777777" w:rsidR="007A1021" w:rsidRPr="000903F6" w:rsidRDefault="007A1021" w:rsidP="007A1021">
      <w:pPr>
        <w:widowControl/>
        <w:suppressAutoHyphens/>
        <w:rPr>
          <w:sz w:val="18"/>
        </w:rPr>
      </w:pPr>
    </w:p>
    <w:p w14:paraId="60DF684B" w14:textId="204843F6" w:rsidR="00A948D7" w:rsidRPr="000903F6" w:rsidRDefault="00A948D7" w:rsidP="007A1021">
      <w:pPr>
        <w:widowControl/>
        <w:suppressAutoHyphens/>
        <w:rPr>
          <w:sz w:val="18"/>
        </w:rPr>
      </w:pPr>
    </w:p>
    <w:sectPr w:rsidR="00A948D7" w:rsidRPr="000903F6" w:rsidSect="000903F6">
      <w:endnotePr>
        <w:numFmt w:val="decimal"/>
      </w:endnotePr>
      <w:pgSz w:w="12240" w:h="15840"/>
      <w:pgMar w:top="1440" w:right="1440" w:bottom="144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F18E7" w14:textId="77777777" w:rsidR="005D4E93" w:rsidRDefault="005D4E93" w:rsidP="00C17968">
      <w:r>
        <w:separator/>
      </w:r>
    </w:p>
  </w:endnote>
  <w:endnote w:type="continuationSeparator" w:id="0">
    <w:p w14:paraId="6166DB45" w14:textId="77777777" w:rsidR="005D4E93" w:rsidRDefault="005D4E93" w:rsidP="00C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139D4" w14:textId="77777777" w:rsidR="005D4E93" w:rsidRDefault="005D4E93" w:rsidP="00C17968">
      <w:r>
        <w:separator/>
      </w:r>
    </w:p>
  </w:footnote>
  <w:footnote w:type="continuationSeparator" w:id="0">
    <w:p w14:paraId="7D3231CD" w14:textId="77777777" w:rsidR="005D4E93" w:rsidRDefault="005D4E93" w:rsidP="00C17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3B"/>
    <w:rsid w:val="0000533D"/>
    <w:rsid w:val="000069A9"/>
    <w:rsid w:val="00027A64"/>
    <w:rsid w:val="0003198B"/>
    <w:rsid w:val="00050AB6"/>
    <w:rsid w:val="0005628D"/>
    <w:rsid w:val="00083289"/>
    <w:rsid w:val="000903F6"/>
    <w:rsid w:val="000A63C1"/>
    <w:rsid w:val="000B0C8F"/>
    <w:rsid w:val="000C3C78"/>
    <w:rsid w:val="000E7CDD"/>
    <w:rsid w:val="00101FCF"/>
    <w:rsid w:val="00102BB0"/>
    <w:rsid w:val="00136C69"/>
    <w:rsid w:val="00140B4F"/>
    <w:rsid w:val="00151B36"/>
    <w:rsid w:val="00154F46"/>
    <w:rsid w:val="001769DF"/>
    <w:rsid w:val="0018100B"/>
    <w:rsid w:val="0019163D"/>
    <w:rsid w:val="001B1B40"/>
    <w:rsid w:val="001B2D24"/>
    <w:rsid w:val="001C3DAB"/>
    <w:rsid w:val="001F78BA"/>
    <w:rsid w:val="00210E2C"/>
    <w:rsid w:val="002328DC"/>
    <w:rsid w:val="00250B69"/>
    <w:rsid w:val="00253C3B"/>
    <w:rsid w:val="00256032"/>
    <w:rsid w:val="0025741B"/>
    <w:rsid w:val="002639EB"/>
    <w:rsid w:val="00266359"/>
    <w:rsid w:val="00272D20"/>
    <w:rsid w:val="00282CAA"/>
    <w:rsid w:val="00291DCA"/>
    <w:rsid w:val="00296B2B"/>
    <w:rsid w:val="002B721A"/>
    <w:rsid w:val="002C31EE"/>
    <w:rsid w:val="002D4474"/>
    <w:rsid w:val="002E6F38"/>
    <w:rsid w:val="002F45BF"/>
    <w:rsid w:val="00316A41"/>
    <w:rsid w:val="003217E6"/>
    <w:rsid w:val="00342459"/>
    <w:rsid w:val="00373FE5"/>
    <w:rsid w:val="00380D52"/>
    <w:rsid w:val="003B6116"/>
    <w:rsid w:val="003D601B"/>
    <w:rsid w:val="003E6785"/>
    <w:rsid w:val="003F64A7"/>
    <w:rsid w:val="003F6A4F"/>
    <w:rsid w:val="00402912"/>
    <w:rsid w:val="00403755"/>
    <w:rsid w:val="00410964"/>
    <w:rsid w:val="00414E0D"/>
    <w:rsid w:val="00430473"/>
    <w:rsid w:val="004423A3"/>
    <w:rsid w:val="00457B35"/>
    <w:rsid w:val="00462360"/>
    <w:rsid w:val="00465A08"/>
    <w:rsid w:val="004803F6"/>
    <w:rsid w:val="004A031A"/>
    <w:rsid w:val="004A1126"/>
    <w:rsid w:val="004A4F1C"/>
    <w:rsid w:val="004C20EA"/>
    <w:rsid w:val="004C4015"/>
    <w:rsid w:val="004E5B3A"/>
    <w:rsid w:val="004E6DE3"/>
    <w:rsid w:val="00516E14"/>
    <w:rsid w:val="005349AA"/>
    <w:rsid w:val="00550F3B"/>
    <w:rsid w:val="00551480"/>
    <w:rsid w:val="005556D4"/>
    <w:rsid w:val="00563DBC"/>
    <w:rsid w:val="0057263E"/>
    <w:rsid w:val="005732E8"/>
    <w:rsid w:val="00574132"/>
    <w:rsid w:val="00574EF9"/>
    <w:rsid w:val="00583378"/>
    <w:rsid w:val="00594E8B"/>
    <w:rsid w:val="005960C4"/>
    <w:rsid w:val="005A463F"/>
    <w:rsid w:val="005A5AE4"/>
    <w:rsid w:val="005A7398"/>
    <w:rsid w:val="005C024A"/>
    <w:rsid w:val="005D4E93"/>
    <w:rsid w:val="005D674B"/>
    <w:rsid w:val="005D6A7E"/>
    <w:rsid w:val="005F7305"/>
    <w:rsid w:val="006077DD"/>
    <w:rsid w:val="00617D1E"/>
    <w:rsid w:val="00631C68"/>
    <w:rsid w:val="00641C7A"/>
    <w:rsid w:val="006431BE"/>
    <w:rsid w:val="00646433"/>
    <w:rsid w:val="00646E1C"/>
    <w:rsid w:val="006604BD"/>
    <w:rsid w:val="00660712"/>
    <w:rsid w:val="006661C3"/>
    <w:rsid w:val="006667C3"/>
    <w:rsid w:val="00682427"/>
    <w:rsid w:val="0069040D"/>
    <w:rsid w:val="006936DF"/>
    <w:rsid w:val="006A3F24"/>
    <w:rsid w:val="006A7D14"/>
    <w:rsid w:val="006B70AF"/>
    <w:rsid w:val="006D167F"/>
    <w:rsid w:val="006D542E"/>
    <w:rsid w:val="006E4E97"/>
    <w:rsid w:val="006F5F02"/>
    <w:rsid w:val="007047A1"/>
    <w:rsid w:val="00715301"/>
    <w:rsid w:val="00716F7B"/>
    <w:rsid w:val="007231FC"/>
    <w:rsid w:val="00723BDF"/>
    <w:rsid w:val="00753C35"/>
    <w:rsid w:val="007613E9"/>
    <w:rsid w:val="00762BDA"/>
    <w:rsid w:val="00772653"/>
    <w:rsid w:val="00796BA5"/>
    <w:rsid w:val="00796DAF"/>
    <w:rsid w:val="007A1021"/>
    <w:rsid w:val="007A1FEA"/>
    <w:rsid w:val="007B6C82"/>
    <w:rsid w:val="007C3EAA"/>
    <w:rsid w:val="007D1F9D"/>
    <w:rsid w:val="00821BC8"/>
    <w:rsid w:val="008314FA"/>
    <w:rsid w:val="008315F8"/>
    <w:rsid w:val="00835660"/>
    <w:rsid w:val="00840B24"/>
    <w:rsid w:val="00844B36"/>
    <w:rsid w:val="008637F2"/>
    <w:rsid w:val="008705CB"/>
    <w:rsid w:val="008829AB"/>
    <w:rsid w:val="00890A1F"/>
    <w:rsid w:val="008B0B8A"/>
    <w:rsid w:val="008D6C4B"/>
    <w:rsid w:val="008E7D9B"/>
    <w:rsid w:val="009143A0"/>
    <w:rsid w:val="00915DCB"/>
    <w:rsid w:val="009174AF"/>
    <w:rsid w:val="009226D8"/>
    <w:rsid w:val="009279FD"/>
    <w:rsid w:val="00935B13"/>
    <w:rsid w:val="009510CD"/>
    <w:rsid w:val="0096022D"/>
    <w:rsid w:val="00964E49"/>
    <w:rsid w:val="0099724C"/>
    <w:rsid w:val="009A2A78"/>
    <w:rsid w:val="009B5790"/>
    <w:rsid w:val="009C0017"/>
    <w:rsid w:val="009C2A6A"/>
    <w:rsid w:val="009D4241"/>
    <w:rsid w:val="00A0145C"/>
    <w:rsid w:val="00A2194C"/>
    <w:rsid w:val="00A2684B"/>
    <w:rsid w:val="00A41D37"/>
    <w:rsid w:val="00A52209"/>
    <w:rsid w:val="00A615C6"/>
    <w:rsid w:val="00A93EFE"/>
    <w:rsid w:val="00A948D7"/>
    <w:rsid w:val="00AA3475"/>
    <w:rsid w:val="00AA649A"/>
    <w:rsid w:val="00AB5714"/>
    <w:rsid w:val="00AC1AAB"/>
    <w:rsid w:val="00AC60A3"/>
    <w:rsid w:val="00AD5BF8"/>
    <w:rsid w:val="00AE1330"/>
    <w:rsid w:val="00AF1519"/>
    <w:rsid w:val="00B0160D"/>
    <w:rsid w:val="00B05550"/>
    <w:rsid w:val="00B132A1"/>
    <w:rsid w:val="00B1423E"/>
    <w:rsid w:val="00B41350"/>
    <w:rsid w:val="00B52A1A"/>
    <w:rsid w:val="00B557D2"/>
    <w:rsid w:val="00B606F6"/>
    <w:rsid w:val="00B61024"/>
    <w:rsid w:val="00B62A8D"/>
    <w:rsid w:val="00B67C05"/>
    <w:rsid w:val="00B813B5"/>
    <w:rsid w:val="00B846D4"/>
    <w:rsid w:val="00B974B0"/>
    <w:rsid w:val="00BC5E52"/>
    <w:rsid w:val="00BE3998"/>
    <w:rsid w:val="00BE6E0F"/>
    <w:rsid w:val="00C07C48"/>
    <w:rsid w:val="00C17425"/>
    <w:rsid w:val="00C17968"/>
    <w:rsid w:val="00C17B64"/>
    <w:rsid w:val="00C2383B"/>
    <w:rsid w:val="00C339A4"/>
    <w:rsid w:val="00C4256B"/>
    <w:rsid w:val="00C42A03"/>
    <w:rsid w:val="00C475B6"/>
    <w:rsid w:val="00C7075A"/>
    <w:rsid w:val="00C864C3"/>
    <w:rsid w:val="00CA2A17"/>
    <w:rsid w:val="00CA4226"/>
    <w:rsid w:val="00CA4306"/>
    <w:rsid w:val="00CC1DE2"/>
    <w:rsid w:val="00CC2F8D"/>
    <w:rsid w:val="00CE4429"/>
    <w:rsid w:val="00CE4EB2"/>
    <w:rsid w:val="00CE5113"/>
    <w:rsid w:val="00CF36B3"/>
    <w:rsid w:val="00D01884"/>
    <w:rsid w:val="00D0623E"/>
    <w:rsid w:val="00D06A99"/>
    <w:rsid w:val="00D222F2"/>
    <w:rsid w:val="00D26D4A"/>
    <w:rsid w:val="00D31690"/>
    <w:rsid w:val="00D330D2"/>
    <w:rsid w:val="00D4119E"/>
    <w:rsid w:val="00D41554"/>
    <w:rsid w:val="00D41ABA"/>
    <w:rsid w:val="00D66564"/>
    <w:rsid w:val="00D70BC0"/>
    <w:rsid w:val="00D76607"/>
    <w:rsid w:val="00D7747A"/>
    <w:rsid w:val="00D97919"/>
    <w:rsid w:val="00DA3ECE"/>
    <w:rsid w:val="00DA783E"/>
    <w:rsid w:val="00DC0B97"/>
    <w:rsid w:val="00DC51B5"/>
    <w:rsid w:val="00DE4AAB"/>
    <w:rsid w:val="00E06657"/>
    <w:rsid w:val="00E33057"/>
    <w:rsid w:val="00E33275"/>
    <w:rsid w:val="00E52C8D"/>
    <w:rsid w:val="00E536BE"/>
    <w:rsid w:val="00E62DBC"/>
    <w:rsid w:val="00E71631"/>
    <w:rsid w:val="00E71E51"/>
    <w:rsid w:val="00E945AC"/>
    <w:rsid w:val="00EB0212"/>
    <w:rsid w:val="00EB3D35"/>
    <w:rsid w:val="00EC01D2"/>
    <w:rsid w:val="00EC7C9D"/>
    <w:rsid w:val="00EE6D3C"/>
    <w:rsid w:val="00F1268F"/>
    <w:rsid w:val="00F136AB"/>
    <w:rsid w:val="00F31687"/>
    <w:rsid w:val="00F35997"/>
    <w:rsid w:val="00F40EA6"/>
    <w:rsid w:val="00F42C14"/>
    <w:rsid w:val="00F700BD"/>
    <w:rsid w:val="00F72AC8"/>
    <w:rsid w:val="00F87DE9"/>
    <w:rsid w:val="00F91CB5"/>
    <w:rsid w:val="00F95ADD"/>
    <w:rsid w:val="00F96E65"/>
    <w:rsid w:val="00FE6AC7"/>
    <w:rsid w:val="00FF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3D4D5"/>
  <w15:docId w15:val="{DC28217E-20BA-4958-9093-FFBA9370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F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550F3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Hyperlink">
    <w:name w:val="Hyperlink"/>
    <w:basedOn w:val="DefaultParagraphFont"/>
    <w:semiHidden/>
    <w:rsid w:val="00550F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179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68"/>
    <w:rPr>
      <w:rFonts w:ascii="Times New Roman" w:eastAsia="Times New Roman" w:hAnsi="Times New Roman" w:cs="Times New Roman"/>
      <w:sz w:val="20"/>
      <w:szCs w:val="24"/>
    </w:rPr>
  </w:style>
  <w:style w:type="paragraph" w:customStyle="1" w:styleId="WW-Default">
    <w:name w:val="WW-Default"/>
    <w:uiPriority w:val="99"/>
    <w:rsid w:val="008E7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Times New Roman" w:cs="Courier New"/>
      <w:sz w:val="24"/>
      <w:szCs w:val="24"/>
      <w:lang w:bidi="hi-IN"/>
    </w:rPr>
  </w:style>
  <w:style w:type="paragraph" w:customStyle="1" w:styleId="TableContents">
    <w:name w:val="Table Contents"/>
    <w:basedOn w:val="WW-Default"/>
    <w:uiPriority w:val="99"/>
    <w:rsid w:val="008E7D9B"/>
    <w:rPr>
      <w:lang w:bidi="ar-SA"/>
    </w:rPr>
  </w:style>
  <w:style w:type="paragraph" w:customStyle="1" w:styleId="WW-Default1">
    <w:name w:val="WW-Default1"/>
    <w:uiPriority w:val="99"/>
    <w:rsid w:val="000A63C1"/>
    <w:pPr>
      <w:widowControl w:val="0"/>
      <w:autoSpaceDN w:val="0"/>
      <w:adjustRightInd w:val="0"/>
    </w:pPr>
    <w:rPr>
      <w:rFonts w:ascii="Calibri" w:eastAsia="Times New Roman" w:hAnsi="Times New Roman" w:cs="Calibri"/>
    </w:rPr>
  </w:style>
  <w:style w:type="paragraph" w:customStyle="1" w:styleId="p1">
    <w:name w:val="p1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2">
    <w:name w:val="p2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ascii="Courier" w:eastAsiaTheme="minorHAnsi" w:hAnsi="Courier"/>
      <w:sz w:val="18"/>
      <w:szCs w:val="18"/>
    </w:rPr>
  </w:style>
  <w:style w:type="paragraph" w:customStyle="1" w:styleId="p3">
    <w:name w:val="p3"/>
    <w:basedOn w:val="Normal"/>
    <w:rsid w:val="004803F6"/>
    <w:pPr>
      <w:widowControl/>
      <w:autoSpaceDE/>
      <w:autoSpaceDN/>
      <w:adjustRightInd/>
      <w:spacing w:line="180" w:lineRule="atLeast"/>
      <w:jc w:val="both"/>
    </w:pPr>
    <w:rPr>
      <w:rFonts w:eastAsiaTheme="minorHAnsi"/>
      <w:sz w:val="18"/>
      <w:szCs w:val="18"/>
    </w:rPr>
  </w:style>
  <w:style w:type="character" w:customStyle="1" w:styleId="s1">
    <w:name w:val="s1"/>
    <w:basedOn w:val="DefaultParagraphFont"/>
    <w:rsid w:val="004803F6"/>
    <w:rPr>
      <w:spacing w:val="-2"/>
    </w:rPr>
  </w:style>
  <w:style w:type="character" w:customStyle="1" w:styleId="apple-tab-span">
    <w:name w:val="apple-tab-span"/>
    <w:basedOn w:val="DefaultParagraphFont"/>
    <w:rsid w:val="004803F6"/>
  </w:style>
  <w:style w:type="character" w:customStyle="1" w:styleId="apple-converted-space">
    <w:name w:val="apple-converted-space"/>
    <w:basedOn w:val="DefaultParagraphFont"/>
    <w:rsid w:val="004803F6"/>
  </w:style>
  <w:style w:type="paragraph" w:styleId="ListParagraph">
    <w:name w:val="List Paragraph"/>
    <w:basedOn w:val="Normal"/>
    <w:uiPriority w:val="34"/>
    <w:qFormat/>
    <w:rsid w:val="009C2A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25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4256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25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25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256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56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6B"/>
    <w:rPr>
      <w:rFonts w:ascii="Times New Roman" w:eastAsia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E4429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AC1A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0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71B3-A227-42BD-9F58-16AF1584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Utah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Burningham</cp:lastModifiedBy>
  <cp:revision>2</cp:revision>
  <cp:lastPrinted>2019-10-24T15:39:00Z</cp:lastPrinted>
  <dcterms:created xsi:type="dcterms:W3CDTF">2024-06-25T16:37:00Z</dcterms:created>
  <dcterms:modified xsi:type="dcterms:W3CDTF">2024-06-25T16:37:00Z</dcterms:modified>
</cp:coreProperties>
</file>