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B2044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6F5605">
        <w:rPr>
          <w:b/>
          <w:bCs/>
          <w:sz w:val="18"/>
          <w:szCs w:val="18"/>
        </w:rPr>
        <w:t>R66.  Agriculture and Food, Specialized Products.</w:t>
      </w:r>
    </w:p>
    <w:p w14:paraId="2AB1751F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6F5605">
        <w:rPr>
          <w:b/>
          <w:bCs/>
          <w:sz w:val="18"/>
          <w:szCs w:val="18"/>
        </w:rPr>
        <w:t>R66-50.  Kratom Retail Permit.</w:t>
      </w:r>
    </w:p>
    <w:p w14:paraId="74E6E460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b/>
          <w:bCs/>
          <w:sz w:val="18"/>
          <w:szCs w:val="18"/>
        </w:rPr>
        <w:t>R66-50-1.  Authority and Purpose.</w:t>
      </w:r>
    </w:p>
    <w:p w14:paraId="58D426F7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Pursuant to Section 4-45-107, this rule establishes the requirements for a person seeking a kratom retailer permit.</w:t>
      </w:r>
    </w:p>
    <w:p w14:paraId="5DE7C7BE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1FE6A116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b/>
          <w:bCs/>
          <w:sz w:val="18"/>
          <w:szCs w:val="18"/>
        </w:rPr>
        <w:t>R66-50-2.  Definitions.</w:t>
      </w:r>
    </w:p>
    <w:p w14:paraId="6DBE9365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(1)  "End Consumer" means an individual who does not resell the purchased kratom product.</w:t>
      </w:r>
    </w:p>
    <w:p w14:paraId="432971B1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(2)  "Kratom Retailer" means a kratom processor who sells a kratom product to an end consumer.</w:t>
      </w:r>
    </w:p>
    <w:p w14:paraId="27FB71A3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(3)  "Kratom Retailer Permit" means a permit that the department issues to a retailer who sells or markets any kratom product.</w:t>
      </w:r>
    </w:p>
    <w:p w14:paraId="744347FD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(4)  "Person" means an individual, partnership, association, firm, trust, limited liability company, or corporation, or any employees of such.</w:t>
      </w:r>
    </w:p>
    <w:p w14:paraId="542DA394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(5)  "Premises" means a place where a kratom product is sold, offered for sale, exposed for sale, stored, or marketed.</w:t>
      </w:r>
    </w:p>
    <w:p w14:paraId="75E9498B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11B73F1A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b/>
          <w:bCs/>
          <w:sz w:val="18"/>
          <w:szCs w:val="18"/>
        </w:rPr>
        <w:t>R66-50-3.  Kratom Retailer Permit.</w:t>
      </w:r>
    </w:p>
    <w:p w14:paraId="3DFC879C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(1)  A person who sells, offers for sale, or exposes for sale a kratom product in the state shall secure a kratom retailer permit from the department.</w:t>
      </w:r>
    </w:p>
    <w:p w14:paraId="1BEB4A3C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(2)  A retail permit shall be obtained before a kratom product is offered for sale in Utah.</w:t>
      </w:r>
    </w:p>
    <w:p w14:paraId="2C8B9C1E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(3)  A person seeking a kratom retailer permit shall provide the following to the department for each individual store or retail establishment location where kratom products are sold:</w:t>
      </w:r>
    </w:p>
    <w:p w14:paraId="02F0E6D8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(a)  the name of the person who sells, offers for sale, or markets a kratom product;</w:t>
      </w:r>
    </w:p>
    <w:p w14:paraId="6ED4ABEE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(b)  the address where the kratom product is sold, offered for sale, or marketed; and</w:t>
      </w:r>
    </w:p>
    <w:p w14:paraId="6FD4C3E5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(c)  written consent allowing a representative of the department to enter any premises where the person is selling or storing a kratom product.</w:t>
      </w:r>
    </w:p>
    <w:p w14:paraId="506C1177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(4)  A non-refundable permit fee, as set forth in the fee schedule approved by the Legislature, shall be paid to the department with the submission of the application.</w:t>
      </w:r>
    </w:p>
    <w:p w14:paraId="5CE6E403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(5)  The department may deny a permit for an incomplete application.</w:t>
      </w:r>
    </w:p>
    <w:p w14:paraId="20C62281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(6)  A permit is renewable for up to a one-year period with an annual renewal fee that shall be paid on or before December 31st of each year.</w:t>
      </w:r>
    </w:p>
    <w:p w14:paraId="6C26796A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(7)  A late fee shall be assessed for a renewal of a kratom retailer permit submitted after December 31st and shall be paid before the renewal is issued.</w:t>
      </w:r>
    </w:p>
    <w:p w14:paraId="1B0CCD73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553264A8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b/>
          <w:bCs/>
          <w:sz w:val="18"/>
          <w:szCs w:val="18"/>
        </w:rPr>
        <w:t>R66-50-4.  Inspection and Testing.</w:t>
      </w:r>
    </w:p>
    <w:p w14:paraId="094C5D7F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(1)  The department may randomly inspect a permittee to ensure that kratom products distributed or available for distribution in Utah comply with this rule and Rule R66-51.</w:t>
      </w:r>
    </w:p>
    <w:p w14:paraId="51AB8A28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(2)  The department shall periodically sample, analyze, and test kratom products distributed within the state for compliance with registration and labeling requirements and the certificate of analysis.</w:t>
      </w:r>
    </w:p>
    <w:p w14:paraId="3CE00323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(a)  Each department sample shall include at least ten grams of kratom product.</w:t>
      </w:r>
    </w:p>
    <w:p w14:paraId="78E5310D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(b)  The department may test kratom products for any substance listed in Rule R66-52 as well as for any of the following prohibited substances, at the discretion of the department:</w:t>
      </w:r>
    </w:p>
    <w:p w14:paraId="0B97A9AD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(i)  any fentanyl derivative;</w:t>
      </w:r>
    </w:p>
    <w:p w14:paraId="5454FF54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(ii)  any cannabinoid tested for by the laboratory with an action level of 0.01% (w/w);</w:t>
      </w:r>
    </w:p>
    <w:p w14:paraId="5BD41D2B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(iii)  cocaine; or</w:t>
      </w:r>
    </w:p>
    <w:p w14:paraId="736FEAC9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(iv)  any of the following Benzodiazepines:</w:t>
      </w:r>
    </w:p>
    <w:p w14:paraId="278F1E00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(A)  diazepam;</w:t>
      </w:r>
    </w:p>
    <w:p w14:paraId="387EBEF1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(B)  alprazolam;</w:t>
      </w:r>
    </w:p>
    <w:p w14:paraId="716FEE54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(C)  triazolam;</w:t>
      </w:r>
    </w:p>
    <w:p w14:paraId="6E16F0FE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(D)  lorazepam; or</w:t>
      </w:r>
    </w:p>
    <w:p w14:paraId="01283072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(E)  clonazepam.</w:t>
      </w:r>
    </w:p>
    <w:p w14:paraId="7DD735BD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(c)  A kratom product that is found to contain a prohibited substance shall be considered adulterated in violation of this rule.</w:t>
      </w:r>
    </w:p>
    <w:p w14:paraId="443599EF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(3)  The department may inspect kratom products distributed or available for distribution for any other reason the department deems necessary.</w:t>
      </w:r>
    </w:p>
    <w:p w14:paraId="575F3805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(4)  The department may, upon request, inspect a retailer permittee's records of receipt, inventory, and invoices to ensure that kratom products distributed or available for distribution in Utah are following this rule and Rule R66-51.</w:t>
      </w:r>
    </w:p>
    <w:p w14:paraId="7AF4FB9E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(5)  The sample taken by the department shall be the official sample.</w:t>
      </w:r>
    </w:p>
    <w:p w14:paraId="2365DA81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157C5551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b/>
          <w:bCs/>
          <w:sz w:val="18"/>
          <w:szCs w:val="18"/>
        </w:rPr>
        <w:t>R66-50-5.  Retailer Permittee Responsibilities.</w:t>
      </w:r>
    </w:p>
    <w:p w14:paraId="5DE1BEB8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(1)  A retailer shall:</w:t>
      </w:r>
    </w:p>
    <w:p w14:paraId="385E7ED2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(a)  ensure that a kratom product sold is properly registered with the department; and</w:t>
      </w:r>
    </w:p>
    <w:p w14:paraId="1C34204C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(b)  ensure that any advertisement for a kratom product sold or marketed in Utah:</w:t>
      </w:r>
    </w:p>
    <w:p w14:paraId="16C7CD91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(i)  does not contain any medical claims; and</w:t>
      </w:r>
    </w:p>
    <w:p w14:paraId="0A25F1DF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lastRenderedPageBreak/>
        <w:tab/>
        <w:t>(ii)  does not appeal to children.</w:t>
      </w:r>
    </w:p>
    <w:p w14:paraId="6CBCA258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(2)  A retailer shall provide the identity of the manufacturer or distributor of a kratom product sold upon request of the department.</w:t>
      </w:r>
    </w:p>
    <w:p w14:paraId="1BACFBDD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(3)  A retailer may register the product in lieu of the manufacturer if the product is not registered.</w:t>
      </w:r>
    </w:p>
    <w:p w14:paraId="5647045B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7D7F044D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b/>
          <w:bCs/>
          <w:sz w:val="18"/>
          <w:szCs w:val="18"/>
        </w:rPr>
        <w:t>R66-50-6.  Violation.</w:t>
      </w:r>
    </w:p>
    <w:p w14:paraId="0CD4F7BC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(1)  Each unregistered product shall be a separate violation of this rule.</w:t>
      </w:r>
    </w:p>
    <w:p w14:paraId="6130A137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(2)  An advertisement shall be considered falsely advertised if the permittee makes a claim about a product that is not on the label.</w:t>
      </w:r>
    </w:p>
    <w:p w14:paraId="21A5A47B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(3)  It is a violation to market or sell kratom products in Utah without a valid retailer permit pursuant to this rule.</w:t>
      </w:r>
    </w:p>
    <w:p w14:paraId="6AA3D2EE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(4)  It is a violation to refuse inspection of a retail establishment, product for sale, or a product storage area.</w:t>
      </w:r>
    </w:p>
    <w:p w14:paraId="29DFE2E8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(5)  It is a violation to sell kratom products that have any likeness bearing resemblance to a cartoon character or fictional character.</w:t>
      </w:r>
    </w:p>
    <w:p w14:paraId="0D10AE15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(6)  It is a violation to sell kratom products that appear to imitate a food or other product that is typically marketed toward or appealing to children.</w:t>
      </w:r>
    </w:p>
    <w:p w14:paraId="53F32043" w14:textId="77777777" w:rsidR="00F8625B" w:rsidRPr="006F5605" w:rsidRDefault="00F8625B" w:rsidP="00F8625B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sz w:val="18"/>
          <w:szCs w:val="18"/>
        </w:rPr>
        <w:tab/>
        <w:t>(7)  It is a violation to prepare, distribute, sell, or offer for sale a kratom product that would be potentially harmful to consumers.</w:t>
      </w:r>
    </w:p>
    <w:p w14:paraId="312992DE" w14:textId="77777777" w:rsidR="00F8625B" w:rsidRPr="006F5605" w:rsidRDefault="00F8625B" w:rsidP="00F8625B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22F41109" w14:textId="77777777" w:rsidR="00F8625B" w:rsidRPr="006F5605" w:rsidRDefault="00F8625B" w:rsidP="00F8625B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b/>
          <w:bCs/>
          <w:sz w:val="18"/>
          <w:szCs w:val="18"/>
        </w:rPr>
        <w:t>KEY:  kratom, retail permit</w:t>
      </w:r>
    </w:p>
    <w:p w14:paraId="083E5D91" w14:textId="1AD2B7DD" w:rsidR="00F8625B" w:rsidRPr="006F5605" w:rsidRDefault="00F8625B" w:rsidP="00F8625B">
      <w:pPr>
        <w:widowControl/>
        <w:suppressAutoHyphens/>
        <w:autoSpaceDE/>
        <w:autoSpaceDN/>
        <w:adjustRightInd/>
        <w:rPr>
          <w:bCs/>
          <w:sz w:val="18"/>
          <w:szCs w:val="18"/>
        </w:rPr>
      </w:pPr>
      <w:r w:rsidRPr="006F5605">
        <w:rPr>
          <w:b/>
          <w:bCs/>
          <w:sz w:val="18"/>
          <w:szCs w:val="18"/>
        </w:rPr>
        <w:t xml:space="preserve">Date of Last Change:  </w:t>
      </w:r>
      <w:r w:rsidR="009E2A20" w:rsidRPr="006F5605">
        <w:rPr>
          <w:b/>
          <w:bCs/>
          <w:sz w:val="18"/>
          <w:szCs w:val="18"/>
        </w:rPr>
        <w:t xml:space="preserve">September 22, </w:t>
      </w:r>
      <w:r w:rsidRPr="006F5605">
        <w:rPr>
          <w:b/>
          <w:bCs/>
          <w:sz w:val="18"/>
          <w:szCs w:val="18"/>
        </w:rPr>
        <w:t>2025</w:t>
      </w:r>
    </w:p>
    <w:p w14:paraId="5B98283D" w14:textId="77777777" w:rsidR="00F8625B" w:rsidRPr="006F5605" w:rsidRDefault="00F8625B" w:rsidP="00F8625B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6F5605">
        <w:rPr>
          <w:b/>
          <w:bCs/>
          <w:sz w:val="18"/>
          <w:szCs w:val="18"/>
        </w:rPr>
        <w:t>Authorizing, and Implemented or Interpreted Law:  4-45-107</w:t>
      </w:r>
    </w:p>
    <w:p w14:paraId="774C9E93" w14:textId="77777777" w:rsidR="00F8625B" w:rsidRPr="006F5605" w:rsidRDefault="00F8625B" w:rsidP="00F8625B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5A76FABA" w14:textId="39F40BBF" w:rsidR="00682427" w:rsidRPr="006F5605" w:rsidRDefault="00682427" w:rsidP="00F8625B">
      <w:pPr>
        <w:widowControl/>
        <w:suppressAutoHyphens/>
        <w:rPr>
          <w:sz w:val="18"/>
        </w:rPr>
      </w:pPr>
    </w:p>
    <w:sectPr w:rsidR="00682427" w:rsidRPr="006F5605" w:rsidSect="006F5605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C0746" w14:textId="77777777" w:rsidR="00B442A3" w:rsidRDefault="00B442A3" w:rsidP="00C17968">
      <w:r>
        <w:separator/>
      </w:r>
    </w:p>
  </w:endnote>
  <w:endnote w:type="continuationSeparator" w:id="0">
    <w:p w14:paraId="77064291" w14:textId="77777777" w:rsidR="00B442A3" w:rsidRDefault="00B442A3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B0129" w14:textId="77777777" w:rsidR="00B442A3" w:rsidRDefault="00B442A3" w:rsidP="00C17968">
      <w:r>
        <w:separator/>
      </w:r>
    </w:p>
  </w:footnote>
  <w:footnote w:type="continuationSeparator" w:id="0">
    <w:p w14:paraId="789F20A0" w14:textId="77777777" w:rsidR="00B442A3" w:rsidRDefault="00B442A3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7A64"/>
    <w:rsid w:val="0003198B"/>
    <w:rsid w:val="0003665D"/>
    <w:rsid w:val="00050AB6"/>
    <w:rsid w:val="00051473"/>
    <w:rsid w:val="0005628D"/>
    <w:rsid w:val="00060995"/>
    <w:rsid w:val="00083289"/>
    <w:rsid w:val="00083BAD"/>
    <w:rsid w:val="00086A4C"/>
    <w:rsid w:val="00092D64"/>
    <w:rsid w:val="00094789"/>
    <w:rsid w:val="000A4085"/>
    <w:rsid w:val="000A5EAE"/>
    <w:rsid w:val="000A63C1"/>
    <w:rsid w:val="000B0C8F"/>
    <w:rsid w:val="000B5EF8"/>
    <w:rsid w:val="000C3C78"/>
    <w:rsid w:val="000C753C"/>
    <w:rsid w:val="000D42C5"/>
    <w:rsid w:val="000D47B6"/>
    <w:rsid w:val="000D6E9E"/>
    <w:rsid w:val="000E074A"/>
    <w:rsid w:val="000E6751"/>
    <w:rsid w:val="000E7CDD"/>
    <w:rsid w:val="000F2028"/>
    <w:rsid w:val="000F2611"/>
    <w:rsid w:val="000F39CD"/>
    <w:rsid w:val="00101FCF"/>
    <w:rsid w:val="0010261E"/>
    <w:rsid w:val="00102786"/>
    <w:rsid w:val="00102BB0"/>
    <w:rsid w:val="001138B7"/>
    <w:rsid w:val="00113BB3"/>
    <w:rsid w:val="001142E7"/>
    <w:rsid w:val="00123B89"/>
    <w:rsid w:val="001304E9"/>
    <w:rsid w:val="00133F0A"/>
    <w:rsid w:val="00135EC6"/>
    <w:rsid w:val="00136C69"/>
    <w:rsid w:val="00136E6B"/>
    <w:rsid w:val="00140B4F"/>
    <w:rsid w:val="00140F86"/>
    <w:rsid w:val="001447C5"/>
    <w:rsid w:val="00151B36"/>
    <w:rsid w:val="001659D6"/>
    <w:rsid w:val="00167738"/>
    <w:rsid w:val="001769DF"/>
    <w:rsid w:val="0018100B"/>
    <w:rsid w:val="00197144"/>
    <w:rsid w:val="00197329"/>
    <w:rsid w:val="001B1B40"/>
    <w:rsid w:val="001C3DAB"/>
    <w:rsid w:val="001C4CEB"/>
    <w:rsid w:val="001D1A8C"/>
    <w:rsid w:val="001D45E8"/>
    <w:rsid w:val="001F78BA"/>
    <w:rsid w:val="00210E2C"/>
    <w:rsid w:val="00214BA0"/>
    <w:rsid w:val="002170F2"/>
    <w:rsid w:val="00223AFA"/>
    <w:rsid w:val="00250B69"/>
    <w:rsid w:val="00252163"/>
    <w:rsid w:val="00253C3B"/>
    <w:rsid w:val="00256032"/>
    <w:rsid w:val="0025687E"/>
    <w:rsid w:val="002639EB"/>
    <w:rsid w:val="00266359"/>
    <w:rsid w:val="00272D20"/>
    <w:rsid w:val="00282CAA"/>
    <w:rsid w:val="00291CEB"/>
    <w:rsid w:val="00291D64"/>
    <w:rsid w:val="00291DCA"/>
    <w:rsid w:val="002946F0"/>
    <w:rsid w:val="002947D1"/>
    <w:rsid w:val="00295251"/>
    <w:rsid w:val="00296B2B"/>
    <w:rsid w:val="00297523"/>
    <w:rsid w:val="002A5401"/>
    <w:rsid w:val="002B1A22"/>
    <w:rsid w:val="002B1F5D"/>
    <w:rsid w:val="002B721A"/>
    <w:rsid w:val="002C31EE"/>
    <w:rsid w:val="002C6886"/>
    <w:rsid w:val="002C762C"/>
    <w:rsid w:val="002D15F6"/>
    <w:rsid w:val="002D4474"/>
    <w:rsid w:val="002E6F38"/>
    <w:rsid w:val="002F45BF"/>
    <w:rsid w:val="00304149"/>
    <w:rsid w:val="003121D3"/>
    <w:rsid w:val="00315744"/>
    <w:rsid w:val="00316A41"/>
    <w:rsid w:val="00316BE1"/>
    <w:rsid w:val="003217E6"/>
    <w:rsid w:val="00335956"/>
    <w:rsid w:val="0033622C"/>
    <w:rsid w:val="00342459"/>
    <w:rsid w:val="00351A2C"/>
    <w:rsid w:val="00351E76"/>
    <w:rsid w:val="00373FE5"/>
    <w:rsid w:val="00380D52"/>
    <w:rsid w:val="003811E6"/>
    <w:rsid w:val="003B540F"/>
    <w:rsid w:val="003B6116"/>
    <w:rsid w:val="003C2220"/>
    <w:rsid w:val="003D11EF"/>
    <w:rsid w:val="003D3B77"/>
    <w:rsid w:val="003D601B"/>
    <w:rsid w:val="003E13A0"/>
    <w:rsid w:val="003E6785"/>
    <w:rsid w:val="003F64A7"/>
    <w:rsid w:val="003F6A4F"/>
    <w:rsid w:val="00402912"/>
    <w:rsid w:val="00403755"/>
    <w:rsid w:val="00414E0D"/>
    <w:rsid w:val="00430473"/>
    <w:rsid w:val="0043274F"/>
    <w:rsid w:val="004423A3"/>
    <w:rsid w:val="0045285A"/>
    <w:rsid w:val="00452B2A"/>
    <w:rsid w:val="00457B35"/>
    <w:rsid w:val="00462360"/>
    <w:rsid w:val="00465A08"/>
    <w:rsid w:val="004803F6"/>
    <w:rsid w:val="004A031A"/>
    <w:rsid w:val="004B7F3B"/>
    <w:rsid w:val="004C20EA"/>
    <w:rsid w:val="004C4015"/>
    <w:rsid w:val="004C74B6"/>
    <w:rsid w:val="004D328F"/>
    <w:rsid w:val="004D6568"/>
    <w:rsid w:val="00503322"/>
    <w:rsid w:val="00516E14"/>
    <w:rsid w:val="00523940"/>
    <w:rsid w:val="005429B8"/>
    <w:rsid w:val="00550F3B"/>
    <w:rsid w:val="00551480"/>
    <w:rsid w:val="005547E4"/>
    <w:rsid w:val="005556D4"/>
    <w:rsid w:val="00562B4A"/>
    <w:rsid w:val="00563DBC"/>
    <w:rsid w:val="005704DC"/>
    <w:rsid w:val="0057263E"/>
    <w:rsid w:val="005732E8"/>
    <w:rsid w:val="00574132"/>
    <w:rsid w:val="00580659"/>
    <w:rsid w:val="00583378"/>
    <w:rsid w:val="005865F3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C1324"/>
    <w:rsid w:val="005C6450"/>
    <w:rsid w:val="005D674B"/>
    <w:rsid w:val="005D6A7E"/>
    <w:rsid w:val="005F32CD"/>
    <w:rsid w:val="005F6B28"/>
    <w:rsid w:val="005F7305"/>
    <w:rsid w:val="00617D1E"/>
    <w:rsid w:val="00621432"/>
    <w:rsid w:val="00626C9D"/>
    <w:rsid w:val="00631C68"/>
    <w:rsid w:val="0063666C"/>
    <w:rsid w:val="00640E6A"/>
    <w:rsid w:val="006431BE"/>
    <w:rsid w:val="00646433"/>
    <w:rsid w:val="00646E1C"/>
    <w:rsid w:val="006604BD"/>
    <w:rsid w:val="006661C3"/>
    <w:rsid w:val="006667C3"/>
    <w:rsid w:val="00682427"/>
    <w:rsid w:val="00685F3C"/>
    <w:rsid w:val="0069040D"/>
    <w:rsid w:val="00690DD4"/>
    <w:rsid w:val="006936DF"/>
    <w:rsid w:val="006A3805"/>
    <w:rsid w:val="006A3F24"/>
    <w:rsid w:val="006A7D14"/>
    <w:rsid w:val="006B70AF"/>
    <w:rsid w:val="006C202D"/>
    <w:rsid w:val="006C4CEF"/>
    <w:rsid w:val="006D167F"/>
    <w:rsid w:val="006D1FD5"/>
    <w:rsid w:val="006E1B83"/>
    <w:rsid w:val="006F5605"/>
    <w:rsid w:val="007047A1"/>
    <w:rsid w:val="00713104"/>
    <w:rsid w:val="00713A73"/>
    <w:rsid w:val="00715301"/>
    <w:rsid w:val="00716F7B"/>
    <w:rsid w:val="007231FC"/>
    <w:rsid w:val="00723BDF"/>
    <w:rsid w:val="00736DC2"/>
    <w:rsid w:val="00741B7E"/>
    <w:rsid w:val="00743B04"/>
    <w:rsid w:val="00753C35"/>
    <w:rsid w:val="007613E9"/>
    <w:rsid w:val="00762BDA"/>
    <w:rsid w:val="0076330C"/>
    <w:rsid w:val="00764DE0"/>
    <w:rsid w:val="00772653"/>
    <w:rsid w:val="007753A2"/>
    <w:rsid w:val="007769E4"/>
    <w:rsid w:val="00793010"/>
    <w:rsid w:val="00795D41"/>
    <w:rsid w:val="00796BA5"/>
    <w:rsid w:val="007A1FEA"/>
    <w:rsid w:val="007A4D6B"/>
    <w:rsid w:val="007A6137"/>
    <w:rsid w:val="007B6C82"/>
    <w:rsid w:val="007B7E11"/>
    <w:rsid w:val="007C66C3"/>
    <w:rsid w:val="007D0B87"/>
    <w:rsid w:val="007D1F9D"/>
    <w:rsid w:val="007D47E7"/>
    <w:rsid w:val="008077EE"/>
    <w:rsid w:val="00807BB1"/>
    <w:rsid w:val="008315F8"/>
    <w:rsid w:val="00835660"/>
    <w:rsid w:val="0084069F"/>
    <w:rsid w:val="00840B24"/>
    <w:rsid w:val="00844B36"/>
    <w:rsid w:val="0085485F"/>
    <w:rsid w:val="008637F2"/>
    <w:rsid w:val="008705CB"/>
    <w:rsid w:val="00872C04"/>
    <w:rsid w:val="008829AB"/>
    <w:rsid w:val="008874D2"/>
    <w:rsid w:val="00890276"/>
    <w:rsid w:val="00890A1F"/>
    <w:rsid w:val="00895860"/>
    <w:rsid w:val="008A405B"/>
    <w:rsid w:val="008B0B8A"/>
    <w:rsid w:val="008C0711"/>
    <w:rsid w:val="008D6C4B"/>
    <w:rsid w:val="008E7D98"/>
    <w:rsid w:val="008E7D9B"/>
    <w:rsid w:val="008F5560"/>
    <w:rsid w:val="00907995"/>
    <w:rsid w:val="009174AF"/>
    <w:rsid w:val="00921FDE"/>
    <w:rsid w:val="009226D8"/>
    <w:rsid w:val="00922D61"/>
    <w:rsid w:val="009279FD"/>
    <w:rsid w:val="009510CD"/>
    <w:rsid w:val="00964E49"/>
    <w:rsid w:val="00964F8C"/>
    <w:rsid w:val="009837BA"/>
    <w:rsid w:val="00986B62"/>
    <w:rsid w:val="0099724C"/>
    <w:rsid w:val="009A2A78"/>
    <w:rsid w:val="009A4D73"/>
    <w:rsid w:val="009B377C"/>
    <w:rsid w:val="009B5790"/>
    <w:rsid w:val="009C0017"/>
    <w:rsid w:val="009C2A6A"/>
    <w:rsid w:val="009D34B6"/>
    <w:rsid w:val="009E2A20"/>
    <w:rsid w:val="009E5ABD"/>
    <w:rsid w:val="009E75B1"/>
    <w:rsid w:val="009F0DEE"/>
    <w:rsid w:val="009F2169"/>
    <w:rsid w:val="00A0145C"/>
    <w:rsid w:val="00A2194C"/>
    <w:rsid w:val="00A2684B"/>
    <w:rsid w:val="00A41D37"/>
    <w:rsid w:val="00A44F17"/>
    <w:rsid w:val="00A52209"/>
    <w:rsid w:val="00A6312E"/>
    <w:rsid w:val="00A73A3A"/>
    <w:rsid w:val="00A771CE"/>
    <w:rsid w:val="00A93EFE"/>
    <w:rsid w:val="00AA0919"/>
    <w:rsid w:val="00AA649A"/>
    <w:rsid w:val="00AA7E32"/>
    <w:rsid w:val="00AB0BE0"/>
    <w:rsid w:val="00AB5714"/>
    <w:rsid w:val="00AB5DBF"/>
    <w:rsid w:val="00AC2734"/>
    <w:rsid w:val="00AC60A3"/>
    <w:rsid w:val="00AD5BF8"/>
    <w:rsid w:val="00AF1519"/>
    <w:rsid w:val="00B0160D"/>
    <w:rsid w:val="00B02C04"/>
    <w:rsid w:val="00B05550"/>
    <w:rsid w:val="00B132A1"/>
    <w:rsid w:val="00B1423E"/>
    <w:rsid w:val="00B33858"/>
    <w:rsid w:val="00B41350"/>
    <w:rsid w:val="00B41A6C"/>
    <w:rsid w:val="00B442A3"/>
    <w:rsid w:val="00B535B4"/>
    <w:rsid w:val="00B606F6"/>
    <w:rsid w:val="00B61024"/>
    <w:rsid w:val="00B62A8D"/>
    <w:rsid w:val="00B67C05"/>
    <w:rsid w:val="00B86CB6"/>
    <w:rsid w:val="00B90B4E"/>
    <w:rsid w:val="00B974B0"/>
    <w:rsid w:val="00BC5E52"/>
    <w:rsid w:val="00BD38D5"/>
    <w:rsid w:val="00BE6E0F"/>
    <w:rsid w:val="00BF1E48"/>
    <w:rsid w:val="00BF365E"/>
    <w:rsid w:val="00C0140F"/>
    <w:rsid w:val="00C07C48"/>
    <w:rsid w:val="00C13CD1"/>
    <w:rsid w:val="00C17425"/>
    <w:rsid w:val="00C17968"/>
    <w:rsid w:val="00C17B64"/>
    <w:rsid w:val="00C2383B"/>
    <w:rsid w:val="00C23C18"/>
    <w:rsid w:val="00C23C46"/>
    <w:rsid w:val="00C339A4"/>
    <w:rsid w:val="00C3586D"/>
    <w:rsid w:val="00C41EBB"/>
    <w:rsid w:val="00C4256B"/>
    <w:rsid w:val="00C42A03"/>
    <w:rsid w:val="00C475B6"/>
    <w:rsid w:val="00C50EE5"/>
    <w:rsid w:val="00C7075A"/>
    <w:rsid w:val="00C71AAC"/>
    <w:rsid w:val="00C864C3"/>
    <w:rsid w:val="00C936DC"/>
    <w:rsid w:val="00CA2A17"/>
    <w:rsid w:val="00CA4226"/>
    <w:rsid w:val="00CA4306"/>
    <w:rsid w:val="00CA642C"/>
    <w:rsid w:val="00CB214B"/>
    <w:rsid w:val="00CC0414"/>
    <w:rsid w:val="00CC1DE2"/>
    <w:rsid w:val="00CC2F8D"/>
    <w:rsid w:val="00CD7FD5"/>
    <w:rsid w:val="00CE4429"/>
    <w:rsid w:val="00CE4EB2"/>
    <w:rsid w:val="00CF0B98"/>
    <w:rsid w:val="00CF36B3"/>
    <w:rsid w:val="00D01884"/>
    <w:rsid w:val="00D04355"/>
    <w:rsid w:val="00D06A99"/>
    <w:rsid w:val="00D127A3"/>
    <w:rsid w:val="00D13EC4"/>
    <w:rsid w:val="00D17C88"/>
    <w:rsid w:val="00D222F2"/>
    <w:rsid w:val="00D22416"/>
    <w:rsid w:val="00D2400F"/>
    <w:rsid w:val="00D26D4A"/>
    <w:rsid w:val="00D2763B"/>
    <w:rsid w:val="00D31690"/>
    <w:rsid w:val="00D330D2"/>
    <w:rsid w:val="00D41554"/>
    <w:rsid w:val="00D41ABA"/>
    <w:rsid w:val="00D66564"/>
    <w:rsid w:val="00D6785E"/>
    <w:rsid w:val="00D71636"/>
    <w:rsid w:val="00D74061"/>
    <w:rsid w:val="00D76607"/>
    <w:rsid w:val="00D7747A"/>
    <w:rsid w:val="00D96075"/>
    <w:rsid w:val="00D97919"/>
    <w:rsid w:val="00DA6D1D"/>
    <w:rsid w:val="00DA783E"/>
    <w:rsid w:val="00DB1E4B"/>
    <w:rsid w:val="00DB3AE0"/>
    <w:rsid w:val="00DC0B97"/>
    <w:rsid w:val="00DC1529"/>
    <w:rsid w:val="00DC51B5"/>
    <w:rsid w:val="00DE4AAB"/>
    <w:rsid w:val="00E06657"/>
    <w:rsid w:val="00E12901"/>
    <w:rsid w:val="00E2296E"/>
    <w:rsid w:val="00E23A0A"/>
    <w:rsid w:val="00E33057"/>
    <w:rsid w:val="00E33275"/>
    <w:rsid w:val="00E373E2"/>
    <w:rsid w:val="00E463A8"/>
    <w:rsid w:val="00E52C8D"/>
    <w:rsid w:val="00E536BE"/>
    <w:rsid w:val="00E557EC"/>
    <w:rsid w:val="00E62DBC"/>
    <w:rsid w:val="00E71631"/>
    <w:rsid w:val="00E71E51"/>
    <w:rsid w:val="00E83AE6"/>
    <w:rsid w:val="00E91C27"/>
    <w:rsid w:val="00E945AC"/>
    <w:rsid w:val="00EB0212"/>
    <w:rsid w:val="00EB3D35"/>
    <w:rsid w:val="00EC01D2"/>
    <w:rsid w:val="00EC028B"/>
    <w:rsid w:val="00EC6C8D"/>
    <w:rsid w:val="00EC7C9D"/>
    <w:rsid w:val="00ED4898"/>
    <w:rsid w:val="00ED6764"/>
    <w:rsid w:val="00EE2657"/>
    <w:rsid w:val="00EE6D3C"/>
    <w:rsid w:val="00EF40BC"/>
    <w:rsid w:val="00F04D62"/>
    <w:rsid w:val="00F05966"/>
    <w:rsid w:val="00F0658D"/>
    <w:rsid w:val="00F1268F"/>
    <w:rsid w:val="00F136AB"/>
    <w:rsid w:val="00F278A7"/>
    <w:rsid w:val="00F31687"/>
    <w:rsid w:val="00F35997"/>
    <w:rsid w:val="00F40EA6"/>
    <w:rsid w:val="00F41794"/>
    <w:rsid w:val="00F42C14"/>
    <w:rsid w:val="00F700BD"/>
    <w:rsid w:val="00F72AC8"/>
    <w:rsid w:val="00F8625B"/>
    <w:rsid w:val="00F86B4A"/>
    <w:rsid w:val="00F87DE9"/>
    <w:rsid w:val="00F91CB5"/>
    <w:rsid w:val="00F95ADD"/>
    <w:rsid w:val="00F96E65"/>
    <w:rsid w:val="00FA0D76"/>
    <w:rsid w:val="00FB59FC"/>
    <w:rsid w:val="00FC69B8"/>
    <w:rsid w:val="00FD60B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2025-09-24T19:19:00Z</dcterms:created>
  <dcterms:modified xsi:type="dcterms:W3CDTF">2025-09-24T19:19:00Z</dcterms:modified>
</cp:coreProperties>
</file>