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67B4DF" w14:textId="77777777" w:rsidR="00EA3A13" w:rsidRPr="00087F68" w:rsidRDefault="00EA3A13" w:rsidP="00EA3A13">
      <w:pPr>
        <w:widowControl/>
        <w:suppressAutoHyphens/>
        <w:rPr>
          <w:sz w:val="18"/>
        </w:rPr>
      </w:pPr>
      <w:r w:rsidRPr="00087F68">
        <w:rPr>
          <w:b/>
          <w:bCs/>
          <w:sz w:val="18"/>
        </w:rPr>
        <w:t>R68.  Agriculture and Food, Plant Industry.</w:t>
      </w:r>
    </w:p>
    <w:p w14:paraId="5D928230" w14:textId="77777777" w:rsidR="00EA3A13" w:rsidRPr="00087F68" w:rsidRDefault="00EA3A13" w:rsidP="00EA3A13">
      <w:pPr>
        <w:widowControl/>
        <w:suppressAutoHyphens/>
        <w:rPr>
          <w:sz w:val="18"/>
        </w:rPr>
      </w:pPr>
      <w:r w:rsidRPr="00087F68">
        <w:rPr>
          <w:b/>
          <w:bCs/>
          <w:sz w:val="18"/>
        </w:rPr>
        <w:t>R68-2.  Utah Commercial Feed Act Governing Feed.</w:t>
      </w:r>
    </w:p>
    <w:p w14:paraId="12E3C59A" w14:textId="77777777" w:rsidR="00EA3A13" w:rsidRPr="00087F68" w:rsidRDefault="00EA3A13" w:rsidP="00EA3A13">
      <w:pPr>
        <w:widowControl/>
        <w:suppressAutoHyphens/>
        <w:rPr>
          <w:sz w:val="18"/>
          <w:szCs w:val="20"/>
        </w:rPr>
      </w:pPr>
      <w:r w:rsidRPr="00087F68">
        <w:rPr>
          <w:b/>
          <w:sz w:val="18"/>
          <w:szCs w:val="20"/>
        </w:rPr>
        <w:t>R68-2-1.  Authority.</w:t>
      </w:r>
    </w:p>
    <w:p w14:paraId="472056B3" w14:textId="77777777" w:rsidR="00EA3A13" w:rsidRPr="00087F68" w:rsidRDefault="00EA3A13" w:rsidP="00EA3A13">
      <w:pPr>
        <w:widowControl/>
        <w:suppressAutoHyphens/>
        <w:rPr>
          <w:sz w:val="18"/>
          <w:szCs w:val="20"/>
        </w:rPr>
      </w:pPr>
      <w:r w:rsidRPr="00087F68">
        <w:rPr>
          <w:sz w:val="18"/>
          <w:szCs w:val="20"/>
        </w:rPr>
        <w:tab/>
        <w:t>(1)  Promulgated under the authority of Section 4-12-103, Subsections 4-12-102(4)(a)(iii) and 4-12-105(3).</w:t>
      </w:r>
    </w:p>
    <w:p w14:paraId="3EAADBE2" w14:textId="77777777" w:rsidR="00EA3A13" w:rsidRPr="00087F68" w:rsidRDefault="00EA3A13" w:rsidP="00EA3A13">
      <w:pPr>
        <w:widowControl/>
        <w:suppressAutoHyphens/>
        <w:rPr>
          <w:sz w:val="18"/>
          <w:szCs w:val="20"/>
        </w:rPr>
      </w:pPr>
      <w:r w:rsidRPr="00087F68">
        <w:rPr>
          <w:sz w:val="18"/>
          <w:szCs w:val="20"/>
        </w:rPr>
        <w:tab/>
        <w:t>(2)  The Association of American Feed Control Officials (AAFCO) has permitted the department to utilize and reproduce copyrighted information from the 2024 edition of the AAFCO Official Publication for non-commercial purposes in this rule.</w:t>
      </w:r>
    </w:p>
    <w:p w14:paraId="3BC23230" w14:textId="77777777" w:rsidR="00EA3A13" w:rsidRPr="00087F68" w:rsidRDefault="00EA3A13" w:rsidP="00EA3A13">
      <w:pPr>
        <w:widowControl/>
        <w:suppressAutoHyphens/>
        <w:rPr>
          <w:sz w:val="18"/>
          <w:szCs w:val="20"/>
        </w:rPr>
      </w:pPr>
    </w:p>
    <w:p w14:paraId="240C210C" w14:textId="77777777" w:rsidR="00EA3A13" w:rsidRPr="00087F68" w:rsidRDefault="00EA3A13" w:rsidP="00EA3A13">
      <w:pPr>
        <w:widowControl/>
        <w:suppressAutoHyphens/>
        <w:rPr>
          <w:sz w:val="18"/>
          <w:szCs w:val="20"/>
        </w:rPr>
      </w:pPr>
      <w:r w:rsidRPr="00087F68">
        <w:rPr>
          <w:b/>
          <w:sz w:val="18"/>
          <w:szCs w:val="20"/>
        </w:rPr>
        <w:t>R68-2-2.  Definitions and Terms.</w:t>
      </w:r>
    </w:p>
    <w:p w14:paraId="005C9963" w14:textId="77777777" w:rsidR="00EA3A13" w:rsidRPr="00087F68" w:rsidRDefault="00EA3A13" w:rsidP="00EA3A13">
      <w:pPr>
        <w:widowControl/>
        <w:suppressAutoHyphens/>
        <w:rPr>
          <w:sz w:val="18"/>
          <w:szCs w:val="20"/>
        </w:rPr>
      </w:pPr>
      <w:r w:rsidRPr="00087F68">
        <w:rPr>
          <w:sz w:val="18"/>
          <w:szCs w:val="20"/>
        </w:rPr>
        <w:tab/>
        <w:t>This rule defines the following terms in addition to the terms used in Section 4-12-102;</w:t>
      </w:r>
    </w:p>
    <w:p w14:paraId="7B751E23" w14:textId="77777777" w:rsidR="00EA3A13" w:rsidRPr="00087F68" w:rsidRDefault="00EA3A13" w:rsidP="00EA3A13">
      <w:pPr>
        <w:widowControl/>
        <w:suppressAutoHyphens/>
        <w:rPr>
          <w:sz w:val="18"/>
          <w:szCs w:val="20"/>
        </w:rPr>
      </w:pPr>
      <w:r w:rsidRPr="00087F68">
        <w:rPr>
          <w:sz w:val="18"/>
          <w:szCs w:val="20"/>
        </w:rPr>
        <w:tab/>
        <w:t>(1)  "Home produced" means a pet treat produced in a private home kitchen in the state.</w:t>
      </w:r>
    </w:p>
    <w:p w14:paraId="5712273E" w14:textId="77777777" w:rsidR="00EA3A13" w:rsidRPr="00087F68" w:rsidRDefault="00EA3A13" w:rsidP="00EA3A13">
      <w:pPr>
        <w:widowControl/>
        <w:suppressAutoHyphens/>
        <w:rPr>
          <w:sz w:val="18"/>
          <w:szCs w:val="20"/>
        </w:rPr>
      </w:pPr>
      <w:r w:rsidRPr="00087F68">
        <w:rPr>
          <w:sz w:val="18"/>
          <w:szCs w:val="20"/>
        </w:rPr>
        <w:tab/>
        <w:t>(2)  "Official Publication" means an annual publication of the Association of American Feed Control Officials (AAFCO) that contains common ingredient names, feed terms, and definitions and lists standards for labels, ingredients, and laboratories.</w:t>
      </w:r>
    </w:p>
    <w:p w14:paraId="6E78476B" w14:textId="77777777" w:rsidR="00EA3A13" w:rsidRPr="00087F68" w:rsidRDefault="00EA3A13" w:rsidP="00EA3A13">
      <w:pPr>
        <w:widowControl/>
        <w:suppressAutoHyphens/>
        <w:rPr>
          <w:sz w:val="18"/>
          <w:szCs w:val="20"/>
        </w:rPr>
      </w:pPr>
      <w:r w:rsidRPr="00087F68">
        <w:rPr>
          <w:sz w:val="18"/>
          <w:szCs w:val="20"/>
        </w:rPr>
        <w:tab/>
        <w:t>(3)  "Principal Display Panel" means the outfacing side of the feed tag, or if no tag, the part of the label most likely to be displayed, presented, shown, or examined under normal and customary display conditions for retail sale.</w:t>
      </w:r>
    </w:p>
    <w:p w14:paraId="1758C22B" w14:textId="77777777" w:rsidR="00EA3A13" w:rsidRPr="00087F68" w:rsidRDefault="00EA3A13" w:rsidP="00EA3A13">
      <w:pPr>
        <w:widowControl/>
        <w:suppressAutoHyphens/>
        <w:rPr>
          <w:sz w:val="18"/>
          <w:szCs w:val="20"/>
        </w:rPr>
      </w:pPr>
      <w:r w:rsidRPr="00087F68">
        <w:rPr>
          <w:sz w:val="18"/>
          <w:szCs w:val="20"/>
        </w:rPr>
        <w:tab/>
        <w:t>(4)  "Raw meat" means an unadulterated commodity that the department and is exempt from the definition of commercial feed per Subsection 4-12-102(4)(b)(iii).</w:t>
      </w:r>
    </w:p>
    <w:p w14:paraId="431DAD7C" w14:textId="77777777" w:rsidR="00EA3A13" w:rsidRPr="00087F68" w:rsidRDefault="00EA3A13" w:rsidP="00EA3A13">
      <w:pPr>
        <w:widowControl/>
        <w:suppressAutoHyphens/>
        <w:rPr>
          <w:sz w:val="18"/>
          <w:szCs w:val="20"/>
          <w:shd w:val="clear" w:color="auto" w:fill="F4CCCC"/>
        </w:rPr>
      </w:pPr>
    </w:p>
    <w:p w14:paraId="64953AEC" w14:textId="77777777" w:rsidR="00EA3A13" w:rsidRPr="00087F68" w:rsidRDefault="00EA3A13" w:rsidP="00EA3A13">
      <w:pPr>
        <w:widowControl/>
        <w:suppressAutoHyphens/>
        <w:rPr>
          <w:sz w:val="18"/>
          <w:szCs w:val="20"/>
        </w:rPr>
      </w:pPr>
      <w:r w:rsidRPr="00087F68">
        <w:rPr>
          <w:b/>
          <w:sz w:val="18"/>
          <w:szCs w:val="20"/>
        </w:rPr>
        <w:t>R68-2-3.  Registration of Products.</w:t>
      </w:r>
    </w:p>
    <w:p w14:paraId="4C025782" w14:textId="77777777" w:rsidR="00EA3A13" w:rsidRPr="00087F68" w:rsidRDefault="00EA3A13" w:rsidP="00EA3A13">
      <w:pPr>
        <w:widowControl/>
        <w:suppressAutoHyphens/>
        <w:rPr>
          <w:sz w:val="18"/>
          <w:szCs w:val="20"/>
        </w:rPr>
      </w:pPr>
      <w:r w:rsidRPr="00087F68">
        <w:rPr>
          <w:sz w:val="18"/>
          <w:szCs w:val="20"/>
        </w:rPr>
        <w:tab/>
        <w:t>(1)  An applicant shall register a commercial feed with the department by meeting the requirements listed in Subsection 4-12-104(2) which include:</w:t>
      </w:r>
    </w:p>
    <w:p w14:paraId="10E40606" w14:textId="77777777" w:rsidR="00EA3A13" w:rsidRPr="00087F68" w:rsidRDefault="00EA3A13" w:rsidP="00EA3A13">
      <w:pPr>
        <w:widowControl/>
        <w:suppressAutoHyphens/>
        <w:rPr>
          <w:sz w:val="18"/>
          <w:szCs w:val="20"/>
        </w:rPr>
      </w:pPr>
      <w:r w:rsidRPr="00087F68">
        <w:rPr>
          <w:sz w:val="18"/>
          <w:szCs w:val="20"/>
        </w:rPr>
        <w:tab/>
        <w:t>(a)  submitting an annual registration form with the department; and</w:t>
      </w:r>
    </w:p>
    <w:p w14:paraId="16C7C7F5" w14:textId="77777777" w:rsidR="00EA3A13" w:rsidRPr="00087F68" w:rsidRDefault="00EA3A13" w:rsidP="00EA3A13">
      <w:pPr>
        <w:widowControl/>
        <w:suppressAutoHyphens/>
        <w:rPr>
          <w:sz w:val="18"/>
          <w:szCs w:val="20"/>
        </w:rPr>
      </w:pPr>
      <w:r w:rsidRPr="00087F68">
        <w:rPr>
          <w:sz w:val="18"/>
          <w:szCs w:val="20"/>
        </w:rPr>
        <w:tab/>
        <w:t>(b)  paying an annual registration fee on or before December 31 each year.</w:t>
      </w:r>
    </w:p>
    <w:p w14:paraId="094EC930" w14:textId="77777777" w:rsidR="00EA3A13" w:rsidRPr="00087F68" w:rsidRDefault="00EA3A13" w:rsidP="00EA3A13">
      <w:pPr>
        <w:widowControl/>
        <w:suppressAutoHyphens/>
        <w:rPr>
          <w:sz w:val="18"/>
          <w:szCs w:val="20"/>
        </w:rPr>
      </w:pPr>
      <w:r w:rsidRPr="00087F68">
        <w:rPr>
          <w:sz w:val="18"/>
          <w:szCs w:val="20"/>
        </w:rPr>
        <w:tab/>
        <w:t>(2)  Per Subsection 4-12-104(4), a person selling animal formula feeds shall obtain a license before distribution by:</w:t>
      </w:r>
    </w:p>
    <w:p w14:paraId="2E88FF58" w14:textId="77777777" w:rsidR="00EA3A13" w:rsidRPr="00087F68" w:rsidRDefault="00EA3A13" w:rsidP="00EA3A13">
      <w:pPr>
        <w:widowControl/>
        <w:suppressAutoHyphens/>
        <w:rPr>
          <w:sz w:val="18"/>
          <w:szCs w:val="20"/>
        </w:rPr>
      </w:pPr>
      <w:r w:rsidRPr="00087F68">
        <w:rPr>
          <w:sz w:val="18"/>
          <w:szCs w:val="20"/>
        </w:rPr>
        <w:tab/>
        <w:t>(a)  submitting an annual application as provided by the department; and</w:t>
      </w:r>
    </w:p>
    <w:p w14:paraId="58B8A2B1" w14:textId="77777777" w:rsidR="00EA3A13" w:rsidRPr="00087F68" w:rsidRDefault="00EA3A13" w:rsidP="00EA3A13">
      <w:pPr>
        <w:widowControl/>
        <w:suppressAutoHyphens/>
        <w:rPr>
          <w:sz w:val="18"/>
          <w:szCs w:val="20"/>
        </w:rPr>
      </w:pPr>
      <w:r w:rsidRPr="00087F68">
        <w:rPr>
          <w:sz w:val="18"/>
          <w:szCs w:val="20"/>
        </w:rPr>
        <w:tab/>
        <w:t>(b)  pay an annual license fee on or before December 31 each year.</w:t>
      </w:r>
    </w:p>
    <w:p w14:paraId="3E464455" w14:textId="77777777" w:rsidR="00EA3A13" w:rsidRPr="00087F68" w:rsidRDefault="00EA3A13" w:rsidP="00EA3A13">
      <w:pPr>
        <w:widowControl/>
        <w:suppressAutoHyphens/>
        <w:rPr>
          <w:sz w:val="18"/>
          <w:szCs w:val="20"/>
        </w:rPr>
      </w:pPr>
      <w:r w:rsidRPr="00087F68">
        <w:rPr>
          <w:sz w:val="18"/>
          <w:szCs w:val="20"/>
        </w:rPr>
        <w:tab/>
        <w:t>(3)  To monitor and track the registration of commercial feed products and distribution of formula feed licenses, the department may:</w:t>
      </w:r>
    </w:p>
    <w:p w14:paraId="28B8372A" w14:textId="77777777" w:rsidR="00EA3A13" w:rsidRPr="00087F68" w:rsidRDefault="00EA3A13" w:rsidP="00EA3A13">
      <w:pPr>
        <w:widowControl/>
        <w:suppressAutoHyphens/>
        <w:rPr>
          <w:sz w:val="18"/>
          <w:szCs w:val="20"/>
        </w:rPr>
      </w:pPr>
      <w:r w:rsidRPr="00087F68">
        <w:rPr>
          <w:sz w:val="18"/>
          <w:szCs w:val="20"/>
        </w:rPr>
        <w:tab/>
        <w:t>(a)  assess an additional fee, per product, if the application for renewal of a commercial feed or feed ingredient registration is not submitted on or before December 31; and</w:t>
      </w:r>
    </w:p>
    <w:p w14:paraId="3E290845" w14:textId="77777777" w:rsidR="00EA3A13" w:rsidRPr="00087F68" w:rsidRDefault="00EA3A13" w:rsidP="00EA3A13">
      <w:pPr>
        <w:widowControl/>
        <w:suppressAutoHyphens/>
        <w:rPr>
          <w:sz w:val="18"/>
          <w:szCs w:val="20"/>
        </w:rPr>
      </w:pPr>
      <w:r w:rsidRPr="00087F68">
        <w:rPr>
          <w:sz w:val="18"/>
          <w:szCs w:val="20"/>
        </w:rPr>
        <w:tab/>
        <w:t>(b)  add the additional fee to the original registration fee.</w:t>
      </w:r>
    </w:p>
    <w:p w14:paraId="472F19E1" w14:textId="77777777" w:rsidR="00EA3A13" w:rsidRPr="00087F68" w:rsidRDefault="00EA3A13" w:rsidP="00EA3A13">
      <w:pPr>
        <w:widowControl/>
        <w:suppressAutoHyphens/>
        <w:rPr>
          <w:sz w:val="18"/>
          <w:szCs w:val="20"/>
        </w:rPr>
      </w:pPr>
      <w:r w:rsidRPr="00087F68">
        <w:rPr>
          <w:sz w:val="18"/>
          <w:szCs w:val="20"/>
        </w:rPr>
        <w:tab/>
        <w:t>(4)  The department may not issue a commercial feed product registration or a customer-formula feed license until the applicant pays the fee.</w:t>
      </w:r>
    </w:p>
    <w:p w14:paraId="7500AC45" w14:textId="77777777" w:rsidR="00EA3A13" w:rsidRPr="00087F68" w:rsidRDefault="00EA3A13" w:rsidP="00EA3A13">
      <w:pPr>
        <w:widowControl/>
        <w:suppressAutoHyphens/>
        <w:rPr>
          <w:sz w:val="18"/>
          <w:szCs w:val="20"/>
        </w:rPr>
      </w:pPr>
      <w:r w:rsidRPr="00087F68">
        <w:rPr>
          <w:sz w:val="18"/>
          <w:szCs w:val="20"/>
        </w:rPr>
        <w:tab/>
        <w:t>(5)  The department shall require the applicant to submit a new registration if the applicant changes the name of a feed or changes the product ingredients.</w:t>
      </w:r>
    </w:p>
    <w:p w14:paraId="35DDC39C" w14:textId="77777777" w:rsidR="00EA3A13" w:rsidRPr="00087F68" w:rsidRDefault="00EA3A13" w:rsidP="00EA3A13">
      <w:pPr>
        <w:widowControl/>
        <w:suppressAutoHyphens/>
        <w:rPr>
          <w:sz w:val="18"/>
          <w:szCs w:val="20"/>
        </w:rPr>
      </w:pPr>
      <w:r w:rsidRPr="00087F68">
        <w:rPr>
          <w:sz w:val="18"/>
          <w:szCs w:val="20"/>
        </w:rPr>
        <w:tab/>
        <w:t>(6)(a)  The department may not require the applicant to register labeling changes but the applicant shall submit copies of any labeling changes to the department as soon as they are effective.</w:t>
      </w:r>
    </w:p>
    <w:p w14:paraId="17A60AEC" w14:textId="77777777" w:rsidR="00EA3A13" w:rsidRPr="00087F68" w:rsidRDefault="00EA3A13" w:rsidP="00EA3A13">
      <w:pPr>
        <w:widowControl/>
        <w:suppressAutoHyphens/>
        <w:rPr>
          <w:sz w:val="18"/>
          <w:szCs w:val="20"/>
        </w:rPr>
      </w:pPr>
      <w:r w:rsidRPr="00087F68">
        <w:rPr>
          <w:sz w:val="18"/>
          <w:szCs w:val="20"/>
        </w:rPr>
        <w:tab/>
        <w:t>(b)  The department may permit a reasonable time to dispose of properly labeled stocks of the old product.</w:t>
      </w:r>
    </w:p>
    <w:p w14:paraId="57FDABA4" w14:textId="77777777" w:rsidR="00EA3A13" w:rsidRPr="00087F68" w:rsidRDefault="00EA3A13" w:rsidP="00EA3A13">
      <w:pPr>
        <w:widowControl/>
        <w:suppressAutoHyphens/>
        <w:rPr>
          <w:sz w:val="18"/>
          <w:szCs w:val="20"/>
        </w:rPr>
      </w:pPr>
      <w:r w:rsidRPr="00087F68">
        <w:rPr>
          <w:sz w:val="18"/>
          <w:szCs w:val="20"/>
        </w:rPr>
        <w:tab/>
        <w:t>(7)  Home produced pet treats are exempt from customer-formula feed labeling requirements and shall meet the requirements of Section 4-12-105.5.</w:t>
      </w:r>
    </w:p>
    <w:p w14:paraId="39AE9D5A" w14:textId="77777777" w:rsidR="00EA3A13" w:rsidRPr="00087F68" w:rsidRDefault="00EA3A13" w:rsidP="00EA3A13">
      <w:pPr>
        <w:widowControl/>
        <w:suppressAutoHyphens/>
        <w:rPr>
          <w:sz w:val="18"/>
          <w:szCs w:val="20"/>
        </w:rPr>
      </w:pPr>
    </w:p>
    <w:p w14:paraId="7AD75950" w14:textId="77777777" w:rsidR="00EA3A13" w:rsidRPr="00087F68" w:rsidRDefault="00EA3A13" w:rsidP="00EA3A13">
      <w:pPr>
        <w:widowControl/>
        <w:suppressAutoHyphens/>
        <w:rPr>
          <w:sz w:val="18"/>
          <w:szCs w:val="20"/>
        </w:rPr>
      </w:pPr>
      <w:r w:rsidRPr="00087F68">
        <w:rPr>
          <w:b/>
          <w:sz w:val="18"/>
          <w:szCs w:val="20"/>
        </w:rPr>
        <w:t>R68-2-4.  Feed Label Format.</w:t>
      </w:r>
    </w:p>
    <w:p w14:paraId="328A472D" w14:textId="77777777" w:rsidR="00EA3A13" w:rsidRPr="00087F68" w:rsidRDefault="00EA3A13" w:rsidP="00EA3A13">
      <w:pPr>
        <w:widowControl/>
        <w:suppressAutoHyphens/>
        <w:rPr>
          <w:sz w:val="18"/>
          <w:szCs w:val="20"/>
        </w:rPr>
      </w:pPr>
      <w:r w:rsidRPr="00087F68">
        <w:rPr>
          <w:sz w:val="18"/>
          <w:szCs w:val="20"/>
        </w:rPr>
        <w:tab/>
        <w:t>(1)  A registrant shall meet consistent labeling requirements by ensuring:</w:t>
      </w:r>
    </w:p>
    <w:p w14:paraId="7DD95F96" w14:textId="77777777" w:rsidR="00EA3A13" w:rsidRPr="00087F68" w:rsidRDefault="00EA3A13" w:rsidP="00EA3A13">
      <w:pPr>
        <w:widowControl/>
        <w:suppressAutoHyphens/>
        <w:rPr>
          <w:sz w:val="18"/>
          <w:szCs w:val="20"/>
        </w:rPr>
      </w:pPr>
      <w:r w:rsidRPr="00087F68">
        <w:rPr>
          <w:sz w:val="18"/>
          <w:szCs w:val="20"/>
        </w:rPr>
        <w:tab/>
        <w:t>(a)  commercial feed, other than customer-formula feed, bears the information prescribed in Section R68-2-5 on the label of the product in the following format:</w:t>
      </w:r>
    </w:p>
    <w:p w14:paraId="17350052" w14:textId="77777777" w:rsidR="00EA3A13" w:rsidRPr="00087F68" w:rsidRDefault="00EA3A13" w:rsidP="00EA3A13">
      <w:pPr>
        <w:widowControl/>
        <w:suppressAutoHyphens/>
        <w:rPr>
          <w:sz w:val="18"/>
          <w:szCs w:val="20"/>
        </w:rPr>
      </w:pPr>
      <w:r w:rsidRPr="00087F68">
        <w:rPr>
          <w:sz w:val="18"/>
          <w:szCs w:val="20"/>
        </w:rPr>
        <w:tab/>
        <w:t>(i)  product name and brand name, if any;</w:t>
      </w:r>
    </w:p>
    <w:p w14:paraId="675A02F5" w14:textId="77777777" w:rsidR="00EA3A13" w:rsidRPr="00087F68" w:rsidRDefault="00EA3A13" w:rsidP="00EA3A13">
      <w:pPr>
        <w:widowControl/>
        <w:suppressAutoHyphens/>
        <w:rPr>
          <w:sz w:val="18"/>
          <w:szCs w:val="20"/>
        </w:rPr>
      </w:pPr>
      <w:r w:rsidRPr="00087F68">
        <w:rPr>
          <w:sz w:val="18"/>
          <w:szCs w:val="20"/>
        </w:rPr>
        <w:tab/>
        <w:t>(ii)  if a drug is used, the drug label as stipulated in Subsection R68-2-5(3);</w:t>
      </w:r>
    </w:p>
    <w:p w14:paraId="0330618D" w14:textId="77777777" w:rsidR="00EA3A13" w:rsidRPr="00087F68" w:rsidRDefault="00EA3A13" w:rsidP="00EA3A13">
      <w:pPr>
        <w:widowControl/>
        <w:suppressAutoHyphens/>
        <w:rPr>
          <w:sz w:val="18"/>
          <w:szCs w:val="20"/>
        </w:rPr>
      </w:pPr>
      <w:r w:rsidRPr="00087F68">
        <w:rPr>
          <w:sz w:val="18"/>
          <w:szCs w:val="20"/>
        </w:rPr>
        <w:tab/>
        <w:t>(iii)  purpose statement;</w:t>
      </w:r>
    </w:p>
    <w:p w14:paraId="721B0AF4" w14:textId="77777777" w:rsidR="00EA3A13" w:rsidRPr="00087F68" w:rsidRDefault="00EA3A13" w:rsidP="00EA3A13">
      <w:pPr>
        <w:widowControl/>
        <w:suppressAutoHyphens/>
        <w:rPr>
          <w:sz w:val="18"/>
          <w:szCs w:val="20"/>
        </w:rPr>
      </w:pPr>
      <w:r w:rsidRPr="00087F68">
        <w:rPr>
          <w:sz w:val="18"/>
          <w:szCs w:val="20"/>
        </w:rPr>
        <w:tab/>
        <w:t>(iv)  guaranteed analysis;</w:t>
      </w:r>
    </w:p>
    <w:p w14:paraId="12801D58" w14:textId="77777777" w:rsidR="00EA3A13" w:rsidRPr="00087F68" w:rsidRDefault="00EA3A13" w:rsidP="00EA3A13">
      <w:pPr>
        <w:widowControl/>
        <w:suppressAutoHyphens/>
        <w:rPr>
          <w:sz w:val="18"/>
          <w:szCs w:val="20"/>
        </w:rPr>
      </w:pPr>
      <w:r w:rsidRPr="00087F68">
        <w:rPr>
          <w:sz w:val="18"/>
          <w:szCs w:val="20"/>
        </w:rPr>
        <w:tab/>
        <w:t>(v)  feed ingredients;</w:t>
      </w:r>
    </w:p>
    <w:p w14:paraId="57F27655" w14:textId="77777777" w:rsidR="00EA3A13" w:rsidRPr="00087F68" w:rsidRDefault="00EA3A13" w:rsidP="00EA3A13">
      <w:pPr>
        <w:widowControl/>
        <w:suppressAutoHyphens/>
        <w:rPr>
          <w:sz w:val="18"/>
          <w:szCs w:val="20"/>
        </w:rPr>
      </w:pPr>
      <w:r w:rsidRPr="00087F68">
        <w:rPr>
          <w:sz w:val="18"/>
          <w:szCs w:val="20"/>
        </w:rPr>
        <w:tab/>
        <w:t>(vi)  directions for use and precautionary statements;</w:t>
      </w:r>
    </w:p>
    <w:p w14:paraId="0BB29205" w14:textId="77777777" w:rsidR="00EA3A13" w:rsidRPr="00087F68" w:rsidRDefault="00EA3A13" w:rsidP="00EA3A13">
      <w:pPr>
        <w:widowControl/>
        <w:suppressAutoHyphens/>
        <w:rPr>
          <w:sz w:val="18"/>
          <w:szCs w:val="20"/>
        </w:rPr>
      </w:pPr>
      <w:r w:rsidRPr="00087F68">
        <w:rPr>
          <w:sz w:val="18"/>
          <w:szCs w:val="20"/>
        </w:rPr>
        <w:tab/>
        <w:t>(vii)  manufacturer or persons responsible for distributing the feed name and principal mailing address;</w:t>
      </w:r>
    </w:p>
    <w:p w14:paraId="5C9875F3" w14:textId="77777777" w:rsidR="00EA3A13" w:rsidRPr="00087F68" w:rsidRDefault="00EA3A13" w:rsidP="00EA3A13">
      <w:pPr>
        <w:widowControl/>
        <w:suppressAutoHyphens/>
        <w:rPr>
          <w:sz w:val="18"/>
          <w:szCs w:val="20"/>
        </w:rPr>
      </w:pPr>
      <w:r w:rsidRPr="00087F68">
        <w:rPr>
          <w:sz w:val="18"/>
          <w:szCs w:val="20"/>
        </w:rPr>
        <w:tab/>
        <w:t>(viii)  quantity statement; and</w:t>
      </w:r>
    </w:p>
    <w:p w14:paraId="5FF1C497" w14:textId="77777777" w:rsidR="00EA3A13" w:rsidRPr="00087F68" w:rsidRDefault="00EA3A13" w:rsidP="00EA3A13">
      <w:pPr>
        <w:widowControl/>
        <w:suppressAutoHyphens/>
        <w:rPr>
          <w:sz w:val="18"/>
          <w:szCs w:val="20"/>
        </w:rPr>
      </w:pPr>
      <w:r w:rsidRPr="00087F68">
        <w:rPr>
          <w:sz w:val="18"/>
          <w:szCs w:val="20"/>
        </w:rPr>
        <w:tab/>
        <w:t>(ix)  the lot number, batch number, or unique identifier, or it may be the manufactured date of the feed product; and</w:t>
      </w:r>
    </w:p>
    <w:p w14:paraId="590FC279" w14:textId="77777777" w:rsidR="00EA3A13" w:rsidRPr="00087F68" w:rsidRDefault="00EA3A13" w:rsidP="00EA3A13">
      <w:pPr>
        <w:widowControl/>
        <w:suppressAutoHyphens/>
        <w:rPr>
          <w:sz w:val="18"/>
          <w:szCs w:val="20"/>
        </w:rPr>
      </w:pPr>
      <w:r w:rsidRPr="00087F68">
        <w:rPr>
          <w:sz w:val="18"/>
          <w:szCs w:val="20"/>
        </w:rPr>
        <w:tab/>
        <w:t>(b)  label information is placed as follows:</w:t>
      </w:r>
    </w:p>
    <w:p w14:paraId="4CA49232" w14:textId="77777777" w:rsidR="00EA3A13" w:rsidRPr="00087F68" w:rsidRDefault="00EA3A13" w:rsidP="00EA3A13">
      <w:pPr>
        <w:widowControl/>
        <w:suppressAutoHyphens/>
        <w:rPr>
          <w:sz w:val="18"/>
          <w:szCs w:val="20"/>
        </w:rPr>
      </w:pPr>
      <w:r w:rsidRPr="00087F68">
        <w:rPr>
          <w:sz w:val="18"/>
          <w:szCs w:val="20"/>
        </w:rPr>
        <w:tab/>
        <w:t>(i)  the information required in Subsection R68-2-4(1)(a)(i) through Subsection R68-2-4(1)(a)(iii), and Subsection R68-2-4(1)(a)(viii) shall appear in its entirety on the principal display panel;</w:t>
      </w:r>
    </w:p>
    <w:p w14:paraId="608953C4" w14:textId="77777777" w:rsidR="00EA3A13" w:rsidRPr="00087F68" w:rsidRDefault="00EA3A13" w:rsidP="00EA3A13">
      <w:pPr>
        <w:widowControl/>
        <w:suppressAutoHyphens/>
        <w:rPr>
          <w:sz w:val="18"/>
          <w:szCs w:val="20"/>
        </w:rPr>
      </w:pPr>
      <w:r w:rsidRPr="00087F68">
        <w:rPr>
          <w:sz w:val="18"/>
          <w:szCs w:val="20"/>
        </w:rPr>
        <w:tab/>
        <w:t>(ii)  the information required in Subsection R68-2-4(1)(a)(iv) through Subsection R68-2-4(1)(a)(vii) may appear in a prominent place on the feed tag or label, but not necessarily on the principal display panel; and</w:t>
      </w:r>
    </w:p>
    <w:p w14:paraId="0F5F6A9C" w14:textId="77777777" w:rsidR="00EA3A13" w:rsidRPr="00087F68" w:rsidRDefault="00EA3A13" w:rsidP="00EA3A13">
      <w:pPr>
        <w:widowControl/>
        <w:suppressAutoHyphens/>
        <w:rPr>
          <w:sz w:val="18"/>
          <w:szCs w:val="20"/>
        </w:rPr>
      </w:pPr>
      <w:r w:rsidRPr="00087F68">
        <w:rPr>
          <w:sz w:val="18"/>
          <w:szCs w:val="20"/>
        </w:rPr>
        <w:tab/>
        <w:t>(iii)  if the precautionary statement required by Subsection R68-2-4(1)(a)(vi) does not appear on the principal display panel, the principal display panel shall reference it with a statement, such as "See back of label for precautions;" and</w:t>
      </w:r>
    </w:p>
    <w:p w14:paraId="5A89A56F" w14:textId="77777777" w:rsidR="00EA3A13" w:rsidRPr="00087F68" w:rsidRDefault="00EA3A13" w:rsidP="00EA3A13">
      <w:pPr>
        <w:widowControl/>
        <w:suppressAutoHyphens/>
        <w:rPr>
          <w:sz w:val="18"/>
          <w:szCs w:val="20"/>
        </w:rPr>
      </w:pPr>
      <w:r w:rsidRPr="00087F68">
        <w:rPr>
          <w:sz w:val="18"/>
          <w:szCs w:val="20"/>
        </w:rPr>
        <w:lastRenderedPageBreak/>
        <w:tab/>
        <w:t>(c)  the information required by this section may not subordinate or obscure any other statements or designs.</w:t>
      </w:r>
    </w:p>
    <w:p w14:paraId="6D9C6717" w14:textId="77777777" w:rsidR="00EA3A13" w:rsidRPr="00087F68" w:rsidRDefault="00EA3A13" w:rsidP="00EA3A13">
      <w:pPr>
        <w:widowControl/>
        <w:suppressAutoHyphens/>
        <w:rPr>
          <w:sz w:val="18"/>
          <w:szCs w:val="20"/>
        </w:rPr>
      </w:pPr>
      <w:r w:rsidRPr="00087F68">
        <w:rPr>
          <w:sz w:val="18"/>
          <w:szCs w:val="20"/>
        </w:rPr>
        <w:tab/>
        <w:t>(2)  A registrant shall meet consistent customer-formula feed labeling requirements as prescribed in this rule by using a label, invoice, delivery ticket, or other shipping document that bears the following information:</w:t>
      </w:r>
    </w:p>
    <w:p w14:paraId="242BE068" w14:textId="77777777" w:rsidR="00EA3A13" w:rsidRPr="00087F68" w:rsidRDefault="00EA3A13" w:rsidP="00EA3A13">
      <w:pPr>
        <w:widowControl/>
        <w:suppressAutoHyphens/>
        <w:rPr>
          <w:sz w:val="18"/>
          <w:szCs w:val="20"/>
        </w:rPr>
      </w:pPr>
      <w:r w:rsidRPr="00087F68">
        <w:rPr>
          <w:sz w:val="18"/>
          <w:szCs w:val="20"/>
        </w:rPr>
        <w:tab/>
        <w:t>(a)  name and address of the manufacturer;</w:t>
      </w:r>
    </w:p>
    <w:p w14:paraId="424CC3C8" w14:textId="77777777" w:rsidR="00EA3A13" w:rsidRPr="00087F68" w:rsidRDefault="00EA3A13" w:rsidP="00EA3A13">
      <w:pPr>
        <w:widowControl/>
        <w:suppressAutoHyphens/>
        <w:rPr>
          <w:sz w:val="18"/>
          <w:szCs w:val="20"/>
        </w:rPr>
      </w:pPr>
      <w:r w:rsidRPr="00087F68">
        <w:rPr>
          <w:sz w:val="18"/>
          <w:szCs w:val="20"/>
        </w:rPr>
        <w:tab/>
        <w:t>(b)  name and address of the purchaser;</w:t>
      </w:r>
    </w:p>
    <w:p w14:paraId="15FFACDF" w14:textId="77777777" w:rsidR="00EA3A13" w:rsidRPr="00087F68" w:rsidRDefault="00EA3A13" w:rsidP="00EA3A13">
      <w:pPr>
        <w:widowControl/>
        <w:suppressAutoHyphens/>
        <w:rPr>
          <w:sz w:val="18"/>
          <w:szCs w:val="20"/>
        </w:rPr>
      </w:pPr>
      <w:r w:rsidRPr="00087F68">
        <w:rPr>
          <w:sz w:val="18"/>
          <w:szCs w:val="20"/>
        </w:rPr>
        <w:tab/>
        <w:t>(c)  date of sale or delivery;</w:t>
      </w:r>
    </w:p>
    <w:p w14:paraId="0C9798FE" w14:textId="77777777" w:rsidR="00EA3A13" w:rsidRPr="00087F68" w:rsidRDefault="00EA3A13" w:rsidP="00EA3A13">
      <w:pPr>
        <w:widowControl/>
        <w:suppressAutoHyphens/>
        <w:rPr>
          <w:sz w:val="18"/>
          <w:szCs w:val="20"/>
        </w:rPr>
      </w:pPr>
      <w:r w:rsidRPr="00087F68">
        <w:rPr>
          <w:sz w:val="18"/>
          <w:szCs w:val="20"/>
        </w:rPr>
        <w:tab/>
        <w:t>(d)  the customer-formula feed name and brand name, if any;</w:t>
      </w:r>
    </w:p>
    <w:p w14:paraId="2ED501AB" w14:textId="77777777" w:rsidR="00EA3A13" w:rsidRPr="00087F68" w:rsidRDefault="00EA3A13" w:rsidP="00EA3A13">
      <w:pPr>
        <w:widowControl/>
        <w:suppressAutoHyphens/>
        <w:rPr>
          <w:sz w:val="18"/>
          <w:szCs w:val="20"/>
        </w:rPr>
      </w:pPr>
      <w:r w:rsidRPr="00087F68">
        <w:rPr>
          <w:sz w:val="18"/>
          <w:szCs w:val="20"/>
        </w:rPr>
        <w:tab/>
        <w:t>(e)  the product name and net quantity of each registered commercial feed and each other ingredient used in the mixture;</w:t>
      </w:r>
    </w:p>
    <w:p w14:paraId="3CADDC35" w14:textId="77777777" w:rsidR="00EA3A13" w:rsidRPr="00087F68" w:rsidRDefault="00EA3A13" w:rsidP="00EA3A13">
      <w:pPr>
        <w:widowControl/>
        <w:suppressAutoHyphens/>
        <w:rPr>
          <w:sz w:val="18"/>
          <w:szCs w:val="20"/>
        </w:rPr>
      </w:pPr>
      <w:r w:rsidRPr="00087F68">
        <w:rPr>
          <w:sz w:val="18"/>
          <w:szCs w:val="20"/>
        </w:rPr>
        <w:tab/>
        <w:t>(f)  the directions for use and precautionary statements required by Sections R68-2-8 and R68-2-9; and</w:t>
      </w:r>
    </w:p>
    <w:p w14:paraId="74E5A3FC" w14:textId="77777777" w:rsidR="00EA3A13" w:rsidRPr="00087F68" w:rsidRDefault="00EA3A13" w:rsidP="00EA3A13">
      <w:pPr>
        <w:widowControl/>
        <w:suppressAutoHyphens/>
        <w:rPr>
          <w:sz w:val="18"/>
          <w:szCs w:val="20"/>
        </w:rPr>
      </w:pPr>
      <w:r w:rsidRPr="00087F68">
        <w:rPr>
          <w:sz w:val="18"/>
          <w:szCs w:val="20"/>
        </w:rPr>
        <w:tab/>
        <w:t>(g)  if the feed uses a drug containing product, the label shall also include:</w:t>
      </w:r>
    </w:p>
    <w:p w14:paraId="28D0E65F" w14:textId="77777777" w:rsidR="00EA3A13" w:rsidRPr="00087F68" w:rsidRDefault="00EA3A13" w:rsidP="00EA3A13">
      <w:pPr>
        <w:widowControl/>
        <w:suppressAutoHyphens/>
        <w:rPr>
          <w:sz w:val="18"/>
          <w:szCs w:val="20"/>
        </w:rPr>
      </w:pPr>
      <w:r w:rsidRPr="00087F68">
        <w:rPr>
          <w:sz w:val="18"/>
          <w:szCs w:val="20"/>
        </w:rPr>
        <w:tab/>
        <w:t>(i)  the purpose of the medication or claim statement; and</w:t>
      </w:r>
    </w:p>
    <w:p w14:paraId="71228CAC" w14:textId="77777777" w:rsidR="00EA3A13" w:rsidRPr="00087F68" w:rsidRDefault="00EA3A13" w:rsidP="00EA3A13">
      <w:pPr>
        <w:widowControl/>
        <w:suppressAutoHyphens/>
        <w:rPr>
          <w:sz w:val="18"/>
          <w:szCs w:val="20"/>
        </w:rPr>
      </w:pPr>
      <w:r w:rsidRPr="00087F68">
        <w:rPr>
          <w:sz w:val="18"/>
          <w:szCs w:val="20"/>
        </w:rPr>
        <w:tab/>
        <w:t>(ii)  the established name of each active drug ingredient and the level of each drug used in the final mixture expressed in accordance with Subsection R68-2-6(4).</w:t>
      </w:r>
    </w:p>
    <w:p w14:paraId="557B8B3C" w14:textId="77777777" w:rsidR="00EA3A13" w:rsidRPr="00087F68" w:rsidRDefault="00EA3A13" w:rsidP="00EA3A13">
      <w:pPr>
        <w:widowControl/>
        <w:suppressAutoHyphens/>
        <w:rPr>
          <w:sz w:val="18"/>
          <w:szCs w:val="20"/>
        </w:rPr>
      </w:pPr>
      <w:r w:rsidRPr="00087F68">
        <w:rPr>
          <w:sz w:val="18"/>
          <w:szCs w:val="20"/>
        </w:rPr>
        <w:tab/>
        <w:t>(3)  A registrant shall label pet and specialty pet food products to meet the following requirements:</w:t>
      </w:r>
    </w:p>
    <w:p w14:paraId="7F99543C" w14:textId="77777777" w:rsidR="00EA3A13" w:rsidRPr="00087F68" w:rsidRDefault="00EA3A13" w:rsidP="00EA3A13">
      <w:pPr>
        <w:widowControl/>
        <w:suppressAutoHyphens/>
        <w:rPr>
          <w:sz w:val="18"/>
          <w:szCs w:val="20"/>
        </w:rPr>
      </w:pPr>
      <w:r w:rsidRPr="00087F68">
        <w:rPr>
          <w:sz w:val="18"/>
          <w:szCs w:val="20"/>
        </w:rPr>
        <w:tab/>
        <w:t>(a)  a vignette, graphic, or pictorial representation of a product on a pet food label may not misrepresent the contents of the package;</w:t>
      </w:r>
    </w:p>
    <w:p w14:paraId="38418107" w14:textId="77777777" w:rsidR="00EA3A13" w:rsidRPr="00087F68" w:rsidRDefault="00EA3A13" w:rsidP="00EA3A13">
      <w:pPr>
        <w:widowControl/>
        <w:suppressAutoHyphens/>
        <w:rPr>
          <w:sz w:val="18"/>
          <w:szCs w:val="20"/>
        </w:rPr>
      </w:pPr>
      <w:r w:rsidRPr="00087F68">
        <w:rPr>
          <w:sz w:val="18"/>
          <w:szCs w:val="20"/>
        </w:rPr>
        <w:tab/>
        <w:t>(b)  the use of the word "proven" in connection with label claims for a pet food is improper unless scientific or other empirical evidence establishing the claim represented as "proven" is available;</w:t>
      </w:r>
    </w:p>
    <w:p w14:paraId="43FFAD81" w14:textId="77777777" w:rsidR="00EA3A13" w:rsidRPr="00087F68" w:rsidRDefault="00EA3A13" w:rsidP="00EA3A13">
      <w:pPr>
        <w:widowControl/>
        <w:suppressAutoHyphens/>
        <w:rPr>
          <w:sz w:val="18"/>
          <w:szCs w:val="20"/>
        </w:rPr>
      </w:pPr>
      <w:r w:rsidRPr="00087F68">
        <w:rPr>
          <w:sz w:val="18"/>
          <w:szCs w:val="20"/>
        </w:rPr>
        <w:tab/>
        <w:t>(c)  a statement may not appear on the label of a pet food that makes false or misleading comparisons between that pet food and any other pet food;</w:t>
      </w:r>
    </w:p>
    <w:p w14:paraId="42AFFE09" w14:textId="77777777" w:rsidR="00EA3A13" w:rsidRPr="00087F68" w:rsidRDefault="00EA3A13" w:rsidP="00EA3A13">
      <w:pPr>
        <w:widowControl/>
        <w:suppressAutoHyphens/>
        <w:rPr>
          <w:sz w:val="18"/>
          <w:szCs w:val="20"/>
        </w:rPr>
      </w:pPr>
      <w:r w:rsidRPr="00087F68">
        <w:rPr>
          <w:sz w:val="18"/>
          <w:szCs w:val="20"/>
        </w:rPr>
        <w:tab/>
        <w:t>(d)  personal or commercial endorsements are permitted on pet food labels if the endorsements are factual and not otherwise misleading;</w:t>
      </w:r>
    </w:p>
    <w:p w14:paraId="74B186BE" w14:textId="77777777" w:rsidR="00EA3A13" w:rsidRPr="00087F68" w:rsidRDefault="00EA3A13" w:rsidP="00EA3A13">
      <w:pPr>
        <w:widowControl/>
        <w:suppressAutoHyphens/>
        <w:rPr>
          <w:sz w:val="18"/>
          <w:szCs w:val="20"/>
        </w:rPr>
      </w:pPr>
      <w:r w:rsidRPr="00087F68">
        <w:rPr>
          <w:sz w:val="18"/>
          <w:szCs w:val="20"/>
        </w:rPr>
        <w:tab/>
        <w:t>(e)  if a pet food is enclosed in any outer container or wrapper that is intended for retail sale, required label information shall appear on the outside container or wrapper; and</w:t>
      </w:r>
    </w:p>
    <w:p w14:paraId="598B214E" w14:textId="77777777" w:rsidR="00EA3A13" w:rsidRPr="00087F68" w:rsidRDefault="00EA3A13" w:rsidP="00EA3A13">
      <w:pPr>
        <w:widowControl/>
        <w:suppressAutoHyphens/>
        <w:rPr>
          <w:sz w:val="18"/>
          <w:szCs w:val="20"/>
        </w:rPr>
      </w:pPr>
      <w:r w:rsidRPr="00087F68">
        <w:rPr>
          <w:sz w:val="18"/>
          <w:szCs w:val="20"/>
        </w:rPr>
        <w:tab/>
        <w:t>(f)  the words "Dog Food," "Cat Food," or similar designations shall appear conspicuously on the principal display panels of the pet food label.</w:t>
      </w:r>
    </w:p>
    <w:p w14:paraId="498997F5" w14:textId="77777777" w:rsidR="00EA3A13" w:rsidRPr="00087F68" w:rsidRDefault="00EA3A13" w:rsidP="00EA3A13">
      <w:pPr>
        <w:widowControl/>
        <w:suppressAutoHyphens/>
        <w:rPr>
          <w:sz w:val="18"/>
          <w:szCs w:val="20"/>
        </w:rPr>
      </w:pPr>
      <w:r w:rsidRPr="00087F68">
        <w:rPr>
          <w:sz w:val="18"/>
          <w:szCs w:val="20"/>
        </w:rPr>
        <w:tab/>
        <w:t>(4)  The label of a pet food may not contain an unqualified representation or claim, directly or indirectly, that the pet food contained or a recommended feeding is or meets the requisites of a complete, perfect scientific, or balanced ration for dogs or cats unless the product or feeding:</w:t>
      </w:r>
    </w:p>
    <w:p w14:paraId="3E977E0D" w14:textId="77777777" w:rsidR="00EA3A13" w:rsidRPr="00087F68" w:rsidRDefault="00EA3A13" w:rsidP="00EA3A13">
      <w:pPr>
        <w:widowControl/>
        <w:suppressAutoHyphens/>
        <w:rPr>
          <w:sz w:val="18"/>
          <w:szCs w:val="20"/>
        </w:rPr>
      </w:pPr>
      <w:r w:rsidRPr="00087F68">
        <w:rPr>
          <w:sz w:val="18"/>
          <w:szCs w:val="20"/>
        </w:rPr>
        <w:tab/>
        <w:t>(a)  contains ingredients in quantities sufficient to provide the estimated nutrient requirements for each stage of the life of a dog, cat; or</w:t>
      </w:r>
    </w:p>
    <w:p w14:paraId="54CB8FB7" w14:textId="77777777" w:rsidR="00EA3A13" w:rsidRPr="00087F68" w:rsidRDefault="00EA3A13" w:rsidP="00EA3A13">
      <w:pPr>
        <w:widowControl/>
        <w:suppressAutoHyphens/>
        <w:rPr>
          <w:sz w:val="18"/>
          <w:szCs w:val="20"/>
        </w:rPr>
      </w:pPr>
      <w:r w:rsidRPr="00087F68">
        <w:rPr>
          <w:sz w:val="18"/>
          <w:szCs w:val="20"/>
        </w:rPr>
        <w:tab/>
        <w:t>(b)  contains a combination of ingredients that, when fed to a normal animal as the only source of nourishment, will provide satisfactorily for;</w:t>
      </w:r>
    </w:p>
    <w:p w14:paraId="205534E7" w14:textId="77777777" w:rsidR="00EA3A13" w:rsidRPr="00087F68" w:rsidRDefault="00EA3A13" w:rsidP="00EA3A13">
      <w:pPr>
        <w:widowControl/>
        <w:suppressAutoHyphens/>
        <w:rPr>
          <w:sz w:val="18"/>
          <w:szCs w:val="20"/>
        </w:rPr>
      </w:pPr>
      <w:r w:rsidRPr="00087F68">
        <w:rPr>
          <w:sz w:val="18"/>
          <w:szCs w:val="20"/>
        </w:rPr>
        <w:tab/>
        <w:t>(i)  fertility of females;</w:t>
      </w:r>
    </w:p>
    <w:p w14:paraId="7FDB3816" w14:textId="77777777" w:rsidR="00EA3A13" w:rsidRPr="00087F68" w:rsidRDefault="00EA3A13" w:rsidP="00EA3A13">
      <w:pPr>
        <w:widowControl/>
        <w:suppressAutoHyphens/>
        <w:rPr>
          <w:sz w:val="18"/>
          <w:szCs w:val="20"/>
        </w:rPr>
      </w:pPr>
      <w:r w:rsidRPr="00087F68">
        <w:rPr>
          <w:sz w:val="18"/>
          <w:szCs w:val="20"/>
        </w:rPr>
        <w:tab/>
        <w:t>(ii)  gestation and lactation;</w:t>
      </w:r>
    </w:p>
    <w:p w14:paraId="1803B0B6" w14:textId="77777777" w:rsidR="00EA3A13" w:rsidRPr="00087F68" w:rsidRDefault="00EA3A13" w:rsidP="00EA3A13">
      <w:pPr>
        <w:widowControl/>
        <w:suppressAutoHyphens/>
        <w:rPr>
          <w:sz w:val="18"/>
          <w:szCs w:val="20"/>
        </w:rPr>
      </w:pPr>
      <w:r w:rsidRPr="00087F68">
        <w:rPr>
          <w:sz w:val="18"/>
          <w:szCs w:val="20"/>
        </w:rPr>
        <w:tab/>
        <w:t>(iii)  normal growth from weaning to maturity without supplementary feeding;</w:t>
      </w:r>
    </w:p>
    <w:p w14:paraId="609EEE63" w14:textId="77777777" w:rsidR="00EA3A13" w:rsidRPr="00087F68" w:rsidRDefault="00EA3A13" w:rsidP="00EA3A13">
      <w:pPr>
        <w:widowControl/>
        <w:suppressAutoHyphens/>
        <w:rPr>
          <w:sz w:val="18"/>
          <w:szCs w:val="20"/>
        </w:rPr>
      </w:pPr>
      <w:r w:rsidRPr="00087F68">
        <w:rPr>
          <w:sz w:val="18"/>
          <w:szCs w:val="20"/>
        </w:rPr>
        <w:tab/>
        <w:t>(iv)  maintaining the normal weight of an adult animal whether working or at rest; and</w:t>
      </w:r>
    </w:p>
    <w:p w14:paraId="4C2C359D" w14:textId="77777777" w:rsidR="00EA3A13" w:rsidRPr="00087F68" w:rsidRDefault="00EA3A13" w:rsidP="00EA3A13">
      <w:pPr>
        <w:widowControl/>
        <w:suppressAutoHyphens/>
        <w:rPr>
          <w:sz w:val="18"/>
          <w:szCs w:val="20"/>
        </w:rPr>
      </w:pPr>
      <w:r w:rsidRPr="00087F68">
        <w:rPr>
          <w:sz w:val="18"/>
          <w:szCs w:val="20"/>
        </w:rPr>
        <w:tab/>
        <w:t>(v)  has had its capabilities demonstrated by adequate testing.</w:t>
      </w:r>
    </w:p>
    <w:p w14:paraId="5711A638" w14:textId="77777777" w:rsidR="00EA3A13" w:rsidRPr="00087F68" w:rsidRDefault="00EA3A13" w:rsidP="00EA3A13">
      <w:pPr>
        <w:widowControl/>
        <w:suppressAutoHyphens/>
        <w:rPr>
          <w:sz w:val="18"/>
          <w:szCs w:val="20"/>
        </w:rPr>
      </w:pPr>
      <w:r w:rsidRPr="00087F68">
        <w:rPr>
          <w:sz w:val="18"/>
          <w:szCs w:val="20"/>
        </w:rPr>
        <w:tab/>
        <w:t>(5)  If a label refers to the presence of ingredients or common terms not defined in the 2024 version of the Official Publication, the following statement must be included: "Not recognized as an essential nutrient by the AAFCO Dog or Cat Food Nutrient Profiles."</w:t>
      </w:r>
    </w:p>
    <w:p w14:paraId="5B22988B" w14:textId="77777777" w:rsidR="00EA3A13" w:rsidRPr="00087F68" w:rsidRDefault="00EA3A13" w:rsidP="00EA3A13">
      <w:pPr>
        <w:widowControl/>
        <w:suppressAutoHyphens/>
        <w:rPr>
          <w:sz w:val="18"/>
          <w:szCs w:val="20"/>
        </w:rPr>
      </w:pPr>
      <w:r w:rsidRPr="00087F68">
        <w:rPr>
          <w:sz w:val="18"/>
          <w:szCs w:val="20"/>
        </w:rPr>
        <w:tab/>
        <w:t>(6)  Labels for pet food products that are compounded for or are suitable for only a limited purpose, such as a product designed for the feeding of puppies, may contain representations that the pet food product or the recommended feeding is or meets the requisites of a complete, perfect, scientific, or balanced ration for dogs or cats by including:</w:t>
      </w:r>
    </w:p>
    <w:p w14:paraId="59430368" w14:textId="77777777" w:rsidR="00EA3A13" w:rsidRPr="00087F68" w:rsidRDefault="00EA3A13" w:rsidP="00EA3A13">
      <w:pPr>
        <w:widowControl/>
        <w:suppressAutoHyphens/>
        <w:rPr>
          <w:sz w:val="18"/>
          <w:szCs w:val="20"/>
        </w:rPr>
      </w:pPr>
      <w:r w:rsidRPr="00087F68">
        <w:rPr>
          <w:sz w:val="18"/>
          <w:szCs w:val="20"/>
        </w:rPr>
        <w:tab/>
        <w:t>(a)  a statement of the limited purpose for which the product is intended or suitable, such as the statement:" A complete food for puppies;" and</w:t>
      </w:r>
    </w:p>
    <w:p w14:paraId="7AE690BB" w14:textId="77777777" w:rsidR="00EA3A13" w:rsidRPr="00087F68" w:rsidRDefault="00EA3A13" w:rsidP="00EA3A13">
      <w:pPr>
        <w:widowControl/>
        <w:suppressAutoHyphens/>
        <w:rPr>
          <w:sz w:val="18"/>
          <w:szCs w:val="20"/>
        </w:rPr>
      </w:pPr>
      <w:r w:rsidRPr="00087F68">
        <w:rPr>
          <w:sz w:val="18"/>
          <w:szCs w:val="20"/>
        </w:rPr>
        <w:tab/>
        <w:t>(b)  representations and the required qualification shall be juxtaposed on the same panel and in the same size, style, and color print and the qualified representations may appear on pet food labels only if the pet food product contains:</w:t>
      </w:r>
    </w:p>
    <w:p w14:paraId="7A4B61F9" w14:textId="77777777" w:rsidR="00EA3A13" w:rsidRPr="00087F68" w:rsidRDefault="00EA3A13" w:rsidP="00EA3A13">
      <w:pPr>
        <w:widowControl/>
        <w:suppressAutoHyphens/>
        <w:rPr>
          <w:sz w:val="18"/>
          <w:szCs w:val="20"/>
        </w:rPr>
      </w:pPr>
      <w:r w:rsidRPr="00087F68">
        <w:rPr>
          <w:sz w:val="18"/>
          <w:szCs w:val="20"/>
        </w:rPr>
        <w:tab/>
        <w:t>(i)  ingredients in quantities sufficient to satisfy the estimated nutrient requirements established by a recognized authority on animal nutrition; or</w:t>
      </w:r>
    </w:p>
    <w:p w14:paraId="38FA7A07" w14:textId="77777777" w:rsidR="00EA3A13" w:rsidRPr="00087F68" w:rsidRDefault="00EA3A13" w:rsidP="00EA3A13">
      <w:pPr>
        <w:widowControl/>
        <w:suppressAutoHyphens/>
        <w:rPr>
          <w:sz w:val="18"/>
          <w:szCs w:val="20"/>
        </w:rPr>
      </w:pPr>
      <w:r w:rsidRPr="00087F68">
        <w:rPr>
          <w:sz w:val="18"/>
          <w:szCs w:val="20"/>
        </w:rPr>
        <w:tab/>
        <w:t>(ii)  a combination of ingredients that, when fed for a limited purpose, will satisfy the nutrient requirements for the limited purpose, and can demonstrate its capabilities through adequate testing.</w:t>
      </w:r>
    </w:p>
    <w:p w14:paraId="7C284005" w14:textId="77777777" w:rsidR="00EA3A13" w:rsidRPr="00087F68" w:rsidRDefault="00EA3A13" w:rsidP="00EA3A13">
      <w:pPr>
        <w:widowControl/>
        <w:suppressAutoHyphens/>
        <w:rPr>
          <w:sz w:val="18"/>
          <w:szCs w:val="20"/>
        </w:rPr>
      </w:pPr>
      <w:r w:rsidRPr="00087F68">
        <w:rPr>
          <w:sz w:val="18"/>
          <w:szCs w:val="20"/>
        </w:rPr>
        <w:tab/>
        <w:t>(7)(a)  Except as specified by Section R68-2-6, the name of any ingredient that appears on the label other than in the product name may not be emphasized to create the impression that an ingredient is present in the product in a larger amount than is the fact.</w:t>
      </w:r>
    </w:p>
    <w:p w14:paraId="2F2D0C15" w14:textId="77777777" w:rsidR="00EA3A13" w:rsidRPr="00087F68" w:rsidRDefault="00EA3A13" w:rsidP="00EA3A13">
      <w:pPr>
        <w:widowControl/>
        <w:suppressAutoHyphens/>
        <w:rPr>
          <w:sz w:val="18"/>
          <w:szCs w:val="20"/>
        </w:rPr>
      </w:pPr>
      <w:r w:rsidRPr="00087F68">
        <w:rPr>
          <w:sz w:val="18"/>
          <w:szCs w:val="20"/>
        </w:rPr>
        <w:tab/>
        <w:t>(b)  If the names of more than one such ingredient are shown, they shall appear in the order of their respective predominance by weight in the product.</w:t>
      </w:r>
    </w:p>
    <w:p w14:paraId="6E355CAA" w14:textId="77777777" w:rsidR="00EA3A13" w:rsidRPr="00087F68" w:rsidRDefault="00EA3A13" w:rsidP="00EA3A13">
      <w:pPr>
        <w:widowControl/>
        <w:suppressAutoHyphens/>
        <w:rPr>
          <w:sz w:val="18"/>
          <w:szCs w:val="20"/>
        </w:rPr>
      </w:pPr>
    </w:p>
    <w:p w14:paraId="1030DA33" w14:textId="77777777" w:rsidR="00EA3A13" w:rsidRPr="00087F68" w:rsidRDefault="00EA3A13" w:rsidP="00EA3A13">
      <w:pPr>
        <w:widowControl/>
        <w:suppressAutoHyphens/>
        <w:rPr>
          <w:sz w:val="18"/>
          <w:szCs w:val="20"/>
        </w:rPr>
      </w:pPr>
      <w:r w:rsidRPr="00087F68">
        <w:rPr>
          <w:b/>
          <w:sz w:val="18"/>
          <w:szCs w:val="20"/>
        </w:rPr>
        <w:t>R68-2-5.  Feed Label Information.</w:t>
      </w:r>
    </w:p>
    <w:p w14:paraId="3D2F947E" w14:textId="77777777" w:rsidR="00EA3A13" w:rsidRPr="00087F68" w:rsidRDefault="00EA3A13" w:rsidP="00EA3A13">
      <w:pPr>
        <w:widowControl/>
        <w:suppressAutoHyphens/>
        <w:rPr>
          <w:sz w:val="18"/>
          <w:szCs w:val="20"/>
        </w:rPr>
      </w:pPr>
      <w:r w:rsidRPr="00087F68">
        <w:rPr>
          <w:sz w:val="18"/>
          <w:szCs w:val="20"/>
        </w:rPr>
        <w:tab/>
        <w:t>(1)  A registrant shall label commercial feed, other than customer-formula feed, as specified in this section.</w:t>
      </w:r>
    </w:p>
    <w:p w14:paraId="656087ED" w14:textId="77777777" w:rsidR="00EA3A13" w:rsidRPr="00087F68" w:rsidRDefault="00EA3A13" w:rsidP="00EA3A13">
      <w:pPr>
        <w:widowControl/>
        <w:suppressAutoHyphens/>
        <w:rPr>
          <w:sz w:val="18"/>
          <w:szCs w:val="20"/>
        </w:rPr>
      </w:pPr>
      <w:r w:rsidRPr="00087F68">
        <w:rPr>
          <w:sz w:val="18"/>
          <w:szCs w:val="20"/>
        </w:rPr>
        <w:tab/>
        <w:t>(2)  The product name and brand name, if any, displayed on the commercial feed label may:</w:t>
      </w:r>
    </w:p>
    <w:p w14:paraId="434B8D5A" w14:textId="77777777" w:rsidR="00EA3A13" w:rsidRPr="00087F68" w:rsidRDefault="00EA3A13" w:rsidP="00EA3A13">
      <w:pPr>
        <w:widowControl/>
        <w:suppressAutoHyphens/>
        <w:rPr>
          <w:sz w:val="18"/>
          <w:szCs w:val="20"/>
        </w:rPr>
      </w:pPr>
      <w:r w:rsidRPr="00087F68">
        <w:rPr>
          <w:sz w:val="18"/>
          <w:szCs w:val="20"/>
        </w:rPr>
        <w:lastRenderedPageBreak/>
        <w:tab/>
        <w:t>(a)  be appropriate for the intended use of the feed and may not be misleading;</w:t>
      </w:r>
    </w:p>
    <w:p w14:paraId="447A9202" w14:textId="77777777" w:rsidR="00EA3A13" w:rsidRPr="00087F68" w:rsidRDefault="00EA3A13" w:rsidP="00EA3A13">
      <w:pPr>
        <w:widowControl/>
        <w:suppressAutoHyphens/>
        <w:rPr>
          <w:sz w:val="18"/>
          <w:szCs w:val="20"/>
        </w:rPr>
      </w:pPr>
      <w:r w:rsidRPr="00087F68">
        <w:rPr>
          <w:sz w:val="18"/>
          <w:szCs w:val="20"/>
        </w:rPr>
        <w:tab/>
        <w:t>(b)  state if the name of the feed is made for a specific use, the character of the feed for a particular animal class shall be suitable for that purpose;</w:t>
      </w:r>
    </w:p>
    <w:p w14:paraId="2D40282D" w14:textId="77777777" w:rsidR="00EA3A13" w:rsidRPr="00087F68" w:rsidRDefault="00EA3A13" w:rsidP="00EA3A13">
      <w:pPr>
        <w:widowControl/>
        <w:suppressAutoHyphens/>
        <w:rPr>
          <w:sz w:val="18"/>
          <w:szCs w:val="20"/>
        </w:rPr>
      </w:pPr>
      <w:r w:rsidRPr="00087F68">
        <w:rPr>
          <w:sz w:val="18"/>
          <w:szCs w:val="20"/>
        </w:rPr>
        <w:tab/>
        <w:t>(c)  only be in the product name of feeds produced by or for the firm holding the rights to that name and may not have the commercial, registered brand, or trade names in guarantees or ingredient listings;</w:t>
      </w:r>
    </w:p>
    <w:p w14:paraId="11520AD6" w14:textId="77777777" w:rsidR="00EA3A13" w:rsidRPr="00087F68" w:rsidRDefault="00EA3A13" w:rsidP="00EA3A13">
      <w:pPr>
        <w:widowControl/>
        <w:suppressAutoHyphens/>
        <w:rPr>
          <w:sz w:val="18"/>
          <w:szCs w:val="20"/>
        </w:rPr>
      </w:pPr>
      <w:r w:rsidRPr="00087F68">
        <w:rPr>
          <w:sz w:val="18"/>
          <w:szCs w:val="20"/>
        </w:rPr>
        <w:tab/>
        <w:t>(d)  not contain the name of a commercial feed if the name is derived from one or more ingredients of a mixture to the exclusion of other ingredients and may not represent any components of a mixture unless each component is included in the name;</w:t>
      </w:r>
    </w:p>
    <w:p w14:paraId="137667F8" w14:textId="77777777" w:rsidR="00EA3A13" w:rsidRPr="00087F68" w:rsidRDefault="00EA3A13" w:rsidP="00EA3A13">
      <w:pPr>
        <w:widowControl/>
        <w:suppressAutoHyphens/>
        <w:rPr>
          <w:sz w:val="18"/>
          <w:szCs w:val="20"/>
        </w:rPr>
      </w:pPr>
      <w:r w:rsidRPr="00087F68">
        <w:rPr>
          <w:sz w:val="18"/>
          <w:szCs w:val="20"/>
        </w:rPr>
        <w:tab/>
        <w:t>(e)  contain the name of any ingredient or combination of ingredients that are intended to impart a distinctive characteristic to the product that is of significance to the purchaser and may be used as a part of the brand name or product name if the ingredients or combination of ingredients is quantitatively guaranteed in the guaranteed analysis, and the brand or product name is not otherwise false or misleading;</w:t>
      </w:r>
    </w:p>
    <w:p w14:paraId="407F5FB9" w14:textId="77777777" w:rsidR="00EA3A13" w:rsidRPr="00087F68" w:rsidRDefault="00EA3A13" w:rsidP="00EA3A13">
      <w:pPr>
        <w:widowControl/>
        <w:suppressAutoHyphens/>
        <w:rPr>
          <w:sz w:val="18"/>
          <w:szCs w:val="20"/>
        </w:rPr>
      </w:pPr>
      <w:r w:rsidRPr="00087F68">
        <w:rPr>
          <w:sz w:val="18"/>
          <w:szCs w:val="20"/>
        </w:rPr>
        <w:tab/>
        <w:t>(f)  not contain the word "protein" in the product name of a feed that contains added non-protein nitrogen;</w:t>
      </w:r>
    </w:p>
    <w:p w14:paraId="718812BF" w14:textId="77777777" w:rsidR="00EA3A13" w:rsidRPr="00087F68" w:rsidRDefault="00EA3A13" w:rsidP="00EA3A13">
      <w:pPr>
        <w:widowControl/>
        <w:suppressAutoHyphens/>
        <w:rPr>
          <w:sz w:val="18"/>
          <w:szCs w:val="20"/>
        </w:rPr>
      </w:pPr>
      <w:r w:rsidRPr="00087F68">
        <w:rPr>
          <w:sz w:val="18"/>
          <w:szCs w:val="20"/>
        </w:rPr>
        <w:tab/>
        <w:t>(g)  state when the name carries a percentage value, it shall be understood to signify protein or equivalent protein content only, even though it may not explicitly modify the percentage with the word "protein," provided that other percentage values may be permitted if they are followed by the proper description and conform to good labeling practice;</w:t>
      </w:r>
    </w:p>
    <w:p w14:paraId="0C4421BA" w14:textId="77777777" w:rsidR="00EA3A13" w:rsidRPr="00087F68" w:rsidRDefault="00EA3A13" w:rsidP="00EA3A13">
      <w:pPr>
        <w:widowControl/>
        <w:suppressAutoHyphens/>
        <w:rPr>
          <w:sz w:val="18"/>
          <w:szCs w:val="20"/>
        </w:rPr>
      </w:pPr>
      <w:r w:rsidRPr="00087F68">
        <w:rPr>
          <w:sz w:val="18"/>
          <w:szCs w:val="20"/>
        </w:rPr>
        <w:tab/>
        <w:t>(h)  not contain digital numbers used in a manner as to be misleading or confusing to the customer;</w:t>
      </w:r>
    </w:p>
    <w:p w14:paraId="2CCE8542" w14:textId="77777777" w:rsidR="00EA3A13" w:rsidRPr="00087F68" w:rsidRDefault="00EA3A13" w:rsidP="00EA3A13">
      <w:pPr>
        <w:widowControl/>
        <w:suppressAutoHyphens/>
        <w:rPr>
          <w:sz w:val="18"/>
          <w:szCs w:val="20"/>
        </w:rPr>
      </w:pPr>
      <w:r w:rsidRPr="00087F68">
        <w:rPr>
          <w:sz w:val="18"/>
          <w:szCs w:val="20"/>
        </w:rPr>
        <w:tab/>
        <w:t>(i)  allow single ingredient feeds to have a product name that conforms with the designated definition of feed ingredients as recognized by the Official Publication or unless the department designates otherwise;</w:t>
      </w:r>
    </w:p>
    <w:p w14:paraId="09DB00A8" w14:textId="77777777" w:rsidR="00EA3A13" w:rsidRPr="00087F68" w:rsidRDefault="00EA3A13" w:rsidP="00EA3A13">
      <w:pPr>
        <w:widowControl/>
        <w:suppressAutoHyphens/>
        <w:rPr>
          <w:sz w:val="18"/>
          <w:szCs w:val="20"/>
        </w:rPr>
      </w:pPr>
      <w:r w:rsidRPr="00087F68">
        <w:rPr>
          <w:sz w:val="18"/>
          <w:szCs w:val="20"/>
        </w:rPr>
        <w:tab/>
        <w:t>(j)  contain the word "vitamin," or a contraction, or any word suggesting vitamin can be used only in the name of a feed that is represented to be a vitamin supplement, and labeled with the minimum content of each vitamin declared, as specified in Subsection R68-2-6(3);</w:t>
      </w:r>
    </w:p>
    <w:p w14:paraId="31B4F20B" w14:textId="77777777" w:rsidR="00EA3A13" w:rsidRPr="00087F68" w:rsidRDefault="00EA3A13" w:rsidP="00EA3A13">
      <w:pPr>
        <w:widowControl/>
        <w:suppressAutoHyphens/>
        <w:rPr>
          <w:sz w:val="18"/>
          <w:szCs w:val="20"/>
        </w:rPr>
      </w:pPr>
      <w:r w:rsidRPr="00087F68">
        <w:rPr>
          <w:sz w:val="18"/>
          <w:szCs w:val="20"/>
        </w:rPr>
        <w:tab/>
        <w:t>(k)  contain the term "mineralized" which may not be used in the name of a feed except for "TRACE MINERALIZED SALT," if the product contains significant amounts of trace minerals that are recognized as essential for animal nutrition;</w:t>
      </w:r>
    </w:p>
    <w:p w14:paraId="05B64EA4" w14:textId="77777777" w:rsidR="00EA3A13" w:rsidRPr="00087F68" w:rsidRDefault="00EA3A13" w:rsidP="00EA3A13">
      <w:pPr>
        <w:widowControl/>
        <w:suppressAutoHyphens/>
        <w:rPr>
          <w:sz w:val="18"/>
          <w:szCs w:val="20"/>
        </w:rPr>
      </w:pPr>
      <w:r w:rsidRPr="00087F68">
        <w:rPr>
          <w:sz w:val="18"/>
          <w:szCs w:val="20"/>
        </w:rPr>
        <w:tab/>
        <w:t>(l)  contain the terms "meat" and "meat by-products" if qualified to designate the animal from which the meat and meat by-products are derived unless the meat and meat by-products are made from cattle, swine, sheep, and goats; or</w:t>
      </w:r>
    </w:p>
    <w:p w14:paraId="3DF3975C" w14:textId="77777777" w:rsidR="00EA3A13" w:rsidRPr="00087F68" w:rsidRDefault="00EA3A13" w:rsidP="00EA3A13">
      <w:pPr>
        <w:widowControl/>
        <w:suppressAutoHyphens/>
        <w:rPr>
          <w:sz w:val="18"/>
          <w:szCs w:val="20"/>
        </w:rPr>
      </w:pPr>
      <w:r w:rsidRPr="00087F68">
        <w:rPr>
          <w:sz w:val="18"/>
          <w:szCs w:val="20"/>
        </w:rPr>
        <w:tab/>
        <w:t>(m)  contain the words, "Raw (blank) Milk" that shall appear conspicuously on the principal display panel with "blank" completed with the species of animal from which the raw milk is collected, if the commercial feed consists of raw milk.</w:t>
      </w:r>
    </w:p>
    <w:p w14:paraId="45027D96" w14:textId="77777777" w:rsidR="00EA3A13" w:rsidRPr="00087F68" w:rsidRDefault="00EA3A13" w:rsidP="00EA3A13">
      <w:pPr>
        <w:widowControl/>
        <w:suppressAutoHyphens/>
        <w:rPr>
          <w:sz w:val="18"/>
          <w:szCs w:val="20"/>
        </w:rPr>
      </w:pPr>
      <w:r w:rsidRPr="00087F68">
        <w:rPr>
          <w:sz w:val="18"/>
          <w:szCs w:val="20"/>
        </w:rPr>
        <w:tab/>
        <w:t>(3)  If a drug is used in the commercial feed, the label shall include:</w:t>
      </w:r>
    </w:p>
    <w:p w14:paraId="0B98C32E" w14:textId="77777777" w:rsidR="00EA3A13" w:rsidRPr="00087F68" w:rsidRDefault="00EA3A13" w:rsidP="00EA3A13">
      <w:pPr>
        <w:widowControl/>
        <w:suppressAutoHyphens/>
        <w:rPr>
          <w:sz w:val="18"/>
          <w:szCs w:val="20"/>
        </w:rPr>
      </w:pPr>
      <w:r w:rsidRPr="00087F68">
        <w:rPr>
          <w:sz w:val="18"/>
          <w:szCs w:val="20"/>
        </w:rPr>
        <w:tab/>
        <w:t>(a)  the word "medicated" and it shall appear directly following and below the product name in type size no smaller than one-half the type size of the product name;</w:t>
      </w:r>
    </w:p>
    <w:p w14:paraId="7E846D76" w14:textId="77777777" w:rsidR="00EA3A13" w:rsidRPr="00087F68" w:rsidRDefault="00EA3A13" w:rsidP="00EA3A13">
      <w:pPr>
        <w:widowControl/>
        <w:suppressAutoHyphens/>
        <w:rPr>
          <w:sz w:val="18"/>
          <w:szCs w:val="20"/>
        </w:rPr>
      </w:pPr>
      <w:r w:rsidRPr="00087F68">
        <w:rPr>
          <w:sz w:val="18"/>
          <w:szCs w:val="20"/>
        </w:rPr>
        <w:tab/>
        <w:t>(b)  a purpose statement as required in Subsection R68-2-5(4);</w:t>
      </w:r>
    </w:p>
    <w:p w14:paraId="39683916" w14:textId="77777777" w:rsidR="00EA3A13" w:rsidRPr="00087F68" w:rsidRDefault="00EA3A13" w:rsidP="00EA3A13">
      <w:pPr>
        <w:widowControl/>
        <w:suppressAutoHyphens/>
        <w:rPr>
          <w:sz w:val="18"/>
          <w:szCs w:val="20"/>
        </w:rPr>
      </w:pPr>
      <w:r w:rsidRPr="00087F68">
        <w:rPr>
          <w:sz w:val="18"/>
          <w:szCs w:val="20"/>
        </w:rPr>
        <w:tab/>
        <w:t>(c)  the purpose of medication or claim statement; and</w:t>
      </w:r>
    </w:p>
    <w:p w14:paraId="6E62C626" w14:textId="77777777" w:rsidR="00EA3A13" w:rsidRPr="00087F68" w:rsidRDefault="00EA3A13" w:rsidP="00EA3A13">
      <w:pPr>
        <w:widowControl/>
        <w:suppressAutoHyphens/>
        <w:rPr>
          <w:sz w:val="18"/>
          <w:szCs w:val="20"/>
        </w:rPr>
      </w:pPr>
      <w:r w:rsidRPr="00087F68">
        <w:rPr>
          <w:sz w:val="18"/>
          <w:szCs w:val="20"/>
        </w:rPr>
        <w:tab/>
        <w:t>(d)  an active ingredient statement listing the active drug ingredients by their established name and the amounts in accordance with Subsection R68-2-6(4).</w:t>
      </w:r>
    </w:p>
    <w:p w14:paraId="5E5892BE" w14:textId="77777777" w:rsidR="00EA3A13" w:rsidRPr="00087F68" w:rsidRDefault="00EA3A13" w:rsidP="00EA3A13">
      <w:pPr>
        <w:widowControl/>
        <w:suppressAutoHyphens/>
        <w:rPr>
          <w:sz w:val="18"/>
          <w:szCs w:val="20"/>
        </w:rPr>
      </w:pPr>
      <w:r w:rsidRPr="00087F68">
        <w:rPr>
          <w:sz w:val="18"/>
          <w:szCs w:val="20"/>
        </w:rPr>
        <w:tab/>
        <w:t>(4)  The purpose statement on the commercial feed label may:</w:t>
      </w:r>
    </w:p>
    <w:p w14:paraId="07027571" w14:textId="77777777" w:rsidR="00EA3A13" w:rsidRPr="00087F68" w:rsidRDefault="00EA3A13" w:rsidP="00EA3A13">
      <w:pPr>
        <w:widowControl/>
        <w:suppressAutoHyphens/>
        <w:rPr>
          <w:sz w:val="18"/>
          <w:szCs w:val="20"/>
        </w:rPr>
      </w:pPr>
      <w:r w:rsidRPr="00087F68">
        <w:rPr>
          <w:sz w:val="18"/>
          <w:szCs w:val="20"/>
        </w:rPr>
        <w:tab/>
        <w:t>(a)(i)  contain the specific species and animal classes for which the feed is intended as defined in Subsection R68-2-5(5); and</w:t>
      </w:r>
    </w:p>
    <w:p w14:paraId="0460318B" w14:textId="77777777" w:rsidR="00EA3A13" w:rsidRPr="00087F68" w:rsidRDefault="00EA3A13" w:rsidP="00EA3A13">
      <w:pPr>
        <w:widowControl/>
        <w:suppressAutoHyphens/>
        <w:rPr>
          <w:sz w:val="18"/>
          <w:szCs w:val="20"/>
        </w:rPr>
      </w:pPr>
      <w:r w:rsidRPr="00087F68">
        <w:rPr>
          <w:sz w:val="18"/>
          <w:szCs w:val="20"/>
        </w:rPr>
        <w:tab/>
        <w:t>(ii)  if applicable, a description by the manufacturer of the defined animal class, species, and purpose in a more specific and common language that is consistent with the category of an animal class defined in Subsection R68-2-5(5), including weight ranges, sex, or ages of the animals for which the feed is manufactured;</w:t>
      </w:r>
    </w:p>
    <w:p w14:paraId="79594B87" w14:textId="77777777" w:rsidR="00EA3A13" w:rsidRPr="00087F68" w:rsidRDefault="00EA3A13" w:rsidP="00EA3A13">
      <w:pPr>
        <w:widowControl/>
        <w:suppressAutoHyphens/>
        <w:rPr>
          <w:sz w:val="18"/>
          <w:szCs w:val="20"/>
        </w:rPr>
      </w:pPr>
      <w:r w:rsidRPr="00087F68">
        <w:rPr>
          <w:sz w:val="18"/>
          <w:szCs w:val="20"/>
        </w:rPr>
        <w:tab/>
        <w:t>(b)  be excluded from the label if the product name includes a description of the species and animal class for which the product is intended;</w:t>
      </w:r>
    </w:p>
    <w:p w14:paraId="71B3766C" w14:textId="77777777" w:rsidR="00EA3A13" w:rsidRPr="00087F68" w:rsidRDefault="00EA3A13" w:rsidP="00EA3A13">
      <w:pPr>
        <w:widowControl/>
        <w:suppressAutoHyphens/>
        <w:rPr>
          <w:sz w:val="18"/>
          <w:szCs w:val="20"/>
        </w:rPr>
      </w:pPr>
      <w:r w:rsidRPr="00087F68">
        <w:rPr>
          <w:sz w:val="18"/>
          <w:szCs w:val="20"/>
        </w:rPr>
        <w:tab/>
        <w:t>(c)  exclude the animal class and species for a premix of the manufacture of feed, and state "For Further Manufacture of Feed" if the nutrients contained in the premix are guaranteed and sufficient for formulation into various animal species feeds and premix specifications are provided by the end user of the premix;</w:t>
      </w:r>
    </w:p>
    <w:p w14:paraId="0CD2FB28" w14:textId="77777777" w:rsidR="00EA3A13" w:rsidRPr="00087F68" w:rsidRDefault="00EA3A13" w:rsidP="00EA3A13">
      <w:pPr>
        <w:widowControl/>
        <w:suppressAutoHyphens/>
        <w:rPr>
          <w:sz w:val="18"/>
          <w:szCs w:val="20"/>
        </w:rPr>
      </w:pPr>
      <w:r w:rsidRPr="00087F68">
        <w:rPr>
          <w:sz w:val="18"/>
          <w:szCs w:val="20"/>
        </w:rPr>
        <w:tab/>
        <w:t>(d)  exclude the animal class and species and state "For Further Manufacture of Feed" of a single purpose ingredient blend, such as a blend of animal protein products, milk products, fat products, roughage products, or molasses products, if the label guarantees the nutrients contained in the single purpose nutrient blend are sufficient to provide for formulation into various animal species feeds;</w:t>
      </w:r>
    </w:p>
    <w:p w14:paraId="14F9F2FE" w14:textId="77777777" w:rsidR="00EA3A13" w:rsidRPr="00087F68" w:rsidRDefault="00EA3A13" w:rsidP="00EA3A13">
      <w:pPr>
        <w:widowControl/>
        <w:suppressAutoHyphens/>
        <w:rPr>
          <w:sz w:val="18"/>
          <w:szCs w:val="20"/>
        </w:rPr>
      </w:pPr>
      <w:r w:rsidRPr="00087F68">
        <w:rPr>
          <w:sz w:val="18"/>
          <w:szCs w:val="20"/>
        </w:rPr>
        <w:tab/>
        <w:t>(e)  include a statement of enzyme functionality if an enzymatic activity is represented in any manner;</w:t>
      </w:r>
    </w:p>
    <w:p w14:paraId="53EBBC5C" w14:textId="77777777" w:rsidR="00EA3A13" w:rsidRPr="00087F68" w:rsidRDefault="00EA3A13" w:rsidP="00EA3A13">
      <w:pPr>
        <w:widowControl/>
        <w:suppressAutoHyphens/>
        <w:rPr>
          <w:sz w:val="18"/>
          <w:szCs w:val="20"/>
        </w:rPr>
      </w:pPr>
      <w:r w:rsidRPr="00087F68">
        <w:rPr>
          <w:sz w:val="18"/>
          <w:szCs w:val="20"/>
        </w:rPr>
        <w:tab/>
        <w:t>(f)  state the terms "Single Ingredient Feed", "Feed Ingredient " or "For Further Manufacture of Feed, " for single ingredient feed, although the manufacturer of a single ingredient feed or feed ingredient shall have flexibility in describing in more specific and common language the intended use of the feed ingredient dependent on species and class; or</w:t>
      </w:r>
    </w:p>
    <w:p w14:paraId="15A5F735" w14:textId="77777777" w:rsidR="00EA3A13" w:rsidRPr="00087F68" w:rsidRDefault="00EA3A13" w:rsidP="00EA3A13">
      <w:pPr>
        <w:widowControl/>
        <w:suppressAutoHyphens/>
        <w:rPr>
          <w:sz w:val="18"/>
          <w:szCs w:val="20"/>
        </w:rPr>
      </w:pPr>
      <w:r w:rsidRPr="00087F68">
        <w:rPr>
          <w:sz w:val="18"/>
          <w:szCs w:val="20"/>
        </w:rPr>
        <w:tab/>
        <w:t>(g)  include the words "treat" or "snack" and the intended species conspicuously on the principal display panel for a feed intended as a treat for a designated species, such as exclusive of pets and specialty pets.</w:t>
      </w:r>
    </w:p>
    <w:p w14:paraId="1B09614E" w14:textId="77777777" w:rsidR="00EA3A13" w:rsidRPr="00087F68" w:rsidRDefault="00EA3A13" w:rsidP="00EA3A13">
      <w:pPr>
        <w:widowControl/>
        <w:suppressAutoHyphens/>
        <w:rPr>
          <w:sz w:val="18"/>
          <w:szCs w:val="20"/>
        </w:rPr>
      </w:pPr>
      <w:r w:rsidRPr="00087F68">
        <w:rPr>
          <w:sz w:val="18"/>
          <w:szCs w:val="20"/>
        </w:rPr>
        <w:tab/>
        <w:t>(5)  The sequence of nutritional guarantees that must be stated on a commercial feed label, when a guarantee is stated, shall be:</w:t>
      </w:r>
    </w:p>
    <w:p w14:paraId="51E6B7E4" w14:textId="77777777" w:rsidR="00EA3A13" w:rsidRPr="00087F68" w:rsidRDefault="00EA3A13" w:rsidP="00EA3A13">
      <w:pPr>
        <w:widowControl/>
        <w:suppressAutoHyphens/>
        <w:rPr>
          <w:sz w:val="18"/>
          <w:szCs w:val="20"/>
        </w:rPr>
      </w:pPr>
      <w:r w:rsidRPr="00087F68">
        <w:rPr>
          <w:sz w:val="18"/>
          <w:szCs w:val="20"/>
        </w:rPr>
        <w:tab/>
        <w:t>(a)  crude protein;</w:t>
      </w:r>
    </w:p>
    <w:p w14:paraId="1B297568" w14:textId="77777777" w:rsidR="00EA3A13" w:rsidRPr="00087F68" w:rsidRDefault="00EA3A13" w:rsidP="00EA3A13">
      <w:pPr>
        <w:widowControl/>
        <w:suppressAutoHyphens/>
        <w:rPr>
          <w:sz w:val="18"/>
          <w:szCs w:val="20"/>
        </w:rPr>
      </w:pPr>
      <w:r w:rsidRPr="00087F68">
        <w:rPr>
          <w:sz w:val="18"/>
          <w:szCs w:val="20"/>
        </w:rPr>
        <w:tab/>
        <w:t>(b)  equivalent crude protein from Non-Protein Nitrogen (NPN);</w:t>
      </w:r>
    </w:p>
    <w:p w14:paraId="2089C683" w14:textId="77777777" w:rsidR="00EA3A13" w:rsidRPr="00087F68" w:rsidRDefault="00EA3A13" w:rsidP="00EA3A13">
      <w:pPr>
        <w:widowControl/>
        <w:suppressAutoHyphens/>
        <w:rPr>
          <w:sz w:val="18"/>
          <w:szCs w:val="20"/>
        </w:rPr>
      </w:pPr>
      <w:r w:rsidRPr="00087F68">
        <w:rPr>
          <w:sz w:val="18"/>
          <w:szCs w:val="20"/>
        </w:rPr>
        <w:tab/>
        <w:t>(c)  amino acids;</w:t>
      </w:r>
    </w:p>
    <w:p w14:paraId="60915E1D" w14:textId="77777777" w:rsidR="00EA3A13" w:rsidRPr="00087F68" w:rsidRDefault="00EA3A13" w:rsidP="00EA3A13">
      <w:pPr>
        <w:widowControl/>
        <w:suppressAutoHyphens/>
        <w:rPr>
          <w:sz w:val="18"/>
          <w:szCs w:val="20"/>
        </w:rPr>
      </w:pPr>
      <w:r w:rsidRPr="00087F68">
        <w:rPr>
          <w:sz w:val="18"/>
          <w:szCs w:val="20"/>
        </w:rPr>
        <w:tab/>
        <w:t>(d)  crude fat;</w:t>
      </w:r>
    </w:p>
    <w:p w14:paraId="43D46629" w14:textId="77777777" w:rsidR="00EA3A13" w:rsidRPr="00087F68" w:rsidRDefault="00EA3A13" w:rsidP="00EA3A13">
      <w:pPr>
        <w:widowControl/>
        <w:suppressAutoHyphens/>
        <w:rPr>
          <w:sz w:val="18"/>
          <w:szCs w:val="20"/>
        </w:rPr>
      </w:pPr>
      <w:r w:rsidRPr="00087F68">
        <w:rPr>
          <w:sz w:val="18"/>
          <w:szCs w:val="20"/>
        </w:rPr>
        <w:lastRenderedPageBreak/>
        <w:tab/>
        <w:t>(e)  crude fiber;</w:t>
      </w:r>
    </w:p>
    <w:p w14:paraId="466014C0" w14:textId="77777777" w:rsidR="00EA3A13" w:rsidRPr="00087F68" w:rsidRDefault="00EA3A13" w:rsidP="00EA3A13">
      <w:pPr>
        <w:widowControl/>
        <w:suppressAutoHyphens/>
        <w:rPr>
          <w:sz w:val="18"/>
          <w:szCs w:val="20"/>
        </w:rPr>
      </w:pPr>
      <w:r w:rsidRPr="00087F68">
        <w:rPr>
          <w:sz w:val="18"/>
          <w:szCs w:val="20"/>
        </w:rPr>
        <w:tab/>
        <w:t>(f)  acid detergent fiber (ADF);</w:t>
      </w:r>
    </w:p>
    <w:p w14:paraId="6F08EC21" w14:textId="77777777" w:rsidR="00EA3A13" w:rsidRPr="00087F68" w:rsidRDefault="00EA3A13" w:rsidP="00EA3A13">
      <w:pPr>
        <w:widowControl/>
        <w:suppressAutoHyphens/>
        <w:rPr>
          <w:sz w:val="18"/>
          <w:szCs w:val="20"/>
        </w:rPr>
      </w:pPr>
      <w:r w:rsidRPr="00087F68">
        <w:rPr>
          <w:sz w:val="18"/>
          <w:szCs w:val="20"/>
        </w:rPr>
        <w:tab/>
        <w:t>(g)  neutral detergent fiber (NDF);</w:t>
      </w:r>
    </w:p>
    <w:p w14:paraId="44579AC9" w14:textId="77777777" w:rsidR="00EA3A13" w:rsidRPr="00087F68" w:rsidRDefault="00EA3A13" w:rsidP="00EA3A13">
      <w:pPr>
        <w:widowControl/>
        <w:suppressAutoHyphens/>
        <w:rPr>
          <w:sz w:val="18"/>
          <w:szCs w:val="20"/>
        </w:rPr>
      </w:pPr>
      <w:r w:rsidRPr="00087F68">
        <w:rPr>
          <w:sz w:val="18"/>
          <w:szCs w:val="20"/>
        </w:rPr>
        <w:tab/>
        <w:t>(h)  calcium;</w:t>
      </w:r>
    </w:p>
    <w:p w14:paraId="6FD9E0F7" w14:textId="77777777" w:rsidR="00EA3A13" w:rsidRPr="00087F68" w:rsidRDefault="00EA3A13" w:rsidP="00EA3A13">
      <w:pPr>
        <w:widowControl/>
        <w:suppressAutoHyphens/>
        <w:rPr>
          <w:sz w:val="18"/>
          <w:szCs w:val="20"/>
        </w:rPr>
      </w:pPr>
      <w:r w:rsidRPr="00087F68">
        <w:rPr>
          <w:sz w:val="18"/>
          <w:szCs w:val="20"/>
        </w:rPr>
        <w:tab/>
        <w:t>(i)  phosphorus;</w:t>
      </w:r>
    </w:p>
    <w:p w14:paraId="14985CAB" w14:textId="77777777" w:rsidR="00EA3A13" w:rsidRPr="00087F68" w:rsidRDefault="00EA3A13" w:rsidP="00EA3A13">
      <w:pPr>
        <w:widowControl/>
        <w:suppressAutoHyphens/>
        <w:rPr>
          <w:sz w:val="18"/>
          <w:szCs w:val="20"/>
        </w:rPr>
      </w:pPr>
      <w:r w:rsidRPr="00087F68">
        <w:rPr>
          <w:sz w:val="18"/>
          <w:szCs w:val="20"/>
        </w:rPr>
        <w:tab/>
        <w:t>(j)  salt;</w:t>
      </w:r>
    </w:p>
    <w:p w14:paraId="3427C631" w14:textId="77777777" w:rsidR="00EA3A13" w:rsidRPr="00087F68" w:rsidRDefault="00EA3A13" w:rsidP="00EA3A13">
      <w:pPr>
        <w:widowControl/>
        <w:suppressAutoHyphens/>
        <w:rPr>
          <w:sz w:val="18"/>
          <w:szCs w:val="20"/>
        </w:rPr>
      </w:pPr>
      <w:r w:rsidRPr="00087F68">
        <w:rPr>
          <w:sz w:val="18"/>
          <w:szCs w:val="20"/>
        </w:rPr>
        <w:tab/>
        <w:t>(k)  sodium; and</w:t>
      </w:r>
    </w:p>
    <w:p w14:paraId="74EB16DF" w14:textId="77777777" w:rsidR="00EA3A13" w:rsidRPr="00087F68" w:rsidRDefault="00EA3A13" w:rsidP="00EA3A13">
      <w:pPr>
        <w:widowControl/>
        <w:suppressAutoHyphens/>
        <w:rPr>
          <w:sz w:val="18"/>
          <w:szCs w:val="20"/>
        </w:rPr>
      </w:pPr>
      <w:r w:rsidRPr="00087F68">
        <w:rPr>
          <w:sz w:val="18"/>
          <w:szCs w:val="20"/>
        </w:rPr>
        <w:tab/>
        <w:t>(l)  any other required or voluntary guarantees shall follow a general format that ensures the units of measure used to express guarantees such as percentage, parts per million (ppm), or international units, are listed in a sequence that provides a consistent grouping of the units of measure.</w:t>
      </w:r>
    </w:p>
    <w:p w14:paraId="79D95761" w14:textId="77777777" w:rsidR="00EA3A13" w:rsidRPr="00087F68" w:rsidRDefault="00EA3A13" w:rsidP="00EA3A13">
      <w:pPr>
        <w:widowControl/>
        <w:suppressAutoHyphens/>
        <w:rPr>
          <w:sz w:val="18"/>
          <w:szCs w:val="20"/>
        </w:rPr>
      </w:pPr>
      <w:r w:rsidRPr="00087F68">
        <w:rPr>
          <w:sz w:val="18"/>
          <w:szCs w:val="20"/>
        </w:rPr>
        <w:tab/>
        <w:t>(6)  The label may not state an individual nutrient guarantee if listed as exempt in Subsection R68-2-5(5)(e).</w:t>
      </w:r>
    </w:p>
    <w:p w14:paraId="21FA1382" w14:textId="77777777" w:rsidR="00EA3A13" w:rsidRPr="00087F68" w:rsidRDefault="00EA3A13" w:rsidP="00EA3A13">
      <w:pPr>
        <w:widowControl/>
        <w:suppressAutoHyphens/>
        <w:rPr>
          <w:sz w:val="18"/>
          <w:szCs w:val="20"/>
        </w:rPr>
      </w:pPr>
      <w:r w:rsidRPr="00087F68">
        <w:rPr>
          <w:sz w:val="18"/>
          <w:szCs w:val="20"/>
        </w:rPr>
        <w:tab/>
        <w:t>(7)  The label shall state the guaranteed analysis as listed in Tables 1-10 of this rule for the specific animal class or species for which the feed is intended.</w:t>
      </w:r>
    </w:p>
    <w:p w14:paraId="11CB3207" w14:textId="77777777" w:rsidR="00EA3A13" w:rsidRPr="00087F68" w:rsidRDefault="00EA3A13" w:rsidP="00EA3A13">
      <w:pPr>
        <w:widowControl/>
        <w:suppressAutoHyphens/>
        <w:rPr>
          <w:sz w:val="18"/>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43" w:type="dxa"/>
          <w:bottom w:w="43" w:type="dxa"/>
          <w:right w:w="43" w:type="dxa"/>
        </w:tblCellMar>
        <w:tblLook w:val="0620" w:firstRow="1" w:lastRow="0" w:firstColumn="0" w:lastColumn="0" w:noHBand="1" w:noVBand="1"/>
      </w:tblPr>
      <w:tblGrid>
        <w:gridCol w:w="3680"/>
        <w:gridCol w:w="3600"/>
        <w:gridCol w:w="2070"/>
      </w:tblGrid>
      <w:tr w:rsidR="00EA3A13" w:rsidRPr="00087F68" w14:paraId="0A23B4C4" w14:textId="77777777" w:rsidTr="00BB499B">
        <w:trPr>
          <w:trHeight w:val="629"/>
        </w:trPr>
        <w:tc>
          <w:tcPr>
            <w:tcW w:w="9351" w:type="dxa"/>
            <w:gridSpan w:val="3"/>
            <w:shd w:val="clear" w:color="auto" w:fill="auto"/>
            <w:vAlign w:val="center"/>
          </w:tcPr>
          <w:p w14:paraId="3B4AFB2E" w14:textId="77777777" w:rsidR="00EA3A13" w:rsidRPr="00087F68" w:rsidRDefault="00EA3A13" w:rsidP="00EA3A13">
            <w:pPr>
              <w:widowControl/>
              <w:suppressAutoHyphens/>
              <w:jc w:val="center"/>
              <w:rPr>
                <w:bCs/>
                <w:sz w:val="18"/>
                <w:szCs w:val="20"/>
              </w:rPr>
            </w:pPr>
            <w:r w:rsidRPr="00087F68">
              <w:rPr>
                <w:bCs/>
                <w:sz w:val="18"/>
                <w:szCs w:val="20"/>
              </w:rPr>
              <w:t>Table 1</w:t>
            </w:r>
          </w:p>
          <w:p w14:paraId="4692D5DF" w14:textId="77777777" w:rsidR="00EA3A13" w:rsidRPr="00087F68" w:rsidRDefault="00EA3A13" w:rsidP="00EA3A13">
            <w:pPr>
              <w:widowControl/>
              <w:suppressAutoHyphens/>
              <w:jc w:val="center"/>
              <w:rPr>
                <w:bCs/>
                <w:sz w:val="18"/>
                <w:szCs w:val="20"/>
              </w:rPr>
            </w:pPr>
            <w:r w:rsidRPr="00087F68">
              <w:rPr>
                <w:bCs/>
                <w:sz w:val="18"/>
                <w:szCs w:val="20"/>
              </w:rPr>
              <w:t>Required Guarantees for Swine Formula Feeds</w:t>
            </w:r>
          </w:p>
        </w:tc>
      </w:tr>
      <w:tr w:rsidR="00EA3A13" w:rsidRPr="00087F68" w14:paraId="7E70D61A" w14:textId="77777777" w:rsidTr="00BB499B">
        <w:trPr>
          <w:trHeight w:val="529"/>
        </w:trPr>
        <w:tc>
          <w:tcPr>
            <w:tcW w:w="3681" w:type="dxa"/>
            <w:shd w:val="clear" w:color="auto" w:fill="auto"/>
            <w:vAlign w:val="center"/>
          </w:tcPr>
          <w:p w14:paraId="16DA7422" w14:textId="77777777" w:rsidR="00EA3A13" w:rsidRPr="00087F68" w:rsidRDefault="00EA3A13" w:rsidP="00EA3A13">
            <w:pPr>
              <w:widowControl/>
              <w:suppressAutoHyphens/>
              <w:rPr>
                <w:bCs/>
                <w:sz w:val="18"/>
                <w:szCs w:val="20"/>
              </w:rPr>
            </w:pPr>
            <w:r w:rsidRPr="00087F68">
              <w:rPr>
                <w:bCs/>
                <w:sz w:val="18"/>
                <w:szCs w:val="20"/>
              </w:rPr>
              <w:t>Animal Class</w:t>
            </w:r>
          </w:p>
        </w:tc>
        <w:tc>
          <w:tcPr>
            <w:tcW w:w="3600" w:type="dxa"/>
            <w:shd w:val="clear" w:color="auto" w:fill="auto"/>
            <w:vAlign w:val="center"/>
          </w:tcPr>
          <w:p w14:paraId="55A60747" w14:textId="77777777" w:rsidR="00EA3A13" w:rsidRPr="00087F68" w:rsidRDefault="00EA3A13" w:rsidP="00EA3A13">
            <w:pPr>
              <w:widowControl/>
              <w:suppressAutoHyphens/>
              <w:rPr>
                <w:bCs/>
                <w:sz w:val="18"/>
                <w:szCs w:val="20"/>
              </w:rPr>
            </w:pPr>
            <w:r w:rsidRPr="00087F68">
              <w:rPr>
                <w:bCs/>
                <w:sz w:val="18"/>
                <w:szCs w:val="20"/>
              </w:rPr>
              <w:t>Guaranteed Analysis Complete Feeds and Supplements</w:t>
            </w:r>
          </w:p>
        </w:tc>
        <w:tc>
          <w:tcPr>
            <w:tcW w:w="2070" w:type="dxa"/>
            <w:shd w:val="clear" w:color="auto" w:fill="auto"/>
            <w:vAlign w:val="center"/>
          </w:tcPr>
          <w:p w14:paraId="5D722135" w14:textId="77777777" w:rsidR="00EA3A13" w:rsidRPr="00087F68" w:rsidRDefault="00EA3A13" w:rsidP="00EA3A13">
            <w:pPr>
              <w:widowControl/>
              <w:suppressAutoHyphens/>
              <w:rPr>
                <w:bCs/>
                <w:sz w:val="18"/>
                <w:szCs w:val="20"/>
              </w:rPr>
            </w:pPr>
            <w:r w:rsidRPr="00087F68">
              <w:rPr>
                <w:bCs/>
                <w:sz w:val="18"/>
                <w:szCs w:val="20"/>
              </w:rPr>
              <w:t>Min/Max Percentage</w:t>
            </w:r>
          </w:p>
        </w:tc>
      </w:tr>
      <w:tr w:rsidR="00EA3A13" w:rsidRPr="00087F68" w14:paraId="61A45238" w14:textId="77777777" w:rsidTr="00BB499B">
        <w:trPr>
          <w:trHeight w:val="288"/>
        </w:trPr>
        <w:tc>
          <w:tcPr>
            <w:tcW w:w="3681" w:type="dxa"/>
            <w:vMerge w:val="restart"/>
            <w:shd w:val="clear" w:color="auto" w:fill="auto"/>
            <w:vAlign w:val="center"/>
          </w:tcPr>
          <w:p w14:paraId="49D29A35" w14:textId="77777777" w:rsidR="00EA3A13" w:rsidRPr="00087F68" w:rsidRDefault="00EA3A13" w:rsidP="00EA3A13">
            <w:pPr>
              <w:widowControl/>
              <w:suppressAutoHyphens/>
              <w:rPr>
                <w:sz w:val="18"/>
              </w:rPr>
            </w:pPr>
            <w:r w:rsidRPr="00087F68">
              <w:rPr>
                <w:sz w:val="18"/>
                <w:szCs w:val="20"/>
              </w:rPr>
              <w:t>(</w:t>
            </w:r>
            <w:r w:rsidRPr="00087F68">
              <w:rPr>
                <w:sz w:val="18"/>
              </w:rPr>
              <w:t xml:space="preserve">1)  </w:t>
            </w:r>
            <w:proofErr w:type="spellStart"/>
            <w:r w:rsidRPr="00087F68">
              <w:rPr>
                <w:sz w:val="18"/>
              </w:rPr>
              <w:t>Prestarter</w:t>
            </w:r>
            <w:proofErr w:type="spellEnd"/>
            <w:r w:rsidRPr="00087F68">
              <w:rPr>
                <w:sz w:val="18"/>
              </w:rPr>
              <w:t>: 2-11 pounds;</w:t>
            </w:r>
          </w:p>
          <w:p w14:paraId="2F72B959" w14:textId="77777777" w:rsidR="00EA3A13" w:rsidRPr="00087F68" w:rsidRDefault="00EA3A13" w:rsidP="00EA3A13">
            <w:pPr>
              <w:widowControl/>
              <w:suppressAutoHyphens/>
              <w:rPr>
                <w:sz w:val="18"/>
              </w:rPr>
            </w:pPr>
            <w:r w:rsidRPr="00087F68">
              <w:rPr>
                <w:sz w:val="18"/>
              </w:rPr>
              <w:t>(2)  Starter: 11-44 pounds</w:t>
            </w:r>
          </w:p>
          <w:p w14:paraId="5F3D59DB" w14:textId="77777777" w:rsidR="00EA3A13" w:rsidRPr="00087F68" w:rsidRDefault="00EA3A13" w:rsidP="00EA3A13">
            <w:pPr>
              <w:widowControl/>
              <w:suppressAutoHyphens/>
              <w:rPr>
                <w:sz w:val="18"/>
              </w:rPr>
            </w:pPr>
            <w:r w:rsidRPr="00087F68">
              <w:rPr>
                <w:sz w:val="18"/>
              </w:rPr>
              <w:t>(3)  Grower: 44 to 110 pounds;</w:t>
            </w:r>
          </w:p>
          <w:p w14:paraId="4FAD0E2F" w14:textId="77777777" w:rsidR="00EA3A13" w:rsidRPr="00087F68" w:rsidRDefault="00EA3A13" w:rsidP="00EA3A13">
            <w:pPr>
              <w:widowControl/>
              <w:suppressAutoHyphens/>
              <w:rPr>
                <w:sz w:val="18"/>
              </w:rPr>
            </w:pPr>
            <w:r w:rsidRPr="00087F68">
              <w:rPr>
                <w:sz w:val="18"/>
              </w:rPr>
              <w:t>(4)  Finisher: 110 pounds to market weight;</w:t>
            </w:r>
          </w:p>
          <w:p w14:paraId="3D0602EE" w14:textId="77777777" w:rsidR="00EA3A13" w:rsidRPr="00087F68" w:rsidRDefault="00EA3A13" w:rsidP="00EA3A13">
            <w:pPr>
              <w:widowControl/>
              <w:suppressAutoHyphens/>
              <w:rPr>
                <w:sz w:val="18"/>
              </w:rPr>
            </w:pPr>
            <w:r w:rsidRPr="00087F68">
              <w:rPr>
                <w:sz w:val="18"/>
              </w:rPr>
              <w:t>(5)  Gilts, sows, and adult boars; and</w:t>
            </w:r>
          </w:p>
          <w:p w14:paraId="2AAB46D8" w14:textId="77777777" w:rsidR="00EA3A13" w:rsidRPr="00087F68" w:rsidRDefault="00EA3A13" w:rsidP="00EA3A13">
            <w:pPr>
              <w:widowControl/>
              <w:suppressAutoHyphens/>
              <w:rPr>
                <w:sz w:val="18"/>
                <w:szCs w:val="20"/>
              </w:rPr>
            </w:pPr>
            <w:r w:rsidRPr="00087F68">
              <w:rPr>
                <w:sz w:val="18"/>
              </w:rPr>
              <w:t>(6)  Lactating gilts and sows.</w:t>
            </w:r>
          </w:p>
        </w:tc>
        <w:tc>
          <w:tcPr>
            <w:tcW w:w="3600" w:type="dxa"/>
            <w:shd w:val="clear" w:color="auto" w:fill="auto"/>
            <w:vAlign w:val="center"/>
          </w:tcPr>
          <w:p w14:paraId="07C992E8" w14:textId="77777777" w:rsidR="00EA3A13" w:rsidRPr="00087F68" w:rsidRDefault="00EA3A13" w:rsidP="00EA3A13">
            <w:pPr>
              <w:widowControl/>
              <w:suppressAutoHyphens/>
              <w:rPr>
                <w:sz w:val="18"/>
                <w:szCs w:val="20"/>
              </w:rPr>
            </w:pPr>
            <w:r w:rsidRPr="00087F68">
              <w:rPr>
                <w:sz w:val="18"/>
                <w:szCs w:val="20"/>
              </w:rPr>
              <w:t>Crude protein</w:t>
            </w:r>
          </w:p>
        </w:tc>
        <w:tc>
          <w:tcPr>
            <w:tcW w:w="2070" w:type="dxa"/>
            <w:shd w:val="clear" w:color="auto" w:fill="auto"/>
            <w:vAlign w:val="center"/>
          </w:tcPr>
          <w:p w14:paraId="5B1577DD"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1AB10DF5" w14:textId="77777777" w:rsidTr="00BB499B">
        <w:trPr>
          <w:trHeight w:val="288"/>
        </w:trPr>
        <w:tc>
          <w:tcPr>
            <w:tcW w:w="3681" w:type="dxa"/>
            <w:vMerge/>
            <w:shd w:val="clear" w:color="auto" w:fill="auto"/>
            <w:vAlign w:val="center"/>
          </w:tcPr>
          <w:p w14:paraId="77F30EA0" w14:textId="77777777" w:rsidR="00EA3A13" w:rsidRPr="00087F68" w:rsidRDefault="00EA3A13" w:rsidP="00EA3A13">
            <w:pPr>
              <w:widowControl/>
              <w:suppressAutoHyphens/>
              <w:rPr>
                <w:sz w:val="18"/>
                <w:szCs w:val="20"/>
              </w:rPr>
            </w:pPr>
          </w:p>
        </w:tc>
        <w:tc>
          <w:tcPr>
            <w:tcW w:w="3600" w:type="dxa"/>
            <w:shd w:val="clear" w:color="auto" w:fill="auto"/>
            <w:vAlign w:val="center"/>
          </w:tcPr>
          <w:p w14:paraId="4284F9A0" w14:textId="77777777" w:rsidR="00EA3A13" w:rsidRPr="00087F68" w:rsidRDefault="00EA3A13" w:rsidP="00EA3A13">
            <w:pPr>
              <w:widowControl/>
              <w:suppressAutoHyphens/>
              <w:rPr>
                <w:sz w:val="18"/>
                <w:szCs w:val="20"/>
              </w:rPr>
            </w:pPr>
            <w:r w:rsidRPr="00087F68">
              <w:rPr>
                <w:sz w:val="18"/>
                <w:szCs w:val="20"/>
              </w:rPr>
              <w:t>Lysine</w:t>
            </w:r>
          </w:p>
        </w:tc>
        <w:tc>
          <w:tcPr>
            <w:tcW w:w="2070" w:type="dxa"/>
            <w:shd w:val="clear" w:color="auto" w:fill="auto"/>
            <w:vAlign w:val="center"/>
          </w:tcPr>
          <w:p w14:paraId="02693F61"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449B6E15" w14:textId="77777777" w:rsidTr="00BB499B">
        <w:trPr>
          <w:trHeight w:val="288"/>
        </w:trPr>
        <w:tc>
          <w:tcPr>
            <w:tcW w:w="3681" w:type="dxa"/>
            <w:vMerge/>
            <w:shd w:val="clear" w:color="auto" w:fill="auto"/>
            <w:vAlign w:val="center"/>
          </w:tcPr>
          <w:p w14:paraId="15713FCF" w14:textId="77777777" w:rsidR="00EA3A13" w:rsidRPr="00087F68" w:rsidRDefault="00EA3A13" w:rsidP="00EA3A13">
            <w:pPr>
              <w:widowControl/>
              <w:suppressAutoHyphens/>
              <w:rPr>
                <w:sz w:val="18"/>
                <w:szCs w:val="20"/>
              </w:rPr>
            </w:pPr>
          </w:p>
        </w:tc>
        <w:tc>
          <w:tcPr>
            <w:tcW w:w="3600" w:type="dxa"/>
            <w:shd w:val="clear" w:color="auto" w:fill="auto"/>
            <w:vAlign w:val="center"/>
          </w:tcPr>
          <w:p w14:paraId="34A99D79" w14:textId="77777777" w:rsidR="00EA3A13" w:rsidRPr="00087F68" w:rsidRDefault="00EA3A13" w:rsidP="00EA3A13">
            <w:pPr>
              <w:widowControl/>
              <w:suppressAutoHyphens/>
              <w:rPr>
                <w:sz w:val="18"/>
                <w:szCs w:val="20"/>
              </w:rPr>
            </w:pPr>
            <w:r w:rsidRPr="00087F68">
              <w:rPr>
                <w:sz w:val="18"/>
                <w:szCs w:val="20"/>
              </w:rPr>
              <w:t>Crude fat</w:t>
            </w:r>
          </w:p>
        </w:tc>
        <w:tc>
          <w:tcPr>
            <w:tcW w:w="2070" w:type="dxa"/>
            <w:shd w:val="clear" w:color="auto" w:fill="auto"/>
            <w:vAlign w:val="center"/>
          </w:tcPr>
          <w:p w14:paraId="6A0B0A6A"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65B2CFFF" w14:textId="77777777" w:rsidTr="00BB499B">
        <w:trPr>
          <w:trHeight w:val="288"/>
        </w:trPr>
        <w:tc>
          <w:tcPr>
            <w:tcW w:w="3681" w:type="dxa"/>
            <w:vMerge/>
            <w:shd w:val="clear" w:color="auto" w:fill="auto"/>
            <w:vAlign w:val="center"/>
          </w:tcPr>
          <w:p w14:paraId="19DAF2D9" w14:textId="77777777" w:rsidR="00EA3A13" w:rsidRPr="00087F68" w:rsidRDefault="00EA3A13" w:rsidP="00EA3A13">
            <w:pPr>
              <w:widowControl/>
              <w:suppressAutoHyphens/>
              <w:rPr>
                <w:sz w:val="18"/>
                <w:szCs w:val="20"/>
              </w:rPr>
            </w:pPr>
          </w:p>
        </w:tc>
        <w:tc>
          <w:tcPr>
            <w:tcW w:w="3600" w:type="dxa"/>
            <w:shd w:val="clear" w:color="auto" w:fill="auto"/>
            <w:vAlign w:val="center"/>
          </w:tcPr>
          <w:p w14:paraId="7FA332CA" w14:textId="77777777" w:rsidR="00EA3A13" w:rsidRPr="00087F68" w:rsidRDefault="00EA3A13" w:rsidP="00EA3A13">
            <w:pPr>
              <w:widowControl/>
              <w:suppressAutoHyphens/>
              <w:rPr>
                <w:sz w:val="18"/>
                <w:szCs w:val="20"/>
              </w:rPr>
            </w:pPr>
            <w:r w:rsidRPr="00087F68">
              <w:rPr>
                <w:sz w:val="18"/>
                <w:szCs w:val="20"/>
              </w:rPr>
              <w:t>Crude fiber</w:t>
            </w:r>
          </w:p>
        </w:tc>
        <w:tc>
          <w:tcPr>
            <w:tcW w:w="2070" w:type="dxa"/>
            <w:shd w:val="clear" w:color="auto" w:fill="auto"/>
            <w:vAlign w:val="center"/>
          </w:tcPr>
          <w:p w14:paraId="32E065EC" w14:textId="77777777" w:rsidR="00EA3A13" w:rsidRPr="00087F68" w:rsidRDefault="00EA3A13" w:rsidP="00EA3A13">
            <w:pPr>
              <w:widowControl/>
              <w:suppressAutoHyphens/>
              <w:rPr>
                <w:sz w:val="18"/>
                <w:szCs w:val="20"/>
              </w:rPr>
            </w:pPr>
            <w:r w:rsidRPr="00087F68">
              <w:rPr>
                <w:sz w:val="18"/>
                <w:szCs w:val="20"/>
              </w:rPr>
              <w:t>Maximum</w:t>
            </w:r>
          </w:p>
        </w:tc>
      </w:tr>
      <w:tr w:rsidR="00EA3A13" w:rsidRPr="00087F68" w14:paraId="48C362AE" w14:textId="77777777" w:rsidTr="00BB499B">
        <w:trPr>
          <w:trHeight w:val="288"/>
        </w:trPr>
        <w:tc>
          <w:tcPr>
            <w:tcW w:w="3681" w:type="dxa"/>
            <w:vMerge/>
            <w:shd w:val="clear" w:color="auto" w:fill="auto"/>
            <w:vAlign w:val="center"/>
          </w:tcPr>
          <w:p w14:paraId="17E24B7F" w14:textId="77777777" w:rsidR="00EA3A13" w:rsidRPr="00087F68" w:rsidRDefault="00EA3A13" w:rsidP="00EA3A13">
            <w:pPr>
              <w:widowControl/>
              <w:suppressAutoHyphens/>
              <w:rPr>
                <w:sz w:val="18"/>
                <w:szCs w:val="20"/>
              </w:rPr>
            </w:pPr>
          </w:p>
        </w:tc>
        <w:tc>
          <w:tcPr>
            <w:tcW w:w="3600" w:type="dxa"/>
            <w:shd w:val="clear" w:color="auto" w:fill="auto"/>
            <w:vAlign w:val="center"/>
          </w:tcPr>
          <w:p w14:paraId="5F770327" w14:textId="77777777" w:rsidR="00EA3A13" w:rsidRPr="00087F68" w:rsidRDefault="00EA3A13" w:rsidP="00EA3A13">
            <w:pPr>
              <w:widowControl/>
              <w:suppressAutoHyphens/>
              <w:rPr>
                <w:sz w:val="18"/>
                <w:szCs w:val="20"/>
              </w:rPr>
            </w:pPr>
            <w:r w:rsidRPr="00087F68">
              <w:rPr>
                <w:sz w:val="18"/>
                <w:szCs w:val="20"/>
              </w:rPr>
              <w:t>Calcium</w:t>
            </w:r>
          </w:p>
        </w:tc>
        <w:tc>
          <w:tcPr>
            <w:tcW w:w="2070" w:type="dxa"/>
            <w:shd w:val="clear" w:color="auto" w:fill="auto"/>
            <w:vAlign w:val="center"/>
          </w:tcPr>
          <w:p w14:paraId="73C0DBF6"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4C2BF363" w14:textId="77777777" w:rsidTr="00BB499B">
        <w:trPr>
          <w:trHeight w:val="288"/>
        </w:trPr>
        <w:tc>
          <w:tcPr>
            <w:tcW w:w="3681" w:type="dxa"/>
            <w:vMerge/>
            <w:shd w:val="clear" w:color="auto" w:fill="auto"/>
            <w:vAlign w:val="center"/>
          </w:tcPr>
          <w:p w14:paraId="0AAD7FDC" w14:textId="77777777" w:rsidR="00EA3A13" w:rsidRPr="00087F68" w:rsidRDefault="00EA3A13" w:rsidP="00EA3A13">
            <w:pPr>
              <w:widowControl/>
              <w:suppressAutoHyphens/>
              <w:rPr>
                <w:sz w:val="18"/>
                <w:szCs w:val="20"/>
              </w:rPr>
            </w:pPr>
          </w:p>
        </w:tc>
        <w:tc>
          <w:tcPr>
            <w:tcW w:w="3600" w:type="dxa"/>
            <w:shd w:val="clear" w:color="auto" w:fill="auto"/>
            <w:vAlign w:val="center"/>
          </w:tcPr>
          <w:p w14:paraId="3D0EDBCF" w14:textId="77777777" w:rsidR="00EA3A13" w:rsidRPr="00087F68" w:rsidRDefault="00EA3A13" w:rsidP="00EA3A13">
            <w:pPr>
              <w:widowControl/>
              <w:suppressAutoHyphens/>
              <w:rPr>
                <w:sz w:val="18"/>
                <w:szCs w:val="20"/>
              </w:rPr>
            </w:pPr>
            <w:r w:rsidRPr="00087F68">
              <w:rPr>
                <w:sz w:val="18"/>
                <w:szCs w:val="20"/>
              </w:rPr>
              <w:t>Phosphorus</w:t>
            </w:r>
          </w:p>
        </w:tc>
        <w:tc>
          <w:tcPr>
            <w:tcW w:w="2070" w:type="dxa"/>
            <w:shd w:val="clear" w:color="auto" w:fill="auto"/>
            <w:vAlign w:val="center"/>
          </w:tcPr>
          <w:p w14:paraId="7E137993"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3C786BDB" w14:textId="77777777" w:rsidTr="00BB499B">
        <w:trPr>
          <w:trHeight w:val="288"/>
        </w:trPr>
        <w:tc>
          <w:tcPr>
            <w:tcW w:w="3681" w:type="dxa"/>
            <w:vMerge/>
            <w:shd w:val="clear" w:color="auto" w:fill="auto"/>
            <w:vAlign w:val="center"/>
          </w:tcPr>
          <w:p w14:paraId="4D2507E3" w14:textId="77777777" w:rsidR="00EA3A13" w:rsidRPr="00087F68" w:rsidRDefault="00EA3A13" w:rsidP="00EA3A13">
            <w:pPr>
              <w:widowControl/>
              <w:suppressAutoHyphens/>
              <w:rPr>
                <w:sz w:val="18"/>
                <w:szCs w:val="20"/>
              </w:rPr>
            </w:pPr>
          </w:p>
        </w:tc>
        <w:tc>
          <w:tcPr>
            <w:tcW w:w="3600" w:type="dxa"/>
            <w:shd w:val="clear" w:color="auto" w:fill="auto"/>
            <w:vAlign w:val="center"/>
          </w:tcPr>
          <w:p w14:paraId="20AC7106" w14:textId="77777777" w:rsidR="00EA3A13" w:rsidRPr="00087F68" w:rsidRDefault="00EA3A13" w:rsidP="00EA3A13">
            <w:pPr>
              <w:widowControl/>
              <w:suppressAutoHyphens/>
              <w:rPr>
                <w:sz w:val="18"/>
                <w:szCs w:val="20"/>
              </w:rPr>
            </w:pPr>
            <w:r w:rsidRPr="00087F68">
              <w:rPr>
                <w:sz w:val="18"/>
                <w:szCs w:val="20"/>
              </w:rPr>
              <w:t>Salt, if added</w:t>
            </w:r>
          </w:p>
        </w:tc>
        <w:tc>
          <w:tcPr>
            <w:tcW w:w="2070" w:type="dxa"/>
            <w:shd w:val="clear" w:color="auto" w:fill="auto"/>
            <w:vAlign w:val="center"/>
          </w:tcPr>
          <w:p w14:paraId="1278B9B1"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551DC096" w14:textId="77777777" w:rsidTr="00BB499B">
        <w:trPr>
          <w:trHeight w:val="288"/>
        </w:trPr>
        <w:tc>
          <w:tcPr>
            <w:tcW w:w="3681" w:type="dxa"/>
            <w:vMerge/>
            <w:shd w:val="clear" w:color="auto" w:fill="auto"/>
            <w:vAlign w:val="center"/>
          </w:tcPr>
          <w:p w14:paraId="72CE7F01" w14:textId="77777777" w:rsidR="00EA3A13" w:rsidRPr="00087F68" w:rsidRDefault="00EA3A13" w:rsidP="00EA3A13">
            <w:pPr>
              <w:widowControl/>
              <w:suppressAutoHyphens/>
              <w:rPr>
                <w:sz w:val="18"/>
                <w:szCs w:val="20"/>
              </w:rPr>
            </w:pPr>
          </w:p>
        </w:tc>
        <w:tc>
          <w:tcPr>
            <w:tcW w:w="3600" w:type="dxa"/>
            <w:shd w:val="clear" w:color="auto" w:fill="auto"/>
            <w:vAlign w:val="center"/>
          </w:tcPr>
          <w:p w14:paraId="76EB5062" w14:textId="77777777" w:rsidR="00EA3A13" w:rsidRPr="00087F68" w:rsidRDefault="00EA3A13" w:rsidP="00EA3A13">
            <w:pPr>
              <w:widowControl/>
              <w:suppressAutoHyphens/>
              <w:rPr>
                <w:sz w:val="18"/>
                <w:szCs w:val="20"/>
              </w:rPr>
            </w:pPr>
            <w:r w:rsidRPr="00087F68">
              <w:rPr>
                <w:sz w:val="18"/>
                <w:szCs w:val="20"/>
              </w:rPr>
              <w:t>Total sodium, only if it exceeds max salt</w:t>
            </w:r>
          </w:p>
        </w:tc>
        <w:tc>
          <w:tcPr>
            <w:tcW w:w="2070" w:type="dxa"/>
            <w:shd w:val="clear" w:color="auto" w:fill="auto"/>
            <w:vAlign w:val="center"/>
          </w:tcPr>
          <w:p w14:paraId="3C77A5BB"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10B89284" w14:textId="77777777" w:rsidTr="00BB499B">
        <w:trPr>
          <w:trHeight w:val="288"/>
        </w:trPr>
        <w:tc>
          <w:tcPr>
            <w:tcW w:w="3681" w:type="dxa"/>
            <w:vMerge/>
            <w:shd w:val="clear" w:color="auto" w:fill="auto"/>
            <w:vAlign w:val="center"/>
          </w:tcPr>
          <w:p w14:paraId="71722989" w14:textId="77777777" w:rsidR="00EA3A13" w:rsidRPr="00087F68" w:rsidRDefault="00EA3A13" w:rsidP="00EA3A13">
            <w:pPr>
              <w:widowControl/>
              <w:suppressAutoHyphens/>
              <w:rPr>
                <w:sz w:val="18"/>
                <w:szCs w:val="20"/>
              </w:rPr>
            </w:pPr>
          </w:p>
        </w:tc>
        <w:tc>
          <w:tcPr>
            <w:tcW w:w="3600" w:type="dxa"/>
            <w:shd w:val="clear" w:color="auto" w:fill="auto"/>
            <w:vAlign w:val="center"/>
          </w:tcPr>
          <w:p w14:paraId="43B04DF4" w14:textId="77777777" w:rsidR="00EA3A13" w:rsidRPr="00087F68" w:rsidRDefault="00EA3A13" w:rsidP="00EA3A13">
            <w:pPr>
              <w:widowControl/>
              <w:suppressAutoHyphens/>
              <w:rPr>
                <w:sz w:val="18"/>
                <w:szCs w:val="20"/>
              </w:rPr>
            </w:pPr>
            <w:r w:rsidRPr="00087F68">
              <w:rPr>
                <w:sz w:val="18"/>
                <w:szCs w:val="20"/>
              </w:rPr>
              <w:t>Selenium, in ppm</w:t>
            </w:r>
          </w:p>
        </w:tc>
        <w:tc>
          <w:tcPr>
            <w:tcW w:w="2070" w:type="dxa"/>
            <w:shd w:val="clear" w:color="auto" w:fill="auto"/>
            <w:vAlign w:val="center"/>
          </w:tcPr>
          <w:p w14:paraId="5DAB53BE" w14:textId="77777777" w:rsidR="00EA3A13" w:rsidRPr="00087F68" w:rsidRDefault="00EA3A13" w:rsidP="00EA3A13">
            <w:pPr>
              <w:widowControl/>
              <w:suppressAutoHyphens/>
              <w:rPr>
                <w:sz w:val="18"/>
                <w:szCs w:val="20"/>
              </w:rPr>
            </w:pPr>
            <w:r w:rsidRPr="00087F68">
              <w:rPr>
                <w:sz w:val="18"/>
                <w:szCs w:val="20"/>
              </w:rPr>
              <w:t>Minimum</w:t>
            </w:r>
          </w:p>
        </w:tc>
      </w:tr>
    </w:tbl>
    <w:p w14:paraId="13D99A69" w14:textId="77777777" w:rsidR="00EA3A13" w:rsidRPr="00087F68" w:rsidRDefault="00EA3A13" w:rsidP="00EA3A13">
      <w:pPr>
        <w:widowControl/>
        <w:suppressAutoHyphens/>
        <w:rPr>
          <w:sz w:val="18"/>
          <w:szCs w:val="20"/>
        </w:rPr>
      </w:pPr>
    </w:p>
    <w:p w14:paraId="1E057A6D" w14:textId="77777777" w:rsidR="00EA3A13" w:rsidRPr="00087F68" w:rsidRDefault="00EA3A13" w:rsidP="00EA3A13">
      <w:pPr>
        <w:widowControl/>
        <w:suppressAutoHyphens/>
        <w:rPr>
          <w:b/>
          <w:sz w:val="18"/>
          <w:szCs w:val="20"/>
        </w:rPr>
      </w:pPr>
    </w:p>
    <w:tbl>
      <w:tblPr>
        <w:tblW w:w="936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600" w:firstRow="0" w:lastRow="0" w:firstColumn="0" w:lastColumn="0" w:noHBand="1" w:noVBand="1"/>
      </w:tblPr>
      <w:tblGrid>
        <w:gridCol w:w="3690"/>
        <w:gridCol w:w="3747"/>
        <w:gridCol w:w="1924"/>
      </w:tblGrid>
      <w:tr w:rsidR="00EA3A13" w:rsidRPr="00087F68" w14:paraId="4E450ED2" w14:textId="77777777" w:rsidTr="00BB499B">
        <w:trPr>
          <w:trHeight w:val="315"/>
        </w:trPr>
        <w:tc>
          <w:tcPr>
            <w:tcW w:w="93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33657A0" w14:textId="77777777" w:rsidR="00EA3A13" w:rsidRPr="00087F68" w:rsidRDefault="00EA3A13" w:rsidP="00EA3A13">
            <w:pPr>
              <w:widowControl/>
              <w:suppressAutoHyphens/>
              <w:jc w:val="center"/>
              <w:rPr>
                <w:bCs/>
                <w:sz w:val="18"/>
                <w:szCs w:val="20"/>
              </w:rPr>
            </w:pPr>
            <w:r w:rsidRPr="00087F68">
              <w:rPr>
                <w:bCs/>
                <w:sz w:val="18"/>
                <w:szCs w:val="20"/>
              </w:rPr>
              <w:t>Table 2</w:t>
            </w:r>
          </w:p>
          <w:p w14:paraId="66CC7F85" w14:textId="77777777" w:rsidR="00EA3A13" w:rsidRPr="00087F68" w:rsidRDefault="00EA3A13" w:rsidP="00EA3A13">
            <w:pPr>
              <w:widowControl/>
              <w:suppressAutoHyphens/>
              <w:jc w:val="center"/>
              <w:rPr>
                <w:bCs/>
                <w:sz w:val="18"/>
                <w:szCs w:val="20"/>
              </w:rPr>
            </w:pPr>
            <w:r w:rsidRPr="00087F68">
              <w:rPr>
                <w:bCs/>
                <w:sz w:val="18"/>
                <w:szCs w:val="20"/>
              </w:rPr>
              <w:t>Required Guarantees Formula Poultry Feeds for Layers, Broilers, Turkeys, and Breeders</w:t>
            </w:r>
          </w:p>
        </w:tc>
      </w:tr>
      <w:tr w:rsidR="00EA3A13" w:rsidRPr="00087F68" w14:paraId="4D45D5FF" w14:textId="77777777" w:rsidTr="00BB499B">
        <w:trPr>
          <w:trHeight w:val="454"/>
        </w:trPr>
        <w:tc>
          <w:tcPr>
            <w:tcW w:w="3690" w:type="dxa"/>
            <w:tcBorders>
              <w:top w:val="single" w:sz="4" w:space="0" w:color="auto"/>
              <w:left w:val="single" w:sz="4" w:space="0" w:color="auto"/>
              <w:bottom w:val="single" w:sz="4" w:space="0" w:color="auto"/>
              <w:right w:val="single" w:sz="4" w:space="0" w:color="auto"/>
            </w:tcBorders>
            <w:shd w:val="clear" w:color="auto" w:fill="auto"/>
            <w:vAlign w:val="center"/>
          </w:tcPr>
          <w:p w14:paraId="4A5671A5" w14:textId="77777777" w:rsidR="00EA3A13" w:rsidRPr="00087F68" w:rsidRDefault="00EA3A13" w:rsidP="00EA3A13">
            <w:pPr>
              <w:widowControl/>
              <w:suppressAutoHyphens/>
              <w:rPr>
                <w:bCs/>
                <w:sz w:val="18"/>
                <w:szCs w:val="20"/>
              </w:rPr>
            </w:pPr>
            <w:r w:rsidRPr="00087F68">
              <w:rPr>
                <w:bCs/>
                <w:sz w:val="18"/>
                <w:szCs w:val="20"/>
              </w:rPr>
              <w:t>Animal Class/Species</w:t>
            </w:r>
          </w:p>
        </w:tc>
        <w:tc>
          <w:tcPr>
            <w:tcW w:w="3747" w:type="dxa"/>
            <w:tcBorders>
              <w:top w:val="single" w:sz="4" w:space="0" w:color="auto"/>
              <w:left w:val="single" w:sz="4" w:space="0" w:color="auto"/>
              <w:bottom w:val="single" w:sz="4" w:space="0" w:color="auto"/>
              <w:right w:val="single" w:sz="4" w:space="0" w:color="auto"/>
            </w:tcBorders>
            <w:shd w:val="clear" w:color="auto" w:fill="auto"/>
            <w:vAlign w:val="center"/>
          </w:tcPr>
          <w:p w14:paraId="71529B3C" w14:textId="77777777" w:rsidR="00EA3A13" w:rsidRPr="00087F68" w:rsidRDefault="00EA3A13" w:rsidP="00EA3A13">
            <w:pPr>
              <w:widowControl/>
              <w:suppressAutoHyphens/>
              <w:rPr>
                <w:bCs/>
                <w:sz w:val="18"/>
                <w:szCs w:val="20"/>
              </w:rPr>
            </w:pPr>
            <w:r w:rsidRPr="00087F68">
              <w:rPr>
                <w:bCs/>
                <w:sz w:val="18"/>
                <w:szCs w:val="20"/>
              </w:rPr>
              <w:t>Guaranteed Analysis Complete Feeds and Supplements</w:t>
            </w:r>
          </w:p>
        </w:tc>
        <w:tc>
          <w:tcPr>
            <w:tcW w:w="1924" w:type="dxa"/>
            <w:tcBorders>
              <w:top w:val="single" w:sz="4" w:space="0" w:color="auto"/>
              <w:left w:val="single" w:sz="4" w:space="0" w:color="auto"/>
              <w:bottom w:val="single" w:sz="4" w:space="0" w:color="auto"/>
              <w:right w:val="single" w:sz="4" w:space="0" w:color="auto"/>
            </w:tcBorders>
            <w:shd w:val="clear" w:color="auto" w:fill="auto"/>
            <w:vAlign w:val="center"/>
          </w:tcPr>
          <w:p w14:paraId="091A33E7" w14:textId="77777777" w:rsidR="00EA3A13" w:rsidRPr="00087F68" w:rsidRDefault="00EA3A13" w:rsidP="00EA3A13">
            <w:pPr>
              <w:widowControl/>
              <w:suppressAutoHyphens/>
              <w:rPr>
                <w:bCs/>
                <w:sz w:val="18"/>
                <w:szCs w:val="20"/>
              </w:rPr>
            </w:pPr>
            <w:r w:rsidRPr="00087F68">
              <w:rPr>
                <w:bCs/>
                <w:sz w:val="18"/>
                <w:szCs w:val="20"/>
              </w:rPr>
              <w:t>Min/Max Percentage</w:t>
            </w:r>
          </w:p>
        </w:tc>
      </w:tr>
      <w:tr w:rsidR="00EA3A13" w:rsidRPr="00087F68" w14:paraId="35FBC8AD" w14:textId="77777777" w:rsidTr="00BB499B">
        <w:trPr>
          <w:trHeight w:val="504"/>
        </w:trPr>
        <w:tc>
          <w:tcPr>
            <w:tcW w:w="93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B2F7081" w14:textId="77777777" w:rsidR="00EA3A13" w:rsidRPr="00087F68" w:rsidRDefault="00EA3A13" w:rsidP="00EA3A13">
            <w:pPr>
              <w:widowControl/>
              <w:suppressAutoHyphens/>
              <w:rPr>
                <w:bCs/>
                <w:sz w:val="18"/>
                <w:szCs w:val="20"/>
              </w:rPr>
            </w:pPr>
            <w:r w:rsidRPr="00087F68">
              <w:rPr>
                <w:bCs/>
                <w:sz w:val="18"/>
                <w:szCs w:val="20"/>
              </w:rPr>
              <w:t>(1)  Layers:  Chickens that are grown to produce eggs for food, for example, table eggs:</w:t>
            </w:r>
          </w:p>
        </w:tc>
      </w:tr>
      <w:tr w:rsidR="00EA3A13" w:rsidRPr="00087F68" w14:paraId="14A41EE0" w14:textId="77777777" w:rsidTr="00BB499B">
        <w:trPr>
          <w:trHeight w:val="470"/>
        </w:trPr>
        <w:tc>
          <w:tcPr>
            <w:tcW w:w="369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4E5716" w14:textId="77777777" w:rsidR="00EA3A13" w:rsidRPr="00087F68" w:rsidRDefault="00EA3A13" w:rsidP="00EA3A13">
            <w:pPr>
              <w:widowControl/>
              <w:suppressAutoHyphens/>
              <w:rPr>
                <w:sz w:val="18"/>
                <w:szCs w:val="20"/>
              </w:rPr>
            </w:pPr>
            <w:r w:rsidRPr="00087F68">
              <w:rPr>
                <w:sz w:val="18"/>
                <w:szCs w:val="20"/>
              </w:rPr>
              <w:t>(a)  starter or growing: from day of hatch to approximately 10 weeks of age;</w:t>
            </w:r>
          </w:p>
          <w:p w14:paraId="336FB059" w14:textId="77777777" w:rsidR="00EA3A13" w:rsidRPr="00087F68" w:rsidRDefault="00EA3A13" w:rsidP="00EA3A13">
            <w:pPr>
              <w:widowControl/>
              <w:suppressAutoHyphens/>
              <w:rPr>
                <w:sz w:val="18"/>
                <w:szCs w:val="20"/>
              </w:rPr>
            </w:pPr>
            <w:r w:rsidRPr="00087F68">
              <w:rPr>
                <w:sz w:val="18"/>
                <w:szCs w:val="20"/>
              </w:rPr>
              <w:t>(b)  finisher: from approximately 10 weeks of age to time first egg is produced, approximately 20 weeks of age;</w:t>
            </w:r>
          </w:p>
          <w:p w14:paraId="5ECD1980" w14:textId="77777777" w:rsidR="00EA3A13" w:rsidRPr="00087F68" w:rsidRDefault="00EA3A13" w:rsidP="00EA3A13">
            <w:pPr>
              <w:widowControl/>
              <w:suppressAutoHyphens/>
              <w:rPr>
                <w:sz w:val="18"/>
                <w:szCs w:val="20"/>
              </w:rPr>
            </w:pPr>
            <w:r w:rsidRPr="00087F68">
              <w:rPr>
                <w:sz w:val="18"/>
                <w:szCs w:val="20"/>
              </w:rPr>
              <w:t>(c)  laying: from time first egg is laid throughout the time of egg production;</w:t>
            </w:r>
          </w:p>
          <w:p w14:paraId="7D58352A" w14:textId="77777777" w:rsidR="00EA3A13" w:rsidRPr="00087F68" w:rsidRDefault="00EA3A13" w:rsidP="00EA3A13">
            <w:pPr>
              <w:widowControl/>
              <w:suppressAutoHyphens/>
              <w:rPr>
                <w:sz w:val="18"/>
                <w:szCs w:val="20"/>
              </w:rPr>
            </w:pPr>
            <w:r w:rsidRPr="00087F68">
              <w:rPr>
                <w:sz w:val="18"/>
                <w:szCs w:val="20"/>
              </w:rPr>
              <w:t>(d)  breeders:</w:t>
            </w:r>
          </w:p>
          <w:p w14:paraId="3BFC7B27" w14:textId="77777777" w:rsidR="00EA3A13" w:rsidRPr="00087F68" w:rsidRDefault="00EA3A13" w:rsidP="00EA3A13">
            <w:pPr>
              <w:widowControl/>
              <w:suppressAutoHyphens/>
              <w:rPr>
                <w:sz w:val="18"/>
                <w:szCs w:val="20"/>
              </w:rPr>
            </w:pPr>
            <w:r w:rsidRPr="00087F68">
              <w:rPr>
                <w:sz w:val="18"/>
                <w:szCs w:val="20"/>
              </w:rPr>
              <w:t>(i)  chickens that produce fertile eggs for hatch replacement layers to produce eggs for food, table eggs; and</w:t>
            </w:r>
          </w:p>
          <w:p w14:paraId="600D5A69" w14:textId="77777777" w:rsidR="00EA3A13" w:rsidRPr="00087F68" w:rsidRDefault="00EA3A13" w:rsidP="00EA3A13">
            <w:pPr>
              <w:widowControl/>
              <w:suppressAutoHyphens/>
              <w:rPr>
                <w:sz w:val="18"/>
                <w:szCs w:val="20"/>
              </w:rPr>
            </w:pPr>
            <w:r w:rsidRPr="00087F68">
              <w:rPr>
                <w:sz w:val="18"/>
                <w:szCs w:val="20"/>
              </w:rPr>
              <w:t>(ii)  from time first egg is laid throughout their productive cycle.</w:t>
            </w:r>
          </w:p>
        </w:tc>
        <w:tc>
          <w:tcPr>
            <w:tcW w:w="3747" w:type="dxa"/>
            <w:tcBorders>
              <w:top w:val="single" w:sz="4" w:space="0" w:color="auto"/>
              <w:left w:val="single" w:sz="4" w:space="0" w:color="auto"/>
              <w:bottom w:val="single" w:sz="4" w:space="0" w:color="auto"/>
              <w:right w:val="single" w:sz="4" w:space="0" w:color="auto"/>
            </w:tcBorders>
            <w:shd w:val="clear" w:color="auto" w:fill="auto"/>
            <w:vAlign w:val="center"/>
          </w:tcPr>
          <w:p w14:paraId="7B5266C7" w14:textId="77777777" w:rsidR="00EA3A13" w:rsidRPr="00087F68" w:rsidRDefault="00EA3A13" w:rsidP="00EA3A13">
            <w:pPr>
              <w:widowControl/>
              <w:suppressAutoHyphens/>
              <w:rPr>
                <w:sz w:val="18"/>
                <w:szCs w:val="20"/>
              </w:rPr>
            </w:pPr>
            <w:r w:rsidRPr="00087F68">
              <w:rPr>
                <w:sz w:val="18"/>
                <w:szCs w:val="20"/>
              </w:rPr>
              <w:t>Crude protein</w:t>
            </w:r>
          </w:p>
        </w:tc>
        <w:tc>
          <w:tcPr>
            <w:tcW w:w="1924" w:type="dxa"/>
            <w:tcBorders>
              <w:top w:val="single" w:sz="4" w:space="0" w:color="auto"/>
              <w:left w:val="single" w:sz="4" w:space="0" w:color="auto"/>
              <w:bottom w:val="single" w:sz="4" w:space="0" w:color="auto"/>
              <w:right w:val="single" w:sz="4" w:space="0" w:color="auto"/>
            </w:tcBorders>
            <w:shd w:val="clear" w:color="auto" w:fill="auto"/>
            <w:vAlign w:val="center"/>
          </w:tcPr>
          <w:p w14:paraId="233DCB11"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68390693" w14:textId="77777777" w:rsidTr="00BB499B">
        <w:trPr>
          <w:trHeight w:val="470"/>
        </w:trPr>
        <w:tc>
          <w:tcPr>
            <w:tcW w:w="369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74126BA" w14:textId="77777777" w:rsidR="00EA3A13" w:rsidRPr="00087F68" w:rsidRDefault="00EA3A13" w:rsidP="00EA3A13">
            <w:pPr>
              <w:widowControl/>
              <w:suppressAutoHyphens/>
              <w:rPr>
                <w:sz w:val="18"/>
                <w:szCs w:val="20"/>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center"/>
          </w:tcPr>
          <w:p w14:paraId="1977A5FC" w14:textId="77777777" w:rsidR="00EA3A13" w:rsidRPr="00087F68" w:rsidRDefault="00EA3A13" w:rsidP="00EA3A13">
            <w:pPr>
              <w:widowControl/>
              <w:suppressAutoHyphens/>
              <w:rPr>
                <w:sz w:val="18"/>
                <w:szCs w:val="20"/>
              </w:rPr>
            </w:pPr>
            <w:r w:rsidRPr="00087F68">
              <w:rPr>
                <w:sz w:val="18"/>
                <w:szCs w:val="20"/>
              </w:rPr>
              <w:t>Lysine</w:t>
            </w:r>
          </w:p>
        </w:tc>
        <w:tc>
          <w:tcPr>
            <w:tcW w:w="1924" w:type="dxa"/>
            <w:tcBorders>
              <w:top w:val="single" w:sz="4" w:space="0" w:color="auto"/>
              <w:left w:val="single" w:sz="4" w:space="0" w:color="auto"/>
              <w:bottom w:val="single" w:sz="4" w:space="0" w:color="auto"/>
              <w:right w:val="single" w:sz="4" w:space="0" w:color="auto"/>
            </w:tcBorders>
            <w:shd w:val="clear" w:color="auto" w:fill="auto"/>
            <w:vAlign w:val="center"/>
          </w:tcPr>
          <w:p w14:paraId="1E276421"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3D8A136D" w14:textId="77777777" w:rsidTr="00BB499B">
        <w:trPr>
          <w:trHeight w:val="471"/>
        </w:trPr>
        <w:tc>
          <w:tcPr>
            <w:tcW w:w="369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EBE2545" w14:textId="77777777" w:rsidR="00EA3A13" w:rsidRPr="00087F68" w:rsidRDefault="00EA3A13" w:rsidP="00EA3A13">
            <w:pPr>
              <w:widowControl/>
              <w:suppressAutoHyphens/>
              <w:rPr>
                <w:sz w:val="18"/>
                <w:szCs w:val="20"/>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center"/>
          </w:tcPr>
          <w:p w14:paraId="0FA8A92D" w14:textId="77777777" w:rsidR="00EA3A13" w:rsidRPr="00087F68" w:rsidRDefault="00EA3A13" w:rsidP="00EA3A13">
            <w:pPr>
              <w:widowControl/>
              <w:suppressAutoHyphens/>
              <w:rPr>
                <w:sz w:val="18"/>
                <w:szCs w:val="20"/>
              </w:rPr>
            </w:pPr>
            <w:r w:rsidRPr="00087F68">
              <w:rPr>
                <w:sz w:val="18"/>
                <w:szCs w:val="20"/>
              </w:rPr>
              <w:t>Methionine</w:t>
            </w:r>
          </w:p>
        </w:tc>
        <w:tc>
          <w:tcPr>
            <w:tcW w:w="1924" w:type="dxa"/>
            <w:tcBorders>
              <w:top w:val="single" w:sz="4" w:space="0" w:color="auto"/>
              <w:left w:val="single" w:sz="4" w:space="0" w:color="auto"/>
              <w:bottom w:val="single" w:sz="4" w:space="0" w:color="auto"/>
              <w:right w:val="single" w:sz="4" w:space="0" w:color="auto"/>
            </w:tcBorders>
            <w:shd w:val="clear" w:color="auto" w:fill="auto"/>
            <w:vAlign w:val="center"/>
          </w:tcPr>
          <w:p w14:paraId="546EE668"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573C26E2" w14:textId="77777777" w:rsidTr="00BB499B">
        <w:trPr>
          <w:trHeight w:val="470"/>
        </w:trPr>
        <w:tc>
          <w:tcPr>
            <w:tcW w:w="369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51808CC" w14:textId="77777777" w:rsidR="00EA3A13" w:rsidRPr="00087F68" w:rsidRDefault="00EA3A13" w:rsidP="00EA3A13">
            <w:pPr>
              <w:widowControl/>
              <w:suppressAutoHyphens/>
              <w:rPr>
                <w:sz w:val="18"/>
                <w:szCs w:val="20"/>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center"/>
          </w:tcPr>
          <w:p w14:paraId="36166FE6" w14:textId="77777777" w:rsidR="00EA3A13" w:rsidRPr="00087F68" w:rsidRDefault="00EA3A13" w:rsidP="00EA3A13">
            <w:pPr>
              <w:widowControl/>
              <w:suppressAutoHyphens/>
              <w:rPr>
                <w:sz w:val="18"/>
                <w:szCs w:val="20"/>
              </w:rPr>
            </w:pPr>
            <w:r w:rsidRPr="00087F68">
              <w:rPr>
                <w:sz w:val="18"/>
                <w:szCs w:val="20"/>
              </w:rPr>
              <w:t>Crude fat</w:t>
            </w:r>
          </w:p>
        </w:tc>
        <w:tc>
          <w:tcPr>
            <w:tcW w:w="1924" w:type="dxa"/>
            <w:tcBorders>
              <w:top w:val="single" w:sz="4" w:space="0" w:color="auto"/>
              <w:left w:val="single" w:sz="4" w:space="0" w:color="auto"/>
              <w:bottom w:val="single" w:sz="4" w:space="0" w:color="auto"/>
              <w:right w:val="single" w:sz="4" w:space="0" w:color="auto"/>
            </w:tcBorders>
            <w:shd w:val="clear" w:color="auto" w:fill="auto"/>
            <w:vAlign w:val="center"/>
          </w:tcPr>
          <w:p w14:paraId="15CF92B7"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2EB1A497" w14:textId="77777777" w:rsidTr="00BB499B">
        <w:trPr>
          <w:trHeight w:val="470"/>
        </w:trPr>
        <w:tc>
          <w:tcPr>
            <w:tcW w:w="369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9AC92FB" w14:textId="77777777" w:rsidR="00EA3A13" w:rsidRPr="00087F68" w:rsidRDefault="00EA3A13" w:rsidP="00EA3A13">
            <w:pPr>
              <w:widowControl/>
              <w:suppressAutoHyphens/>
              <w:rPr>
                <w:sz w:val="18"/>
                <w:szCs w:val="20"/>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center"/>
          </w:tcPr>
          <w:p w14:paraId="2C8F69B9" w14:textId="77777777" w:rsidR="00EA3A13" w:rsidRPr="00087F68" w:rsidRDefault="00EA3A13" w:rsidP="00EA3A13">
            <w:pPr>
              <w:widowControl/>
              <w:suppressAutoHyphens/>
              <w:rPr>
                <w:sz w:val="18"/>
                <w:szCs w:val="20"/>
              </w:rPr>
            </w:pPr>
            <w:r w:rsidRPr="00087F68">
              <w:rPr>
                <w:sz w:val="18"/>
                <w:szCs w:val="20"/>
              </w:rPr>
              <w:t>Crude fiber</w:t>
            </w:r>
          </w:p>
        </w:tc>
        <w:tc>
          <w:tcPr>
            <w:tcW w:w="1924" w:type="dxa"/>
            <w:tcBorders>
              <w:top w:val="single" w:sz="4" w:space="0" w:color="auto"/>
              <w:left w:val="single" w:sz="4" w:space="0" w:color="auto"/>
              <w:bottom w:val="single" w:sz="4" w:space="0" w:color="auto"/>
              <w:right w:val="single" w:sz="4" w:space="0" w:color="auto"/>
            </w:tcBorders>
            <w:shd w:val="clear" w:color="auto" w:fill="auto"/>
            <w:vAlign w:val="center"/>
          </w:tcPr>
          <w:p w14:paraId="14D79D13" w14:textId="77777777" w:rsidR="00EA3A13" w:rsidRPr="00087F68" w:rsidRDefault="00EA3A13" w:rsidP="00EA3A13">
            <w:pPr>
              <w:widowControl/>
              <w:suppressAutoHyphens/>
              <w:rPr>
                <w:sz w:val="18"/>
                <w:szCs w:val="20"/>
              </w:rPr>
            </w:pPr>
            <w:r w:rsidRPr="00087F68">
              <w:rPr>
                <w:sz w:val="18"/>
                <w:szCs w:val="20"/>
              </w:rPr>
              <w:t>Maximum</w:t>
            </w:r>
          </w:p>
        </w:tc>
      </w:tr>
      <w:tr w:rsidR="00EA3A13" w:rsidRPr="00087F68" w14:paraId="689411CB" w14:textId="77777777" w:rsidTr="00BB499B">
        <w:trPr>
          <w:trHeight w:val="471"/>
        </w:trPr>
        <w:tc>
          <w:tcPr>
            <w:tcW w:w="369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00401A8" w14:textId="77777777" w:rsidR="00EA3A13" w:rsidRPr="00087F68" w:rsidRDefault="00EA3A13" w:rsidP="00EA3A13">
            <w:pPr>
              <w:widowControl/>
              <w:suppressAutoHyphens/>
              <w:rPr>
                <w:sz w:val="18"/>
                <w:szCs w:val="20"/>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center"/>
          </w:tcPr>
          <w:p w14:paraId="64C06AD6" w14:textId="77777777" w:rsidR="00EA3A13" w:rsidRPr="00087F68" w:rsidRDefault="00EA3A13" w:rsidP="00EA3A13">
            <w:pPr>
              <w:widowControl/>
              <w:suppressAutoHyphens/>
              <w:rPr>
                <w:sz w:val="18"/>
                <w:szCs w:val="20"/>
              </w:rPr>
            </w:pPr>
            <w:r w:rsidRPr="00087F68">
              <w:rPr>
                <w:sz w:val="18"/>
                <w:szCs w:val="20"/>
              </w:rPr>
              <w:t>Calcium</w:t>
            </w:r>
          </w:p>
        </w:tc>
        <w:tc>
          <w:tcPr>
            <w:tcW w:w="1924" w:type="dxa"/>
            <w:tcBorders>
              <w:top w:val="single" w:sz="4" w:space="0" w:color="auto"/>
              <w:left w:val="single" w:sz="4" w:space="0" w:color="auto"/>
              <w:bottom w:val="single" w:sz="4" w:space="0" w:color="auto"/>
              <w:right w:val="single" w:sz="4" w:space="0" w:color="auto"/>
            </w:tcBorders>
            <w:shd w:val="clear" w:color="auto" w:fill="auto"/>
            <w:vAlign w:val="center"/>
          </w:tcPr>
          <w:p w14:paraId="44CF87A8"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2126C764" w14:textId="77777777" w:rsidTr="00BB499B">
        <w:trPr>
          <w:trHeight w:val="470"/>
        </w:trPr>
        <w:tc>
          <w:tcPr>
            <w:tcW w:w="369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37B89D1" w14:textId="77777777" w:rsidR="00EA3A13" w:rsidRPr="00087F68" w:rsidRDefault="00EA3A13" w:rsidP="00EA3A13">
            <w:pPr>
              <w:widowControl/>
              <w:suppressAutoHyphens/>
              <w:rPr>
                <w:sz w:val="18"/>
                <w:szCs w:val="20"/>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center"/>
          </w:tcPr>
          <w:p w14:paraId="0562CE14" w14:textId="77777777" w:rsidR="00EA3A13" w:rsidRPr="00087F68" w:rsidRDefault="00EA3A13" w:rsidP="00EA3A13">
            <w:pPr>
              <w:widowControl/>
              <w:suppressAutoHyphens/>
              <w:rPr>
                <w:sz w:val="18"/>
                <w:szCs w:val="20"/>
              </w:rPr>
            </w:pPr>
            <w:r w:rsidRPr="00087F68">
              <w:rPr>
                <w:sz w:val="18"/>
                <w:szCs w:val="20"/>
              </w:rPr>
              <w:t>Phosphorus</w:t>
            </w:r>
          </w:p>
        </w:tc>
        <w:tc>
          <w:tcPr>
            <w:tcW w:w="1924" w:type="dxa"/>
            <w:tcBorders>
              <w:top w:val="single" w:sz="4" w:space="0" w:color="auto"/>
              <w:left w:val="single" w:sz="4" w:space="0" w:color="auto"/>
              <w:bottom w:val="single" w:sz="4" w:space="0" w:color="auto"/>
              <w:right w:val="single" w:sz="4" w:space="0" w:color="auto"/>
            </w:tcBorders>
            <w:shd w:val="clear" w:color="auto" w:fill="auto"/>
            <w:vAlign w:val="center"/>
          </w:tcPr>
          <w:p w14:paraId="3A887CC1"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416843DF" w14:textId="77777777" w:rsidTr="00BB499B">
        <w:trPr>
          <w:trHeight w:val="470"/>
        </w:trPr>
        <w:tc>
          <w:tcPr>
            <w:tcW w:w="369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7BC018C" w14:textId="77777777" w:rsidR="00EA3A13" w:rsidRPr="00087F68" w:rsidRDefault="00EA3A13" w:rsidP="00EA3A13">
            <w:pPr>
              <w:widowControl/>
              <w:suppressAutoHyphens/>
              <w:rPr>
                <w:sz w:val="18"/>
                <w:szCs w:val="20"/>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center"/>
          </w:tcPr>
          <w:p w14:paraId="329436DF" w14:textId="77777777" w:rsidR="00EA3A13" w:rsidRPr="00087F68" w:rsidRDefault="00EA3A13" w:rsidP="00EA3A13">
            <w:pPr>
              <w:widowControl/>
              <w:suppressAutoHyphens/>
              <w:rPr>
                <w:sz w:val="18"/>
                <w:szCs w:val="20"/>
              </w:rPr>
            </w:pPr>
            <w:r w:rsidRPr="00087F68">
              <w:rPr>
                <w:sz w:val="18"/>
                <w:szCs w:val="20"/>
              </w:rPr>
              <w:t>Salt, if added</w:t>
            </w:r>
          </w:p>
        </w:tc>
        <w:tc>
          <w:tcPr>
            <w:tcW w:w="1924" w:type="dxa"/>
            <w:tcBorders>
              <w:top w:val="single" w:sz="4" w:space="0" w:color="auto"/>
              <w:left w:val="single" w:sz="4" w:space="0" w:color="auto"/>
              <w:bottom w:val="single" w:sz="4" w:space="0" w:color="auto"/>
              <w:right w:val="single" w:sz="4" w:space="0" w:color="auto"/>
            </w:tcBorders>
            <w:shd w:val="clear" w:color="auto" w:fill="auto"/>
            <w:vAlign w:val="center"/>
          </w:tcPr>
          <w:p w14:paraId="7B09C8C6"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2DDCBDCA" w14:textId="77777777" w:rsidTr="00BB499B">
        <w:trPr>
          <w:trHeight w:val="471"/>
        </w:trPr>
        <w:tc>
          <w:tcPr>
            <w:tcW w:w="369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800AA3C" w14:textId="77777777" w:rsidR="00EA3A13" w:rsidRPr="00087F68" w:rsidRDefault="00EA3A13" w:rsidP="00EA3A13">
            <w:pPr>
              <w:widowControl/>
              <w:suppressAutoHyphens/>
              <w:rPr>
                <w:sz w:val="18"/>
                <w:szCs w:val="20"/>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center"/>
          </w:tcPr>
          <w:p w14:paraId="2C8FB30A" w14:textId="77777777" w:rsidR="00EA3A13" w:rsidRPr="00087F68" w:rsidRDefault="00EA3A13" w:rsidP="00EA3A13">
            <w:pPr>
              <w:widowControl/>
              <w:suppressAutoHyphens/>
              <w:rPr>
                <w:sz w:val="18"/>
                <w:szCs w:val="20"/>
              </w:rPr>
            </w:pPr>
            <w:r w:rsidRPr="00087F68">
              <w:rPr>
                <w:sz w:val="18"/>
                <w:szCs w:val="20"/>
              </w:rPr>
              <w:t>Total sodium, only if it exceeds max salt</w:t>
            </w:r>
          </w:p>
        </w:tc>
        <w:tc>
          <w:tcPr>
            <w:tcW w:w="1924" w:type="dxa"/>
            <w:tcBorders>
              <w:top w:val="single" w:sz="4" w:space="0" w:color="auto"/>
              <w:left w:val="single" w:sz="4" w:space="0" w:color="auto"/>
              <w:bottom w:val="single" w:sz="4" w:space="0" w:color="auto"/>
              <w:right w:val="single" w:sz="4" w:space="0" w:color="auto"/>
            </w:tcBorders>
            <w:shd w:val="clear" w:color="auto" w:fill="auto"/>
            <w:vAlign w:val="center"/>
          </w:tcPr>
          <w:p w14:paraId="1FD4480C"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5D3E83DC" w14:textId="77777777" w:rsidTr="00BB499B">
        <w:trPr>
          <w:trHeight w:val="504"/>
        </w:trPr>
        <w:tc>
          <w:tcPr>
            <w:tcW w:w="93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869C886" w14:textId="77777777" w:rsidR="00EA3A13" w:rsidRPr="00087F68" w:rsidRDefault="00EA3A13" w:rsidP="00EA3A13">
            <w:pPr>
              <w:widowControl/>
              <w:suppressAutoHyphens/>
              <w:rPr>
                <w:bCs/>
                <w:sz w:val="18"/>
                <w:szCs w:val="20"/>
              </w:rPr>
            </w:pPr>
            <w:r w:rsidRPr="00087F68">
              <w:rPr>
                <w:bCs/>
                <w:sz w:val="18"/>
                <w:szCs w:val="20"/>
              </w:rPr>
              <w:t>(2)  Broilers:  Chickens that are grown for human food:</w:t>
            </w:r>
          </w:p>
        </w:tc>
      </w:tr>
      <w:tr w:rsidR="00EA3A13" w:rsidRPr="00087F68" w14:paraId="1925E4C7" w14:textId="77777777" w:rsidTr="00BB499B">
        <w:trPr>
          <w:trHeight w:val="338"/>
        </w:trPr>
        <w:tc>
          <w:tcPr>
            <w:tcW w:w="369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557E31" w14:textId="77777777" w:rsidR="00EA3A13" w:rsidRPr="00087F68" w:rsidRDefault="00EA3A13" w:rsidP="00EA3A13">
            <w:pPr>
              <w:widowControl/>
              <w:suppressAutoHyphens/>
              <w:rPr>
                <w:sz w:val="18"/>
                <w:szCs w:val="20"/>
              </w:rPr>
            </w:pPr>
            <w:r w:rsidRPr="00087F68">
              <w:rPr>
                <w:sz w:val="18"/>
                <w:szCs w:val="20"/>
              </w:rPr>
              <w:t>(a)  starter or growing: from day of hatch to approximately 5 weeks of age;</w:t>
            </w:r>
          </w:p>
          <w:p w14:paraId="64D6ED86" w14:textId="77777777" w:rsidR="00EA3A13" w:rsidRPr="00087F68" w:rsidRDefault="00EA3A13" w:rsidP="00EA3A13">
            <w:pPr>
              <w:widowControl/>
              <w:suppressAutoHyphens/>
              <w:rPr>
                <w:sz w:val="18"/>
                <w:szCs w:val="20"/>
              </w:rPr>
            </w:pPr>
            <w:r w:rsidRPr="00087F68">
              <w:rPr>
                <w:sz w:val="18"/>
                <w:szCs w:val="20"/>
              </w:rPr>
              <w:t>(b)  finisher: from approximately 5 weeks of age to desired market weight, 42-52 days;</w:t>
            </w:r>
          </w:p>
          <w:p w14:paraId="246311B6" w14:textId="77777777" w:rsidR="00EA3A13" w:rsidRPr="00087F68" w:rsidRDefault="00EA3A13" w:rsidP="00EA3A13">
            <w:pPr>
              <w:widowControl/>
              <w:suppressAutoHyphens/>
              <w:rPr>
                <w:sz w:val="18"/>
                <w:szCs w:val="20"/>
              </w:rPr>
            </w:pPr>
            <w:r w:rsidRPr="00087F68">
              <w:rPr>
                <w:sz w:val="18"/>
                <w:szCs w:val="20"/>
              </w:rPr>
              <w:t>(c)  breeders: hybrid strains of chickens whose offspring are grown for human food or broilers, at any age and either sex.</w:t>
            </w:r>
          </w:p>
        </w:tc>
        <w:tc>
          <w:tcPr>
            <w:tcW w:w="3747" w:type="dxa"/>
            <w:tcBorders>
              <w:top w:val="single" w:sz="4" w:space="0" w:color="auto"/>
              <w:left w:val="single" w:sz="4" w:space="0" w:color="auto"/>
              <w:bottom w:val="single" w:sz="4" w:space="0" w:color="auto"/>
              <w:right w:val="single" w:sz="4" w:space="0" w:color="auto"/>
            </w:tcBorders>
            <w:shd w:val="clear" w:color="auto" w:fill="auto"/>
            <w:vAlign w:val="center"/>
          </w:tcPr>
          <w:p w14:paraId="07AB3967" w14:textId="77777777" w:rsidR="00EA3A13" w:rsidRPr="00087F68" w:rsidRDefault="00EA3A13" w:rsidP="00EA3A13">
            <w:pPr>
              <w:widowControl/>
              <w:suppressAutoHyphens/>
              <w:rPr>
                <w:sz w:val="18"/>
                <w:szCs w:val="20"/>
              </w:rPr>
            </w:pPr>
            <w:r w:rsidRPr="00087F68">
              <w:rPr>
                <w:sz w:val="18"/>
                <w:szCs w:val="20"/>
              </w:rPr>
              <w:t>Crude protein</w:t>
            </w:r>
          </w:p>
        </w:tc>
        <w:tc>
          <w:tcPr>
            <w:tcW w:w="1924" w:type="dxa"/>
            <w:tcBorders>
              <w:top w:val="single" w:sz="4" w:space="0" w:color="auto"/>
              <w:left w:val="single" w:sz="4" w:space="0" w:color="auto"/>
              <w:bottom w:val="single" w:sz="4" w:space="0" w:color="auto"/>
              <w:right w:val="single" w:sz="4" w:space="0" w:color="auto"/>
            </w:tcBorders>
            <w:shd w:val="clear" w:color="auto" w:fill="auto"/>
            <w:vAlign w:val="center"/>
          </w:tcPr>
          <w:p w14:paraId="4EC5E66E"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5535B3DB" w14:textId="77777777" w:rsidTr="00BB499B">
        <w:trPr>
          <w:trHeight w:val="338"/>
        </w:trPr>
        <w:tc>
          <w:tcPr>
            <w:tcW w:w="369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DC65F76" w14:textId="77777777" w:rsidR="00EA3A13" w:rsidRPr="00087F68" w:rsidRDefault="00EA3A13" w:rsidP="00EA3A13">
            <w:pPr>
              <w:widowControl/>
              <w:suppressAutoHyphens/>
              <w:rPr>
                <w:sz w:val="18"/>
                <w:szCs w:val="20"/>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center"/>
          </w:tcPr>
          <w:p w14:paraId="1E492269" w14:textId="77777777" w:rsidR="00EA3A13" w:rsidRPr="00087F68" w:rsidRDefault="00EA3A13" w:rsidP="00EA3A13">
            <w:pPr>
              <w:widowControl/>
              <w:suppressAutoHyphens/>
              <w:rPr>
                <w:sz w:val="18"/>
                <w:szCs w:val="20"/>
              </w:rPr>
            </w:pPr>
            <w:r w:rsidRPr="00087F68">
              <w:rPr>
                <w:sz w:val="18"/>
                <w:szCs w:val="20"/>
              </w:rPr>
              <w:t>Lysine</w:t>
            </w:r>
          </w:p>
        </w:tc>
        <w:tc>
          <w:tcPr>
            <w:tcW w:w="1924" w:type="dxa"/>
            <w:tcBorders>
              <w:top w:val="single" w:sz="4" w:space="0" w:color="auto"/>
              <w:left w:val="single" w:sz="4" w:space="0" w:color="auto"/>
              <w:bottom w:val="single" w:sz="4" w:space="0" w:color="auto"/>
              <w:right w:val="single" w:sz="4" w:space="0" w:color="auto"/>
            </w:tcBorders>
            <w:shd w:val="clear" w:color="auto" w:fill="auto"/>
            <w:vAlign w:val="center"/>
          </w:tcPr>
          <w:p w14:paraId="76B9E93D"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7910ABB8" w14:textId="77777777" w:rsidTr="00BB499B">
        <w:trPr>
          <w:trHeight w:val="338"/>
        </w:trPr>
        <w:tc>
          <w:tcPr>
            <w:tcW w:w="369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841CB94" w14:textId="77777777" w:rsidR="00EA3A13" w:rsidRPr="00087F68" w:rsidRDefault="00EA3A13" w:rsidP="00EA3A13">
            <w:pPr>
              <w:widowControl/>
              <w:suppressAutoHyphens/>
              <w:rPr>
                <w:sz w:val="18"/>
                <w:szCs w:val="20"/>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center"/>
          </w:tcPr>
          <w:p w14:paraId="5F2B9945" w14:textId="77777777" w:rsidR="00EA3A13" w:rsidRPr="00087F68" w:rsidRDefault="00EA3A13" w:rsidP="00EA3A13">
            <w:pPr>
              <w:widowControl/>
              <w:suppressAutoHyphens/>
              <w:rPr>
                <w:sz w:val="18"/>
                <w:szCs w:val="20"/>
              </w:rPr>
            </w:pPr>
            <w:r w:rsidRPr="00087F68">
              <w:rPr>
                <w:sz w:val="18"/>
                <w:szCs w:val="20"/>
              </w:rPr>
              <w:t>Methionine</w:t>
            </w:r>
          </w:p>
        </w:tc>
        <w:tc>
          <w:tcPr>
            <w:tcW w:w="1924" w:type="dxa"/>
            <w:tcBorders>
              <w:top w:val="single" w:sz="4" w:space="0" w:color="auto"/>
              <w:left w:val="single" w:sz="4" w:space="0" w:color="auto"/>
              <w:bottom w:val="single" w:sz="4" w:space="0" w:color="auto"/>
              <w:right w:val="single" w:sz="4" w:space="0" w:color="auto"/>
            </w:tcBorders>
            <w:shd w:val="clear" w:color="auto" w:fill="auto"/>
            <w:vAlign w:val="center"/>
          </w:tcPr>
          <w:p w14:paraId="26A3E839"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493AA9FA" w14:textId="77777777" w:rsidTr="00BB499B">
        <w:trPr>
          <w:trHeight w:val="338"/>
        </w:trPr>
        <w:tc>
          <w:tcPr>
            <w:tcW w:w="369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F98A9F5" w14:textId="77777777" w:rsidR="00EA3A13" w:rsidRPr="00087F68" w:rsidRDefault="00EA3A13" w:rsidP="00EA3A13">
            <w:pPr>
              <w:widowControl/>
              <w:suppressAutoHyphens/>
              <w:rPr>
                <w:sz w:val="18"/>
                <w:szCs w:val="20"/>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center"/>
          </w:tcPr>
          <w:p w14:paraId="6EBCD612" w14:textId="77777777" w:rsidR="00EA3A13" w:rsidRPr="00087F68" w:rsidRDefault="00EA3A13" w:rsidP="00EA3A13">
            <w:pPr>
              <w:widowControl/>
              <w:suppressAutoHyphens/>
              <w:rPr>
                <w:sz w:val="18"/>
                <w:szCs w:val="20"/>
              </w:rPr>
            </w:pPr>
            <w:r w:rsidRPr="00087F68">
              <w:rPr>
                <w:sz w:val="18"/>
                <w:szCs w:val="20"/>
              </w:rPr>
              <w:t>Crude fat</w:t>
            </w:r>
          </w:p>
        </w:tc>
        <w:tc>
          <w:tcPr>
            <w:tcW w:w="1924" w:type="dxa"/>
            <w:tcBorders>
              <w:top w:val="single" w:sz="4" w:space="0" w:color="auto"/>
              <w:left w:val="single" w:sz="4" w:space="0" w:color="auto"/>
              <w:bottom w:val="single" w:sz="4" w:space="0" w:color="auto"/>
              <w:right w:val="single" w:sz="4" w:space="0" w:color="auto"/>
            </w:tcBorders>
            <w:shd w:val="clear" w:color="auto" w:fill="auto"/>
            <w:vAlign w:val="center"/>
          </w:tcPr>
          <w:p w14:paraId="5D6D67F9"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1021F797" w14:textId="77777777" w:rsidTr="00BB499B">
        <w:trPr>
          <w:trHeight w:val="338"/>
        </w:trPr>
        <w:tc>
          <w:tcPr>
            <w:tcW w:w="369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A97B296" w14:textId="77777777" w:rsidR="00EA3A13" w:rsidRPr="00087F68" w:rsidRDefault="00EA3A13" w:rsidP="00EA3A13">
            <w:pPr>
              <w:widowControl/>
              <w:suppressAutoHyphens/>
              <w:rPr>
                <w:sz w:val="18"/>
                <w:szCs w:val="20"/>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center"/>
          </w:tcPr>
          <w:p w14:paraId="58AB0B5E" w14:textId="77777777" w:rsidR="00EA3A13" w:rsidRPr="00087F68" w:rsidRDefault="00EA3A13" w:rsidP="00EA3A13">
            <w:pPr>
              <w:widowControl/>
              <w:suppressAutoHyphens/>
              <w:rPr>
                <w:sz w:val="18"/>
                <w:szCs w:val="20"/>
              </w:rPr>
            </w:pPr>
            <w:r w:rsidRPr="00087F68">
              <w:rPr>
                <w:sz w:val="18"/>
                <w:szCs w:val="20"/>
              </w:rPr>
              <w:t>Crude fiber</w:t>
            </w:r>
          </w:p>
        </w:tc>
        <w:tc>
          <w:tcPr>
            <w:tcW w:w="1924" w:type="dxa"/>
            <w:tcBorders>
              <w:top w:val="single" w:sz="4" w:space="0" w:color="auto"/>
              <w:left w:val="single" w:sz="4" w:space="0" w:color="auto"/>
              <w:bottom w:val="single" w:sz="4" w:space="0" w:color="auto"/>
              <w:right w:val="single" w:sz="4" w:space="0" w:color="auto"/>
            </w:tcBorders>
            <w:shd w:val="clear" w:color="auto" w:fill="auto"/>
            <w:vAlign w:val="center"/>
          </w:tcPr>
          <w:p w14:paraId="34DFFE0D" w14:textId="77777777" w:rsidR="00EA3A13" w:rsidRPr="00087F68" w:rsidRDefault="00EA3A13" w:rsidP="00EA3A13">
            <w:pPr>
              <w:widowControl/>
              <w:suppressAutoHyphens/>
              <w:rPr>
                <w:sz w:val="18"/>
                <w:szCs w:val="20"/>
              </w:rPr>
            </w:pPr>
            <w:r w:rsidRPr="00087F68">
              <w:rPr>
                <w:sz w:val="18"/>
                <w:szCs w:val="20"/>
              </w:rPr>
              <w:t>Maximum</w:t>
            </w:r>
          </w:p>
        </w:tc>
      </w:tr>
      <w:tr w:rsidR="00EA3A13" w:rsidRPr="00087F68" w14:paraId="496EA06D" w14:textId="77777777" w:rsidTr="00BB499B">
        <w:trPr>
          <w:trHeight w:val="338"/>
        </w:trPr>
        <w:tc>
          <w:tcPr>
            <w:tcW w:w="369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2241E8C" w14:textId="77777777" w:rsidR="00EA3A13" w:rsidRPr="00087F68" w:rsidRDefault="00EA3A13" w:rsidP="00EA3A13">
            <w:pPr>
              <w:widowControl/>
              <w:suppressAutoHyphens/>
              <w:rPr>
                <w:sz w:val="18"/>
                <w:szCs w:val="20"/>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center"/>
          </w:tcPr>
          <w:p w14:paraId="3EB4874C" w14:textId="77777777" w:rsidR="00EA3A13" w:rsidRPr="00087F68" w:rsidRDefault="00EA3A13" w:rsidP="00EA3A13">
            <w:pPr>
              <w:widowControl/>
              <w:suppressAutoHyphens/>
              <w:rPr>
                <w:sz w:val="18"/>
                <w:szCs w:val="20"/>
              </w:rPr>
            </w:pPr>
            <w:r w:rsidRPr="00087F68">
              <w:rPr>
                <w:sz w:val="18"/>
                <w:szCs w:val="20"/>
              </w:rPr>
              <w:t>Calcium</w:t>
            </w:r>
          </w:p>
        </w:tc>
        <w:tc>
          <w:tcPr>
            <w:tcW w:w="1924" w:type="dxa"/>
            <w:tcBorders>
              <w:top w:val="single" w:sz="4" w:space="0" w:color="auto"/>
              <w:left w:val="single" w:sz="4" w:space="0" w:color="auto"/>
              <w:bottom w:val="single" w:sz="4" w:space="0" w:color="auto"/>
              <w:right w:val="single" w:sz="4" w:space="0" w:color="auto"/>
            </w:tcBorders>
            <w:shd w:val="clear" w:color="auto" w:fill="auto"/>
            <w:vAlign w:val="center"/>
          </w:tcPr>
          <w:p w14:paraId="2EB74F6C"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6771101F" w14:textId="77777777" w:rsidTr="00BB499B">
        <w:trPr>
          <w:trHeight w:val="338"/>
        </w:trPr>
        <w:tc>
          <w:tcPr>
            <w:tcW w:w="369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40D464C" w14:textId="77777777" w:rsidR="00EA3A13" w:rsidRPr="00087F68" w:rsidRDefault="00EA3A13" w:rsidP="00EA3A13">
            <w:pPr>
              <w:widowControl/>
              <w:suppressAutoHyphens/>
              <w:rPr>
                <w:sz w:val="18"/>
                <w:szCs w:val="20"/>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center"/>
          </w:tcPr>
          <w:p w14:paraId="7C4E9D22" w14:textId="77777777" w:rsidR="00EA3A13" w:rsidRPr="00087F68" w:rsidRDefault="00EA3A13" w:rsidP="00EA3A13">
            <w:pPr>
              <w:widowControl/>
              <w:suppressAutoHyphens/>
              <w:rPr>
                <w:sz w:val="18"/>
                <w:szCs w:val="20"/>
              </w:rPr>
            </w:pPr>
            <w:r w:rsidRPr="00087F68">
              <w:rPr>
                <w:sz w:val="18"/>
                <w:szCs w:val="20"/>
              </w:rPr>
              <w:t>Phosphorus</w:t>
            </w:r>
          </w:p>
        </w:tc>
        <w:tc>
          <w:tcPr>
            <w:tcW w:w="1924" w:type="dxa"/>
            <w:tcBorders>
              <w:top w:val="single" w:sz="4" w:space="0" w:color="auto"/>
              <w:left w:val="single" w:sz="4" w:space="0" w:color="auto"/>
              <w:bottom w:val="single" w:sz="4" w:space="0" w:color="auto"/>
              <w:right w:val="single" w:sz="4" w:space="0" w:color="auto"/>
            </w:tcBorders>
            <w:shd w:val="clear" w:color="auto" w:fill="auto"/>
            <w:vAlign w:val="center"/>
          </w:tcPr>
          <w:p w14:paraId="6EEF2526"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2705C04A" w14:textId="77777777" w:rsidTr="00BB499B">
        <w:trPr>
          <w:trHeight w:val="338"/>
        </w:trPr>
        <w:tc>
          <w:tcPr>
            <w:tcW w:w="369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784760F" w14:textId="77777777" w:rsidR="00EA3A13" w:rsidRPr="00087F68" w:rsidRDefault="00EA3A13" w:rsidP="00EA3A13">
            <w:pPr>
              <w:widowControl/>
              <w:suppressAutoHyphens/>
              <w:rPr>
                <w:sz w:val="18"/>
                <w:szCs w:val="20"/>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center"/>
          </w:tcPr>
          <w:p w14:paraId="2FB226DE" w14:textId="77777777" w:rsidR="00EA3A13" w:rsidRPr="00087F68" w:rsidRDefault="00EA3A13" w:rsidP="00EA3A13">
            <w:pPr>
              <w:widowControl/>
              <w:suppressAutoHyphens/>
              <w:rPr>
                <w:sz w:val="18"/>
                <w:szCs w:val="20"/>
              </w:rPr>
            </w:pPr>
            <w:r w:rsidRPr="00087F68">
              <w:rPr>
                <w:sz w:val="18"/>
                <w:szCs w:val="20"/>
              </w:rPr>
              <w:t>Salt, if added</w:t>
            </w:r>
          </w:p>
        </w:tc>
        <w:tc>
          <w:tcPr>
            <w:tcW w:w="1924" w:type="dxa"/>
            <w:tcBorders>
              <w:top w:val="single" w:sz="4" w:space="0" w:color="auto"/>
              <w:left w:val="single" w:sz="4" w:space="0" w:color="auto"/>
              <w:bottom w:val="single" w:sz="4" w:space="0" w:color="auto"/>
              <w:right w:val="single" w:sz="4" w:space="0" w:color="auto"/>
            </w:tcBorders>
            <w:shd w:val="clear" w:color="auto" w:fill="auto"/>
            <w:vAlign w:val="center"/>
          </w:tcPr>
          <w:p w14:paraId="6089F195"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3BD7765E" w14:textId="77777777" w:rsidTr="00BB499B">
        <w:trPr>
          <w:trHeight w:val="338"/>
        </w:trPr>
        <w:tc>
          <w:tcPr>
            <w:tcW w:w="369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2AEA496" w14:textId="77777777" w:rsidR="00EA3A13" w:rsidRPr="00087F68" w:rsidRDefault="00EA3A13" w:rsidP="00EA3A13">
            <w:pPr>
              <w:widowControl/>
              <w:suppressAutoHyphens/>
              <w:rPr>
                <w:sz w:val="18"/>
                <w:szCs w:val="20"/>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center"/>
          </w:tcPr>
          <w:p w14:paraId="20ECCFD5" w14:textId="77777777" w:rsidR="00EA3A13" w:rsidRPr="00087F68" w:rsidRDefault="00EA3A13" w:rsidP="00EA3A13">
            <w:pPr>
              <w:widowControl/>
              <w:suppressAutoHyphens/>
              <w:rPr>
                <w:sz w:val="18"/>
                <w:szCs w:val="20"/>
              </w:rPr>
            </w:pPr>
            <w:r w:rsidRPr="00087F68">
              <w:rPr>
                <w:sz w:val="18"/>
                <w:szCs w:val="20"/>
              </w:rPr>
              <w:t>Total sodium, only if it exceeds max salt</w:t>
            </w:r>
          </w:p>
        </w:tc>
        <w:tc>
          <w:tcPr>
            <w:tcW w:w="1924" w:type="dxa"/>
            <w:tcBorders>
              <w:top w:val="single" w:sz="4" w:space="0" w:color="auto"/>
              <w:left w:val="single" w:sz="4" w:space="0" w:color="auto"/>
              <w:bottom w:val="single" w:sz="4" w:space="0" w:color="auto"/>
              <w:right w:val="single" w:sz="4" w:space="0" w:color="auto"/>
            </w:tcBorders>
            <w:shd w:val="clear" w:color="auto" w:fill="auto"/>
            <w:vAlign w:val="center"/>
          </w:tcPr>
          <w:p w14:paraId="37EDE0D7"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08E5156F" w14:textId="77777777" w:rsidTr="00BB499B">
        <w:trPr>
          <w:trHeight w:val="504"/>
        </w:trPr>
        <w:tc>
          <w:tcPr>
            <w:tcW w:w="93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3E4BAF4" w14:textId="77777777" w:rsidR="00EA3A13" w:rsidRPr="00087F68" w:rsidRDefault="00EA3A13" w:rsidP="00EA3A13">
            <w:pPr>
              <w:widowControl/>
              <w:suppressAutoHyphens/>
              <w:rPr>
                <w:bCs/>
                <w:sz w:val="18"/>
                <w:szCs w:val="20"/>
              </w:rPr>
            </w:pPr>
            <w:r w:rsidRPr="00087F68">
              <w:rPr>
                <w:bCs/>
                <w:sz w:val="18"/>
                <w:szCs w:val="20"/>
              </w:rPr>
              <w:t>(3)  Broilers, Breeders:  Chickens whose offspring are grown for human food, broilers:</w:t>
            </w:r>
          </w:p>
        </w:tc>
      </w:tr>
      <w:tr w:rsidR="00EA3A13" w:rsidRPr="00087F68" w14:paraId="613893C4" w14:textId="77777777" w:rsidTr="00BB499B">
        <w:trPr>
          <w:trHeight w:val="334"/>
        </w:trPr>
        <w:tc>
          <w:tcPr>
            <w:tcW w:w="369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74014A" w14:textId="77777777" w:rsidR="00EA3A13" w:rsidRPr="00087F68" w:rsidRDefault="00EA3A13" w:rsidP="00EA3A13">
            <w:pPr>
              <w:widowControl/>
              <w:suppressAutoHyphens/>
              <w:rPr>
                <w:sz w:val="18"/>
                <w:szCs w:val="20"/>
              </w:rPr>
            </w:pPr>
            <w:r w:rsidRPr="00087F68">
              <w:rPr>
                <w:sz w:val="18"/>
                <w:szCs w:val="20"/>
              </w:rPr>
              <w:t>(a)  starting or growing: from day of hatch until approximately 10 weeks of age;</w:t>
            </w:r>
          </w:p>
          <w:p w14:paraId="1862560B" w14:textId="77777777" w:rsidR="00EA3A13" w:rsidRPr="00087F68" w:rsidRDefault="00EA3A13" w:rsidP="00EA3A13">
            <w:pPr>
              <w:widowControl/>
              <w:suppressAutoHyphens/>
              <w:rPr>
                <w:sz w:val="18"/>
                <w:szCs w:val="20"/>
              </w:rPr>
            </w:pPr>
            <w:r w:rsidRPr="00087F68">
              <w:rPr>
                <w:sz w:val="18"/>
                <w:szCs w:val="20"/>
              </w:rPr>
              <w:t>(b)  finishing: from approximately 10 weeks of age to time first egg is produced, approximately 20 weeks of age;</w:t>
            </w:r>
          </w:p>
          <w:p w14:paraId="0F8B9587" w14:textId="77777777" w:rsidR="00EA3A13" w:rsidRPr="00087F68" w:rsidRDefault="00EA3A13" w:rsidP="00EA3A13">
            <w:pPr>
              <w:widowControl/>
              <w:suppressAutoHyphens/>
              <w:rPr>
                <w:sz w:val="18"/>
                <w:szCs w:val="20"/>
              </w:rPr>
            </w:pPr>
            <w:r w:rsidRPr="00087F68">
              <w:rPr>
                <w:sz w:val="18"/>
                <w:szCs w:val="20"/>
              </w:rPr>
              <w:t>(c)  laying: fertile egg producing chickens, broilers or roasters, from day of first egg throughout the time fertile eggs are produced.</w:t>
            </w:r>
          </w:p>
        </w:tc>
        <w:tc>
          <w:tcPr>
            <w:tcW w:w="3747" w:type="dxa"/>
            <w:tcBorders>
              <w:top w:val="single" w:sz="4" w:space="0" w:color="auto"/>
              <w:left w:val="single" w:sz="4" w:space="0" w:color="auto"/>
              <w:bottom w:val="single" w:sz="4" w:space="0" w:color="auto"/>
              <w:right w:val="single" w:sz="4" w:space="0" w:color="auto"/>
            </w:tcBorders>
            <w:shd w:val="clear" w:color="auto" w:fill="auto"/>
            <w:vAlign w:val="center"/>
          </w:tcPr>
          <w:p w14:paraId="78F411FD" w14:textId="77777777" w:rsidR="00EA3A13" w:rsidRPr="00087F68" w:rsidRDefault="00EA3A13" w:rsidP="00EA3A13">
            <w:pPr>
              <w:widowControl/>
              <w:suppressAutoHyphens/>
              <w:rPr>
                <w:sz w:val="18"/>
                <w:szCs w:val="20"/>
              </w:rPr>
            </w:pPr>
            <w:r w:rsidRPr="00087F68">
              <w:rPr>
                <w:sz w:val="18"/>
                <w:szCs w:val="20"/>
              </w:rPr>
              <w:t>Crude protein</w:t>
            </w:r>
          </w:p>
        </w:tc>
        <w:tc>
          <w:tcPr>
            <w:tcW w:w="1924" w:type="dxa"/>
            <w:tcBorders>
              <w:top w:val="single" w:sz="4" w:space="0" w:color="auto"/>
              <w:left w:val="single" w:sz="4" w:space="0" w:color="auto"/>
              <w:bottom w:val="single" w:sz="4" w:space="0" w:color="auto"/>
              <w:right w:val="single" w:sz="4" w:space="0" w:color="auto"/>
            </w:tcBorders>
            <w:shd w:val="clear" w:color="auto" w:fill="auto"/>
            <w:vAlign w:val="center"/>
          </w:tcPr>
          <w:p w14:paraId="46630EB8"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38AB38B3" w14:textId="77777777" w:rsidTr="00BB499B">
        <w:trPr>
          <w:trHeight w:val="334"/>
        </w:trPr>
        <w:tc>
          <w:tcPr>
            <w:tcW w:w="369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289A7C2" w14:textId="77777777" w:rsidR="00EA3A13" w:rsidRPr="00087F68" w:rsidRDefault="00EA3A13" w:rsidP="00EA3A13">
            <w:pPr>
              <w:widowControl/>
              <w:suppressAutoHyphens/>
              <w:rPr>
                <w:sz w:val="18"/>
                <w:szCs w:val="20"/>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center"/>
          </w:tcPr>
          <w:p w14:paraId="05F5AA5A" w14:textId="77777777" w:rsidR="00EA3A13" w:rsidRPr="00087F68" w:rsidRDefault="00EA3A13" w:rsidP="00EA3A13">
            <w:pPr>
              <w:widowControl/>
              <w:suppressAutoHyphens/>
              <w:rPr>
                <w:sz w:val="18"/>
                <w:szCs w:val="20"/>
              </w:rPr>
            </w:pPr>
            <w:r w:rsidRPr="00087F68">
              <w:rPr>
                <w:sz w:val="18"/>
                <w:szCs w:val="20"/>
              </w:rPr>
              <w:t>Lysine</w:t>
            </w:r>
          </w:p>
        </w:tc>
        <w:tc>
          <w:tcPr>
            <w:tcW w:w="1924" w:type="dxa"/>
            <w:tcBorders>
              <w:top w:val="single" w:sz="4" w:space="0" w:color="auto"/>
              <w:left w:val="single" w:sz="4" w:space="0" w:color="auto"/>
              <w:bottom w:val="single" w:sz="4" w:space="0" w:color="auto"/>
              <w:right w:val="single" w:sz="4" w:space="0" w:color="auto"/>
            </w:tcBorders>
            <w:shd w:val="clear" w:color="auto" w:fill="auto"/>
            <w:vAlign w:val="center"/>
          </w:tcPr>
          <w:p w14:paraId="3C94EF40"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136C4664" w14:textId="77777777" w:rsidTr="00BB499B">
        <w:trPr>
          <w:trHeight w:val="334"/>
        </w:trPr>
        <w:tc>
          <w:tcPr>
            <w:tcW w:w="369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BAB0BB0" w14:textId="77777777" w:rsidR="00EA3A13" w:rsidRPr="00087F68" w:rsidRDefault="00EA3A13" w:rsidP="00EA3A13">
            <w:pPr>
              <w:widowControl/>
              <w:suppressAutoHyphens/>
              <w:rPr>
                <w:sz w:val="18"/>
                <w:szCs w:val="20"/>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center"/>
          </w:tcPr>
          <w:p w14:paraId="0BEC1E8E" w14:textId="77777777" w:rsidR="00EA3A13" w:rsidRPr="00087F68" w:rsidRDefault="00EA3A13" w:rsidP="00EA3A13">
            <w:pPr>
              <w:widowControl/>
              <w:suppressAutoHyphens/>
              <w:rPr>
                <w:sz w:val="18"/>
                <w:szCs w:val="20"/>
              </w:rPr>
            </w:pPr>
            <w:r w:rsidRPr="00087F68">
              <w:rPr>
                <w:sz w:val="18"/>
                <w:szCs w:val="20"/>
              </w:rPr>
              <w:t>Methionine</w:t>
            </w:r>
          </w:p>
        </w:tc>
        <w:tc>
          <w:tcPr>
            <w:tcW w:w="1924" w:type="dxa"/>
            <w:tcBorders>
              <w:top w:val="single" w:sz="4" w:space="0" w:color="auto"/>
              <w:left w:val="single" w:sz="4" w:space="0" w:color="auto"/>
              <w:bottom w:val="single" w:sz="4" w:space="0" w:color="auto"/>
              <w:right w:val="single" w:sz="4" w:space="0" w:color="auto"/>
            </w:tcBorders>
            <w:shd w:val="clear" w:color="auto" w:fill="auto"/>
            <w:vAlign w:val="center"/>
          </w:tcPr>
          <w:p w14:paraId="7C5CE93A"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1456DDE6" w14:textId="77777777" w:rsidTr="00BB499B">
        <w:trPr>
          <w:trHeight w:val="334"/>
        </w:trPr>
        <w:tc>
          <w:tcPr>
            <w:tcW w:w="369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BD52898" w14:textId="77777777" w:rsidR="00EA3A13" w:rsidRPr="00087F68" w:rsidRDefault="00EA3A13" w:rsidP="00EA3A13">
            <w:pPr>
              <w:widowControl/>
              <w:suppressAutoHyphens/>
              <w:rPr>
                <w:sz w:val="18"/>
                <w:szCs w:val="20"/>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center"/>
          </w:tcPr>
          <w:p w14:paraId="7B8326E2" w14:textId="77777777" w:rsidR="00EA3A13" w:rsidRPr="00087F68" w:rsidRDefault="00EA3A13" w:rsidP="00EA3A13">
            <w:pPr>
              <w:widowControl/>
              <w:suppressAutoHyphens/>
              <w:rPr>
                <w:sz w:val="18"/>
                <w:szCs w:val="20"/>
              </w:rPr>
            </w:pPr>
            <w:r w:rsidRPr="00087F68">
              <w:rPr>
                <w:sz w:val="18"/>
                <w:szCs w:val="20"/>
              </w:rPr>
              <w:t>Crude fat</w:t>
            </w:r>
          </w:p>
        </w:tc>
        <w:tc>
          <w:tcPr>
            <w:tcW w:w="1924" w:type="dxa"/>
            <w:tcBorders>
              <w:top w:val="single" w:sz="4" w:space="0" w:color="auto"/>
              <w:left w:val="single" w:sz="4" w:space="0" w:color="auto"/>
              <w:bottom w:val="single" w:sz="4" w:space="0" w:color="auto"/>
              <w:right w:val="single" w:sz="4" w:space="0" w:color="auto"/>
            </w:tcBorders>
            <w:shd w:val="clear" w:color="auto" w:fill="auto"/>
            <w:vAlign w:val="center"/>
          </w:tcPr>
          <w:p w14:paraId="717799DE"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2E5C9DE1" w14:textId="77777777" w:rsidTr="00BB499B">
        <w:trPr>
          <w:trHeight w:val="334"/>
        </w:trPr>
        <w:tc>
          <w:tcPr>
            <w:tcW w:w="369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38B8AF5" w14:textId="77777777" w:rsidR="00EA3A13" w:rsidRPr="00087F68" w:rsidRDefault="00EA3A13" w:rsidP="00EA3A13">
            <w:pPr>
              <w:widowControl/>
              <w:suppressAutoHyphens/>
              <w:rPr>
                <w:sz w:val="18"/>
                <w:szCs w:val="20"/>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center"/>
          </w:tcPr>
          <w:p w14:paraId="7B5EC100" w14:textId="77777777" w:rsidR="00EA3A13" w:rsidRPr="00087F68" w:rsidRDefault="00EA3A13" w:rsidP="00EA3A13">
            <w:pPr>
              <w:widowControl/>
              <w:suppressAutoHyphens/>
              <w:rPr>
                <w:sz w:val="18"/>
                <w:szCs w:val="20"/>
              </w:rPr>
            </w:pPr>
            <w:r w:rsidRPr="00087F68">
              <w:rPr>
                <w:sz w:val="18"/>
                <w:szCs w:val="20"/>
              </w:rPr>
              <w:t>Crude fiber</w:t>
            </w:r>
          </w:p>
        </w:tc>
        <w:tc>
          <w:tcPr>
            <w:tcW w:w="1924" w:type="dxa"/>
            <w:tcBorders>
              <w:top w:val="single" w:sz="4" w:space="0" w:color="auto"/>
              <w:left w:val="single" w:sz="4" w:space="0" w:color="auto"/>
              <w:bottom w:val="single" w:sz="4" w:space="0" w:color="auto"/>
              <w:right w:val="single" w:sz="4" w:space="0" w:color="auto"/>
            </w:tcBorders>
            <w:shd w:val="clear" w:color="auto" w:fill="auto"/>
            <w:vAlign w:val="center"/>
          </w:tcPr>
          <w:p w14:paraId="7D1F21B2" w14:textId="77777777" w:rsidR="00EA3A13" w:rsidRPr="00087F68" w:rsidRDefault="00EA3A13" w:rsidP="00EA3A13">
            <w:pPr>
              <w:widowControl/>
              <w:suppressAutoHyphens/>
              <w:rPr>
                <w:sz w:val="18"/>
                <w:szCs w:val="20"/>
              </w:rPr>
            </w:pPr>
            <w:r w:rsidRPr="00087F68">
              <w:rPr>
                <w:sz w:val="18"/>
                <w:szCs w:val="20"/>
              </w:rPr>
              <w:t>Maximum</w:t>
            </w:r>
          </w:p>
        </w:tc>
      </w:tr>
      <w:tr w:rsidR="00EA3A13" w:rsidRPr="00087F68" w14:paraId="1BD9041B" w14:textId="77777777" w:rsidTr="00BB499B">
        <w:trPr>
          <w:trHeight w:val="334"/>
        </w:trPr>
        <w:tc>
          <w:tcPr>
            <w:tcW w:w="369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2219017" w14:textId="77777777" w:rsidR="00EA3A13" w:rsidRPr="00087F68" w:rsidRDefault="00EA3A13" w:rsidP="00EA3A13">
            <w:pPr>
              <w:widowControl/>
              <w:suppressAutoHyphens/>
              <w:rPr>
                <w:sz w:val="18"/>
                <w:szCs w:val="20"/>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center"/>
          </w:tcPr>
          <w:p w14:paraId="4CA1838B" w14:textId="77777777" w:rsidR="00EA3A13" w:rsidRPr="00087F68" w:rsidRDefault="00EA3A13" w:rsidP="00EA3A13">
            <w:pPr>
              <w:widowControl/>
              <w:suppressAutoHyphens/>
              <w:rPr>
                <w:sz w:val="18"/>
                <w:szCs w:val="20"/>
              </w:rPr>
            </w:pPr>
            <w:r w:rsidRPr="00087F68">
              <w:rPr>
                <w:sz w:val="18"/>
                <w:szCs w:val="20"/>
              </w:rPr>
              <w:t>Calcium</w:t>
            </w:r>
          </w:p>
        </w:tc>
        <w:tc>
          <w:tcPr>
            <w:tcW w:w="1924" w:type="dxa"/>
            <w:tcBorders>
              <w:top w:val="single" w:sz="4" w:space="0" w:color="auto"/>
              <w:left w:val="single" w:sz="4" w:space="0" w:color="auto"/>
              <w:bottom w:val="single" w:sz="4" w:space="0" w:color="auto"/>
              <w:right w:val="single" w:sz="4" w:space="0" w:color="auto"/>
            </w:tcBorders>
            <w:shd w:val="clear" w:color="auto" w:fill="auto"/>
            <w:vAlign w:val="center"/>
          </w:tcPr>
          <w:p w14:paraId="6B404662"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46D8B60E" w14:textId="77777777" w:rsidTr="00BB499B">
        <w:trPr>
          <w:trHeight w:val="334"/>
        </w:trPr>
        <w:tc>
          <w:tcPr>
            <w:tcW w:w="369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F7F45DD" w14:textId="77777777" w:rsidR="00EA3A13" w:rsidRPr="00087F68" w:rsidRDefault="00EA3A13" w:rsidP="00EA3A13">
            <w:pPr>
              <w:widowControl/>
              <w:suppressAutoHyphens/>
              <w:rPr>
                <w:sz w:val="18"/>
                <w:szCs w:val="20"/>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center"/>
          </w:tcPr>
          <w:p w14:paraId="00A8291F" w14:textId="77777777" w:rsidR="00EA3A13" w:rsidRPr="00087F68" w:rsidRDefault="00EA3A13" w:rsidP="00EA3A13">
            <w:pPr>
              <w:widowControl/>
              <w:suppressAutoHyphens/>
              <w:rPr>
                <w:sz w:val="18"/>
                <w:szCs w:val="20"/>
              </w:rPr>
            </w:pPr>
            <w:r w:rsidRPr="00087F68">
              <w:rPr>
                <w:sz w:val="18"/>
                <w:szCs w:val="20"/>
              </w:rPr>
              <w:t>Phosphorus</w:t>
            </w:r>
          </w:p>
        </w:tc>
        <w:tc>
          <w:tcPr>
            <w:tcW w:w="1924" w:type="dxa"/>
            <w:tcBorders>
              <w:top w:val="single" w:sz="4" w:space="0" w:color="auto"/>
              <w:left w:val="single" w:sz="4" w:space="0" w:color="auto"/>
              <w:bottom w:val="single" w:sz="4" w:space="0" w:color="auto"/>
              <w:right w:val="single" w:sz="4" w:space="0" w:color="auto"/>
            </w:tcBorders>
            <w:shd w:val="clear" w:color="auto" w:fill="auto"/>
            <w:vAlign w:val="center"/>
          </w:tcPr>
          <w:p w14:paraId="4E3E4B39"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564AFA29" w14:textId="77777777" w:rsidTr="00BB499B">
        <w:trPr>
          <w:trHeight w:val="334"/>
        </w:trPr>
        <w:tc>
          <w:tcPr>
            <w:tcW w:w="369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2CD0F0E" w14:textId="77777777" w:rsidR="00EA3A13" w:rsidRPr="00087F68" w:rsidRDefault="00EA3A13" w:rsidP="00EA3A13">
            <w:pPr>
              <w:widowControl/>
              <w:suppressAutoHyphens/>
              <w:rPr>
                <w:sz w:val="18"/>
                <w:szCs w:val="20"/>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center"/>
          </w:tcPr>
          <w:p w14:paraId="0FC74902" w14:textId="77777777" w:rsidR="00EA3A13" w:rsidRPr="00087F68" w:rsidRDefault="00EA3A13" w:rsidP="00EA3A13">
            <w:pPr>
              <w:widowControl/>
              <w:suppressAutoHyphens/>
              <w:rPr>
                <w:sz w:val="18"/>
                <w:szCs w:val="20"/>
              </w:rPr>
            </w:pPr>
            <w:r w:rsidRPr="00087F68">
              <w:rPr>
                <w:sz w:val="18"/>
                <w:szCs w:val="20"/>
              </w:rPr>
              <w:t>Salt, if added</w:t>
            </w:r>
          </w:p>
        </w:tc>
        <w:tc>
          <w:tcPr>
            <w:tcW w:w="1924" w:type="dxa"/>
            <w:tcBorders>
              <w:top w:val="single" w:sz="4" w:space="0" w:color="auto"/>
              <w:left w:val="single" w:sz="4" w:space="0" w:color="auto"/>
              <w:bottom w:val="single" w:sz="4" w:space="0" w:color="auto"/>
              <w:right w:val="single" w:sz="4" w:space="0" w:color="auto"/>
            </w:tcBorders>
            <w:shd w:val="clear" w:color="auto" w:fill="auto"/>
            <w:vAlign w:val="center"/>
          </w:tcPr>
          <w:p w14:paraId="6B4878B0"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6D6EB774" w14:textId="77777777" w:rsidTr="00BB499B">
        <w:trPr>
          <w:trHeight w:val="334"/>
        </w:trPr>
        <w:tc>
          <w:tcPr>
            <w:tcW w:w="369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56BEB69" w14:textId="77777777" w:rsidR="00EA3A13" w:rsidRPr="00087F68" w:rsidRDefault="00EA3A13" w:rsidP="00EA3A13">
            <w:pPr>
              <w:widowControl/>
              <w:suppressAutoHyphens/>
              <w:rPr>
                <w:sz w:val="18"/>
                <w:szCs w:val="20"/>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center"/>
          </w:tcPr>
          <w:p w14:paraId="6832DFED" w14:textId="77777777" w:rsidR="00EA3A13" w:rsidRPr="00087F68" w:rsidRDefault="00EA3A13" w:rsidP="00EA3A13">
            <w:pPr>
              <w:widowControl/>
              <w:suppressAutoHyphens/>
              <w:rPr>
                <w:sz w:val="18"/>
                <w:szCs w:val="20"/>
              </w:rPr>
            </w:pPr>
            <w:r w:rsidRPr="00087F68">
              <w:rPr>
                <w:sz w:val="18"/>
                <w:szCs w:val="20"/>
              </w:rPr>
              <w:t>Total sodium, only if it exceeds max salt</w:t>
            </w:r>
          </w:p>
        </w:tc>
        <w:tc>
          <w:tcPr>
            <w:tcW w:w="1924" w:type="dxa"/>
            <w:tcBorders>
              <w:top w:val="single" w:sz="4" w:space="0" w:color="auto"/>
              <w:left w:val="single" w:sz="4" w:space="0" w:color="auto"/>
              <w:bottom w:val="single" w:sz="4" w:space="0" w:color="auto"/>
              <w:right w:val="single" w:sz="4" w:space="0" w:color="auto"/>
            </w:tcBorders>
            <w:shd w:val="clear" w:color="auto" w:fill="auto"/>
            <w:vAlign w:val="center"/>
          </w:tcPr>
          <w:p w14:paraId="02C57D90"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7B6FC5E2" w14:textId="77777777" w:rsidTr="00BB499B">
        <w:trPr>
          <w:trHeight w:val="334"/>
        </w:trPr>
        <w:tc>
          <w:tcPr>
            <w:tcW w:w="369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B80DB8C" w14:textId="77777777" w:rsidR="00EA3A13" w:rsidRPr="00087F68" w:rsidRDefault="00EA3A13" w:rsidP="00EA3A13">
            <w:pPr>
              <w:widowControl/>
              <w:suppressAutoHyphens/>
              <w:rPr>
                <w:sz w:val="18"/>
                <w:szCs w:val="20"/>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center"/>
          </w:tcPr>
          <w:p w14:paraId="297364C0" w14:textId="77777777" w:rsidR="00EA3A13" w:rsidRPr="00087F68" w:rsidRDefault="00EA3A13" w:rsidP="00EA3A13">
            <w:pPr>
              <w:widowControl/>
              <w:suppressAutoHyphens/>
              <w:rPr>
                <w:sz w:val="18"/>
                <w:szCs w:val="20"/>
              </w:rPr>
            </w:pPr>
            <w:r w:rsidRPr="00087F68">
              <w:rPr>
                <w:sz w:val="18"/>
                <w:szCs w:val="20"/>
              </w:rPr>
              <w:t>Salt, if added</w:t>
            </w:r>
          </w:p>
        </w:tc>
        <w:tc>
          <w:tcPr>
            <w:tcW w:w="1924" w:type="dxa"/>
            <w:tcBorders>
              <w:top w:val="single" w:sz="4" w:space="0" w:color="auto"/>
              <w:left w:val="single" w:sz="4" w:space="0" w:color="auto"/>
              <w:bottom w:val="single" w:sz="4" w:space="0" w:color="auto"/>
              <w:right w:val="single" w:sz="4" w:space="0" w:color="auto"/>
            </w:tcBorders>
            <w:shd w:val="clear" w:color="auto" w:fill="auto"/>
            <w:vAlign w:val="center"/>
          </w:tcPr>
          <w:p w14:paraId="4AECD9E3"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00C78AAD" w14:textId="77777777" w:rsidTr="00BB499B">
        <w:trPr>
          <w:trHeight w:val="334"/>
        </w:trPr>
        <w:tc>
          <w:tcPr>
            <w:tcW w:w="369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A0768F0" w14:textId="77777777" w:rsidR="00EA3A13" w:rsidRPr="00087F68" w:rsidRDefault="00EA3A13" w:rsidP="00EA3A13">
            <w:pPr>
              <w:widowControl/>
              <w:suppressAutoHyphens/>
              <w:rPr>
                <w:sz w:val="18"/>
                <w:szCs w:val="20"/>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center"/>
          </w:tcPr>
          <w:p w14:paraId="59518026" w14:textId="77777777" w:rsidR="00EA3A13" w:rsidRPr="00087F68" w:rsidRDefault="00EA3A13" w:rsidP="00EA3A13">
            <w:pPr>
              <w:widowControl/>
              <w:suppressAutoHyphens/>
              <w:rPr>
                <w:sz w:val="18"/>
                <w:szCs w:val="20"/>
              </w:rPr>
            </w:pPr>
            <w:r w:rsidRPr="00087F68">
              <w:rPr>
                <w:sz w:val="18"/>
                <w:szCs w:val="20"/>
              </w:rPr>
              <w:t>Total sodium, only if it exceeds max salt</w:t>
            </w:r>
          </w:p>
        </w:tc>
        <w:tc>
          <w:tcPr>
            <w:tcW w:w="1924" w:type="dxa"/>
            <w:tcBorders>
              <w:top w:val="single" w:sz="4" w:space="0" w:color="auto"/>
              <w:left w:val="single" w:sz="4" w:space="0" w:color="auto"/>
              <w:bottom w:val="single" w:sz="4" w:space="0" w:color="auto"/>
              <w:right w:val="single" w:sz="4" w:space="0" w:color="auto"/>
            </w:tcBorders>
            <w:shd w:val="clear" w:color="auto" w:fill="auto"/>
            <w:vAlign w:val="center"/>
          </w:tcPr>
          <w:p w14:paraId="26AE1E27"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144CBFE9" w14:textId="77777777" w:rsidTr="00BB499B">
        <w:trPr>
          <w:trHeight w:val="504"/>
        </w:trPr>
        <w:tc>
          <w:tcPr>
            <w:tcW w:w="93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21FAD6C" w14:textId="77777777" w:rsidR="00EA3A13" w:rsidRPr="00087F68" w:rsidRDefault="00EA3A13" w:rsidP="00EA3A13">
            <w:pPr>
              <w:widowControl/>
              <w:suppressAutoHyphens/>
              <w:rPr>
                <w:bCs/>
                <w:sz w:val="18"/>
                <w:szCs w:val="20"/>
              </w:rPr>
            </w:pPr>
            <w:r w:rsidRPr="00087F68">
              <w:rPr>
                <w:bCs/>
                <w:sz w:val="18"/>
                <w:szCs w:val="20"/>
              </w:rPr>
              <w:t>(4)  Turkeys:</w:t>
            </w:r>
          </w:p>
        </w:tc>
      </w:tr>
      <w:tr w:rsidR="00EA3A13" w:rsidRPr="00087F68" w14:paraId="721BC733" w14:textId="77777777" w:rsidTr="00BB499B">
        <w:trPr>
          <w:trHeight w:val="315"/>
        </w:trPr>
        <w:tc>
          <w:tcPr>
            <w:tcW w:w="369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6B0B0B" w14:textId="77777777" w:rsidR="00EA3A13" w:rsidRPr="00087F68" w:rsidRDefault="00EA3A13" w:rsidP="00EA3A13">
            <w:pPr>
              <w:widowControl/>
              <w:suppressAutoHyphens/>
              <w:rPr>
                <w:sz w:val="18"/>
                <w:szCs w:val="20"/>
              </w:rPr>
            </w:pPr>
            <w:r w:rsidRPr="00087F68">
              <w:rPr>
                <w:sz w:val="18"/>
                <w:szCs w:val="20"/>
              </w:rPr>
              <w:t>(a)  starter or growing: grown for human food from day of hatch to approximately 13 weeks of age for females and 16 weeks of age for males;</w:t>
            </w:r>
          </w:p>
          <w:p w14:paraId="28939BCC" w14:textId="77777777" w:rsidR="00EA3A13" w:rsidRPr="00087F68" w:rsidRDefault="00EA3A13" w:rsidP="00EA3A13">
            <w:pPr>
              <w:widowControl/>
              <w:suppressAutoHyphens/>
              <w:rPr>
                <w:sz w:val="18"/>
                <w:szCs w:val="20"/>
              </w:rPr>
            </w:pPr>
            <w:r w:rsidRPr="00087F68">
              <w:rPr>
                <w:sz w:val="18"/>
                <w:szCs w:val="20"/>
              </w:rPr>
              <w:t>(b)  finisher: grown for human food, females from approximately 13 weeks of age to approximately 17 weeks of age; males from 16 weeks of age to 20 weeks of age, or desired market weight;</w:t>
            </w:r>
          </w:p>
        </w:tc>
        <w:tc>
          <w:tcPr>
            <w:tcW w:w="3747"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41CCA764" w14:textId="77777777" w:rsidR="00EA3A13" w:rsidRPr="00087F68" w:rsidRDefault="00EA3A13" w:rsidP="00EA3A13">
            <w:pPr>
              <w:widowControl/>
              <w:suppressAutoHyphens/>
              <w:rPr>
                <w:sz w:val="18"/>
                <w:szCs w:val="20"/>
              </w:rPr>
            </w:pPr>
            <w:r w:rsidRPr="00087F68">
              <w:rPr>
                <w:sz w:val="18"/>
                <w:szCs w:val="20"/>
              </w:rPr>
              <w:t>Crude protein</w:t>
            </w:r>
          </w:p>
        </w:tc>
        <w:tc>
          <w:tcPr>
            <w:tcW w:w="1924"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633E8FB4"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27143B8E" w14:textId="77777777" w:rsidTr="00BB499B">
        <w:trPr>
          <w:trHeight w:val="315"/>
        </w:trPr>
        <w:tc>
          <w:tcPr>
            <w:tcW w:w="369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EB5F56D" w14:textId="77777777" w:rsidR="00EA3A13" w:rsidRPr="00087F68" w:rsidRDefault="00EA3A13" w:rsidP="00EA3A13">
            <w:pPr>
              <w:widowControl/>
              <w:suppressAutoHyphens/>
              <w:rPr>
                <w:sz w:val="18"/>
                <w:szCs w:val="20"/>
              </w:rPr>
            </w:pPr>
          </w:p>
        </w:tc>
        <w:tc>
          <w:tcPr>
            <w:tcW w:w="3747"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159520DB" w14:textId="77777777" w:rsidR="00EA3A13" w:rsidRPr="00087F68" w:rsidRDefault="00EA3A13" w:rsidP="00EA3A13">
            <w:pPr>
              <w:widowControl/>
              <w:suppressAutoHyphens/>
              <w:rPr>
                <w:sz w:val="18"/>
                <w:szCs w:val="20"/>
              </w:rPr>
            </w:pPr>
            <w:r w:rsidRPr="00087F68">
              <w:rPr>
                <w:sz w:val="18"/>
                <w:szCs w:val="20"/>
              </w:rPr>
              <w:t>Lysine</w:t>
            </w:r>
          </w:p>
        </w:tc>
        <w:tc>
          <w:tcPr>
            <w:tcW w:w="1924"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151A2543"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6813A30E" w14:textId="77777777" w:rsidTr="00BB499B">
        <w:trPr>
          <w:trHeight w:val="315"/>
        </w:trPr>
        <w:tc>
          <w:tcPr>
            <w:tcW w:w="369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E3D839D" w14:textId="77777777" w:rsidR="00EA3A13" w:rsidRPr="00087F68" w:rsidRDefault="00EA3A13" w:rsidP="00EA3A13">
            <w:pPr>
              <w:widowControl/>
              <w:suppressAutoHyphens/>
              <w:rPr>
                <w:sz w:val="18"/>
                <w:szCs w:val="20"/>
              </w:rPr>
            </w:pPr>
          </w:p>
        </w:tc>
        <w:tc>
          <w:tcPr>
            <w:tcW w:w="3747"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28EEED63" w14:textId="77777777" w:rsidR="00EA3A13" w:rsidRPr="00087F68" w:rsidRDefault="00EA3A13" w:rsidP="00EA3A13">
            <w:pPr>
              <w:widowControl/>
              <w:suppressAutoHyphens/>
              <w:rPr>
                <w:sz w:val="18"/>
                <w:szCs w:val="20"/>
              </w:rPr>
            </w:pPr>
            <w:r w:rsidRPr="00087F68">
              <w:rPr>
                <w:sz w:val="18"/>
                <w:szCs w:val="20"/>
              </w:rPr>
              <w:t>Methionine</w:t>
            </w:r>
          </w:p>
        </w:tc>
        <w:tc>
          <w:tcPr>
            <w:tcW w:w="1924"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7115B026"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4FE277C6" w14:textId="77777777" w:rsidTr="00BB499B">
        <w:trPr>
          <w:trHeight w:val="315"/>
        </w:trPr>
        <w:tc>
          <w:tcPr>
            <w:tcW w:w="369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46336A9" w14:textId="77777777" w:rsidR="00EA3A13" w:rsidRPr="00087F68" w:rsidRDefault="00EA3A13" w:rsidP="00EA3A13">
            <w:pPr>
              <w:widowControl/>
              <w:suppressAutoHyphens/>
              <w:rPr>
                <w:sz w:val="18"/>
                <w:szCs w:val="20"/>
              </w:rPr>
            </w:pPr>
          </w:p>
        </w:tc>
        <w:tc>
          <w:tcPr>
            <w:tcW w:w="3747"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7D34E4C8" w14:textId="77777777" w:rsidR="00EA3A13" w:rsidRPr="00087F68" w:rsidRDefault="00EA3A13" w:rsidP="00EA3A13">
            <w:pPr>
              <w:widowControl/>
              <w:suppressAutoHyphens/>
              <w:rPr>
                <w:sz w:val="18"/>
                <w:szCs w:val="20"/>
              </w:rPr>
            </w:pPr>
            <w:r w:rsidRPr="00087F68">
              <w:rPr>
                <w:sz w:val="18"/>
                <w:szCs w:val="20"/>
              </w:rPr>
              <w:t>Crude fat</w:t>
            </w:r>
          </w:p>
        </w:tc>
        <w:tc>
          <w:tcPr>
            <w:tcW w:w="1924"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7139C25E"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2DD8BD6C" w14:textId="77777777" w:rsidTr="00BB499B">
        <w:trPr>
          <w:trHeight w:val="315"/>
        </w:trPr>
        <w:tc>
          <w:tcPr>
            <w:tcW w:w="369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E19C8DD" w14:textId="77777777" w:rsidR="00EA3A13" w:rsidRPr="00087F68" w:rsidRDefault="00EA3A13" w:rsidP="00EA3A13">
            <w:pPr>
              <w:widowControl/>
              <w:suppressAutoHyphens/>
              <w:rPr>
                <w:sz w:val="18"/>
                <w:szCs w:val="20"/>
              </w:rPr>
            </w:pPr>
          </w:p>
        </w:tc>
        <w:tc>
          <w:tcPr>
            <w:tcW w:w="3747"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7E3B8945" w14:textId="77777777" w:rsidR="00EA3A13" w:rsidRPr="00087F68" w:rsidRDefault="00EA3A13" w:rsidP="00EA3A13">
            <w:pPr>
              <w:widowControl/>
              <w:suppressAutoHyphens/>
              <w:rPr>
                <w:sz w:val="18"/>
                <w:szCs w:val="20"/>
              </w:rPr>
            </w:pPr>
            <w:r w:rsidRPr="00087F68">
              <w:rPr>
                <w:sz w:val="18"/>
                <w:szCs w:val="20"/>
              </w:rPr>
              <w:t>Crude fiber</w:t>
            </w:r>
          </w:p>
        </w:tc>
        <w:tc>
          <w:tcPr>
            <w:tcW w:w="1924"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4D0E04BE" w14:textId="77777777" w:rsidR="00EA3A13" w:rsidRPr="00087F68" w:rsidRDefault="00EA3A13" w:rsidP="00EA3A13">
            <w:pPr>
              <w:widowControl/>
              <w:suppressAutoHyphens/>
              <w:rPr>
                <w:sz w:val="18"/>
                <w:szCs w:val="20"/>
              </w:rPr>
            </w:pPr>
            <w:r w:rsidRPr="00087F68">
              <w:rPr>
                <w:sz w:val="18"/>
                <w:szCs w:val="20"/>
              </w:rPr>
              <w:t>Maximum</w:t>
            </w:r>
          </w:p>
        </w:tc>
      </w:tr>
      <w:tr w:rsidR="00EA3A13" w:rsidRPr="00087F68" w14:paraId="054A7381" w14:textId="77777777" w:rsidTr="00BB499B">
        <w:trPr>
          <w:trHeight w:val="315"/>
        </w:trPr>
        <w:tc>
          <w:tcPr>
            <w:tcW w:w="369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EE7AE40" w14:textId="77777777" w:rsidR="00EA3A13" w:rsidRPr="00087F68" w:rsidRDefault="00EA3A13" w:rsidP="00EA3A13">
            <w:pPr>
              <w:widowControl/>
              <w:suppressAutoHyphens/>
              <w:rPr>
                <w:sz w:val="18"/>
                <w:szCs w:val="20"/>
              </w:rPr>
            </w:pPr>
          </w:p>
        </w:tc>
        <w:tc>
          <w:tcPr>
            <w:tcW w:w="3747"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4914BB2B" w14:textId="77777777" w:rsidR="00EA3A13" w:rsidRPr="00087F68" w:rsidRDefault="00EA3A13" w:rsidP="00EA3A13">
            <w:pPr>
              <w:widowControl/>
              <w:suppressAutoHyphens/>
              <w:rPr>
                <w:sz w:val="18"/>
                <w:szCs w:val="20"/>
              </w:rPr>
            </w:pPr>
            <w:r w:rsidRPr="00087F68">
              <w:rPr>
                <w:sz w:val="18"/>
                <w:szCs w:val="20"/>
              </w:rPr>
              <w:t>Calcium</w:t>
            </w:r>
          </w:p>
        </w:tc>
        <w:tc>
          <w:tcPr>
            <w:tcW w:w="1924"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3B5D4C72"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5BAC75CB" w14:textId="77777777" w:rsidTr="00BB499B">
        <w:trPr>
          <w:trHeight w:val="315"/>
        </w:trPr>
        <w:tc>
          <w:tcPr>
            <w:tcW w:w="369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43DD749" w14:textId="77777777" w:rsidR="00EA3A13" w:rsidRPr="00087F68" w:rsidRDefault="00EA3A13" w:rsidP="00EA3A13">
            <w:pPr>
              <w:widowControl/>
              <w:suppressAutoHyphens/>
              <w:rPr>
                <w:sz w:val="18"/>
                <w:szCs w:val="20"/>
              </w:rPr>
            </w:pPr>
          </w:p>
        </w:tc>
        <w:tc>
          <w:tcPr>
            <w:tcW w:w="3747"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2378C092" w14:textId="77777777" w:rsidR="00EA3A13" w:rsidRPr="00087F68" w:rsidRDefault="00EA3A13" w:rsidP="00EA3A13">
            <w:pPr>
              <w:widowControl/>
              <w:suppressAutoHyphens/>
              <w:rPr>
                <w:sz w:val="18"/>
                <w:szCs w:val="20"/>
              </w:rPr>
            </w:pPr>
            <w:r w:rsidRPr="00087F68">
              <w:rPr>
                <w:sz w:val="18"/>
                <w:szCs w:val="20"/>
              </w:rPr>
              <w:t>Phosphorus</w:t>
            </w:r>
          </w:p>
        </w:tc>
        <w:tc>
          <w:tcPr>
            <w:tcW w:w="1924"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6A806B97"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44FBB965" w14:textId="77777777" w:rsidTr="00BB499B">
        <w:trPr>
          <w:trHeight w:val="315"/>
        </w:trPr>
        <w:tc>
          <w:tcPr>
            <w:tcW w:w="369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22FC2D8" w14:textId="77777777" w:rsidR="00EA3A13" w:rsidRPr="00087F68" w:rsidRDefault="00EA3A13" w:rsidP="00EA3A13">
            <w:pPr>
              <w:widowControl/>
              <w:suppressAutoHyphens/>
              <w:rPr>
                <w:sz w:val="18"/>
                <w:szCs w:val="20"/>
              </w:rPr>
            </w:pPr>
          </w:p>
        </w:tc>
        <w:tc>
          <w:tcPr>
            <w:tcW w:w="3747"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7D5280A0" w14:textId="77777777" w:rsidR="00EA3A13" w:rsidRPr="00087F68" w:rsidRDefault="00EA3A13" w:rsidP="00EA3A13">
            <w:pPr>
              <w:widowControl/>
              <w:suppressAutoHyphens/>
              <w:rPr>
                <w:sz w:val="18"/>
                <w:szCs w:val="20"/>
              </w:rPr>
            </w:pPr>
            <w:r w:rsidRPr="00087F68">
              <w:rPr>
                <w:sz w:val="18"/>
                <w:szCs w:val="20"/>
              </w:rPr>
              <w:t>Salt, if added</w:t>
            </w:r>
          </w:p>
        </w:tc>
        <w:tc>
          <w:tcPr>
            <w:tcW w:w="1924"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611D881D"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60F641D6" w14:textId="77777777" w:rsidTr="00BB499B">
        <w:trPr>
          <w:trHeight w:val="315"/>
        </w:trPr>
        <w:tc>
          <w:tcPr>
            <w:tcW w:w="369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8043102" w14:textId="77777777" w:rsidR="00EA3A13" w:rsidRPr="00087F68" w:rsidRDefault="00EA3A13" w:rsidP="00EA3A13">
            <w:pPr>
              <w:widowControl/>
              <w:suppressAutoHyphens/>
              <w:rPr>
                <w:sz w:val="18"/>
                <w:szCs w:val="20"/>
              </w:rPr>
            </w:pPr>
          </w:p>
        </w:tc>
        <w:tc>
          <w:tcPr>
            <w:tcW w:w="3747"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23D8E0FC" w14:textId="77777777" w:rsidR="00EA3A13" w:rsidRPr="00087F68" w:rsidRDefault="00EA3A13" w:rsidP="00EA3A13">
            <w:pPr>
              <w:widowControl/>
              <w:suppressAutoHyphens/>
              <w:rPr>
                <w:sz w:val="18"/>
                <w:szCs w:val="20"/>
              </w:rPr>
            </w:pPr>
            <w:r w:rsidRPr="00087F68">
              <w:rPr>
                <w:sz w:val="18"/>
                <w:szCs w:val="20"/>
              </w:rPr>
              <w:t>Total sodium; only if it exceeds max salt</w:t>
            </w:r>
          </w:p>
        </w:tc>
        <w:tc>
          <w:tcPr>
            <w:tcW w:w="1924"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523BF36B"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08366260" w14:textId="77777777" w:rsidTr="00BB499B">
        <w:trPr>
          <w:trHeight w:val="315"/>
        </w:trPr>
        <w:tc>
          <w:tcPr>
            <w:tcW w:w="369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489325" w14:textId="77777777" w:rsidR="00EA3A13" w:rsidRPr="00087F68" w:rsidRDefault="00EA3A13" w:rsidP="00EA3A13">
            <w:pPr>
              <w:widowControl/>
              <w:suppressAutoHyphens/>
              <w:rPr>
                <w:sz w:val="18"/>
                <w:szCs w:val="20"/>
              </w:rPr>
            </w:pPr>
            <w:r w:rsidRPr="00087F68">
              <w:rPr>
                <w:sz w:val="18"/>
                <w:szCs w:val="20"/>
              </w:rPr>
              <w:t>(c)  laying: female turkeys that are producing eggs; from first egg is produced, throughout the time they are producing eggs;</w:t>
            </w:r>
          </w:p>
          <w:p w14:paraId="1541DB92" w14:textId="77777777" w:rsidR="00EA3A13" w:rsidRPr="00087F68" w:rsidRDefault="00EA3A13" w:rsidP="00EA3A13">
            <w:pPr>
              <w:widowControl/>
              <w:suppressAutoHyphens/>
              <w:rPr>
                <w:sz w:val="18"/>
                <w:szCs w:val="20"/>
              </w:rPr>
            </w:pPr>
            <w:r w:rsidRPr="00087F68">
              <w:rPr>
                <w:sz w:val="18"/>
                <w:szCs w:val="20"/>
              </w:rPr>
              <w:t>(d)  breeder: grown to produce fertile eggs, from day of hatch to time first egg is produced, approximately 30 weeks of age, both sexes.</w:t>
            </w:r>
          </w:p>
        </w:tc>
        <w:tc>
          <w:tcPr>
            <w:tcW w:w="3747"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1A911D73" w14:textId="77777777" w:rsidR="00EA3A13" w:rsidRPr="00087F68" w:rsidRDefault="00EA3A13" w:rsidP="00EA3A13">
            <w:pPr>
              <w:widowControl/>
              <w:suppressAutoHyphens/>
              <w:rPr>
                <w:sz w:val="18"/>
                <w:szCs w:val="20"/>
              </w:rPr>
            </w:pPr>
            <w:r w:rsidRPr="00087F68">
              <w:rPr>
                <w:sz w:val="18"/>
                <w:szCs w:val="20"/>
              </w:rPr>
              <w:t>Crude protein</w:t>
            </w:r>
          </w:p>
        </w:tc>
        <w:tc>
          <w:tcPr>
            <w:tcW w:w="1924"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4C237B1A"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62DDF3A0" w14:textId="77777777" w:rsidTr="00BB499B">
        <w:trPr>
          <w:trHeight w:val="315"/>
        </w:trPr>
        <w:tc>
          <w:tcPr>
            <w:tcW w:w="369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968ACC2" w14:textId="77777777" w:rsidR="00EA3A13" w:rsidRPr="00087F68" w:rsidRDefault="00EA3A13" w:rsidP="00EA3A13">
            <w:pPr>
              <w:widowControl/>
              <w:suppressAutoHyphens/>
              <w:rPr>
                <w:sz w:val="18"/>
                <w:szCs w:val="20"/>
              </w:rPr>
            </w:pPr>
          </w:p>
        </w:tc>
        <w:tc>
          <w:tcPr>
            <w:tcW w:w="3747"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2FB84493" w14:textId="77777777" w:rsidR="00EA3A13" w:rsidRPr="00087F68" w:rsidRDefault="00EA3A13" w:rsidP="00EA3A13">
            <w:pPr>
              <w:widowControl/>
              <w:suppressAutoHyphens/>
              <w:rPr>
                <w:sz w:val="18"/>
                <w:szCs w:val="20"/>
              </w:rPr>
            </w:pPr>
            <w:r w:rsidRPr="00087F68">
              <w:rPr>
                <w:sz w:val="18"/>
                <w:szCs w:val="20"/>
              </w:rPr>
              <w:t>Lysine</w:t>
            </w:r>
          </w:p>
        </w:tc>
        <w:tc>
          <w:tcPr>
            <w:tcW w:w="1924"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4B2B9AC9"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1207BE39" w14:textId="77777777" w:rsidTr="00BB499B">
        <w:trPr>
          <w:trHeight w:val="315"/>
        </w:trPr>
        <w:tc>
          <w:tcPr>
            <w:tcW w:w="369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7D81C76" w14:textId="77777777" w:rsidR="00EA3A13" w:rsidRPr="00087F68" w:rsidRDefault="00EA3A13" w:rsidP="00EA3A13">
            <w:pPr>
              <w:widowControl/>
              <w:suppressAutoHyphens/>
              <w:rPr>
                <w:sz w:val="18"/>
                <w:szCs w:val="20"/>
              </w:rPr>
            </w:pPr>
          </w:p>
        </w:tc>
        <w:tc>
          <w:tcPr>
            <w:tcW w:w="3747"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38C8C4D1" w14:textId="77777777" w:rsidR="00EA3A13" w:rsidRPr="00087F68" w:rsidRDefault="00EA3A13" w:rsidP="00EA3A13">
            <w:pPr>
              <w:widowControl/>
              <w:suppressAutoHyphens/>
              <w:rPr>
                <w:sz w:val="18"/>
                <w:szCs w:val="20"/>
              </w:rPr>
            </w:pPr>
            <w:r w:rsidRPr="00087F68">
              <w:rPr>
                <w:sz w:val="18"/>
                <w:szCs w:val="20"/>
              </w:rPr>
              <w:t>Methionine</w:t>
            </w:r>
          </w:p>
        </w:tc>
        <w:tc>
          <w:tcPr>
            <w:tcW w:w="1924"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093359C6"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5782A4F1" w14:textId="77777777" w:rsidTr="00BB499B">
        <w:trPr>
          <w:trHeight w:val="315"/>
        </w:trPr>
        <w:tc>
          <w:tcPr>
            <w:tcW w:w="369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E195A83" w14:textId="77777777" w:rsidR="00EA3A13" w:rsidRPr="00087F68" w:rsidRDefault="00EA3A13" w:rsidP="00EA3A13">
            <w:pPr>
              <w:widowControl/>
              <w:suppressAutoHyphens/>
              <w:rPr>
                <w:sz w:val="18"/>
                <w:szCs w:val="20"/>
              </w:rPr>
            </w:pPr>
          </w:p>
        </w:tc>
        <w:tc>
          <w:tcPr>
            <w:tcW w:w="3747"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3DB22A35" w14:textId="77777777" w:rsidR="00EA3A13" w:rsidRPr="00087F68" w:rsidRDefault="00EA3A13" w:rsidP="00EA3A13">
            <w:pPr>
              <w:widowControl/>
              <w:suppressAutoHyphens/>
              <w:rPr>
                <w:sz w:val="18"/>
                <w:szCs w:val="20"/>
              </w:rPr>
            </w:pPr>
            <w:r w:rsidRPr="00087F68">
              <w:rPr>
                <w:sz w:val="18"/>
                <w:szCs w:val="20"/>
              </w:rPr>
              <w:t>Crude fat</w:t>
            </w:r>
          </w:p>
        </w:tc>
        <w:tc>
          <w:tcPr>
            <w:tcW w:w="1924"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770A0C31"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136531C1" w14:textId="77777777" w:rsidTr="00BB499B">
        <w:trPr>
          <w:trHeight w:val="315"/>
        </w:trPr>
        <w:tc>
          <w:tcPr>
            <w:tcW w:w="369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9FE962E" w14:textId="77777777" w:rsidR="00EA3A13" w:rsidRPr="00087F68" w:rsidRDefault="00EA3A13" w:rsidP="00EA3A13">
            <w:pPr>
              <w:widowControl/>
              <w:suppressAutoHyphens/>
              <w:rPr>
                <w:sz w:val="18"/>
                <w:szCs w:val="20"/>
              </w:rPr>
            </w:pPr>
          </w:p>
        </w:tc>
        <w:tc>
          <w:tcPr>
            <w:tcW w:w="3747"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46D43A60" w14:textId="77777777" w:rsidR="00EA3A13" w:rsidRPr="00087F68" w:rsidRDefault="00EA3A13" w:rsidP="00EA3A13">
            <w:pPr>
              <w:widowControl/>
              <w:suppressAutoHyphens/>
              <w:rPr>
                <w:sz w:val="18"/>
                <w:szCs w:val="20"/>
              </w:rPr>
            </w:pPr>
            <w:r w:rsidRPr="00087F68">
              <w:rPr>
                <w:sz w:val="18"/>
                <w:szCs w:val="20"/>
              </w:rPr>
              <w:t>Crude fiber</w:t>
            </w:r>
          </w:p>
        </w:tc>
        <w:tc>
          <w:tcPr>
            <w:tcW w:w="1924"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56D062A5" w14:textId="77777777" w:rsidR="00EA3A13" w:rsidRPr="00087F68" w:rsidRDefault="00EA3A13" w:rsidP="00EA3A13">
            <w:pPr>
              <w:widowControl/>
              <w:suppressAutoHyphens/>
              <w:rPr>
                <w:sz w:val="18"/>
                <w:szCs w:val="20"/>
              </w:rPr>
            </w:pPr>
            <w:r w:rsidRPr="00087F68">
              <w:rPr>
                <w:sz w:val="18"/>
                <w:szCs w:val="20"/>
              </w:rPr>
              <w:t>Maximum</w:t>
            </w:r>
          </w:p>
        </w:tc>
      </w:tr>
      <w:tr w:rsidR="00EA3A13" w:rsidRPr="00087F68" w14:paraId="67A6BD89" w14:textId="77777777" w:rsidTr="00BB499B">
        <w:trPr>
          <w:trHeight w:val="315"/>
        </w:trPr>
        <w:tc>
          <w:tcPr>
            <w:tcW w:w="369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C327C7A" w14:textId="77777777" w:rsidR="00EA3A13" w:rsidRPr="00087F68" w:rsidRDefault="00EA3A13" w:rsidP="00EA3A13">
            <w:pPr>
              <w:widowControl/>
              <w:suppressAutoHyphens/>
              <w:rPr>
                <w:sz w:val="18"/>
                <w:szCs w:val="20"/>
              </w:rPr>
            </w:pPr>
          </w:p>
        </w:tc>
        <w:tc>
          <w:tcPr>
            <w:tcW w:w="3747"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27DE131D" w14:textId="77777777" w:rsidR="00EA3A13" w:rsidRPr="00087F68" w:rsidRDefault="00EA3A13" w:rsidP="00EA3A13">
            <w:pPr>
              <w:widowControl/>
              <w:suppressAutoHyphens/>
              <w:rPr>
                <w:sz w:val="18"/>
                <w:szCs w:val="20"/>
              </w:rPr>
            </w:pPr>
            <w:r w:rsidRPr="00087F68">
              <w:rPr>
                <w:sz w:val="18"/>
                <w:szCs w:val="20"/>
              </w:rPr>
              <w:t>Calcium</w:t>
            </w:r>
          </w:p>
        </w:tc>
        <w:tc>
          <w:tcPr>
            <w:tcW w:w="1924"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0D8FFB42"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2D10F97F" w14:textId="77777777" w:rsidTr="00BB499B">
        <w:trPr>
          <w:trHeight w:val="315"/>
        </w:trPr>
        <w:tc>
          <w:tcPr>
            <w:tcW w:w="369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2C21135" w14:textId="77777777" w:rsidR="00EA3A13" w:rsidRPr="00087F68" w:rsidRDefault="00EA3A13" w:rsidP="00EA3A13">
            <w:pPr>
              <w:widowControl/>
              <w:suppressAutoHyphens/>
              <w:rPr>
                <w:sz w:val="18"/>
                <w:szCs w:val="20"/>
              </w:rPr>
            </w:pPr>
          </w:p>
        </w:tc>
        <w:tc>
          <w:tcPr>
            <w:tcW w:w="3747"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6A1AC8F6" w14:textId="77777777" w:rsidR="00EA3A13" w:rsidRPr="00087F68" w:rsidRDefault="00EA3A13" w:rsidP="00EA3A13">
            <w:pPr>
              <w:widowControl/>
              <w:suppressAutoHyphens/>
              <w:rPr>
                <w:sz w:val="18"/>
                <w:szCs w:val="20"/>
              </w:rPr>
            </w:pPr>
            <w:r w:rsidRPr="00087F68">
              <w:rPr>
                <w:sz w:val="18"/>
                <w:szCs w:val="20"/>
              </w:rPr>
              <w:t>Phosphorus</w:t>
            </w:r>
          </w:p>
        </w:tc>
        <w:tc>
          <w:tcPr>
            <w:tcW w:w="1924"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209C73BE"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7F69C796" w14:textId="77777777" w:rsidTr="00BB499B">
        <w:trPr>
          <w:trHeight w:val="315"/>
        </w:trPr>
        <w:tc>
          <w:tcPr>
            <w:tcW w:w="369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F403CD2" w14:textId="77777777" w:rsidR="00EA3A13" w:rsidRPr="00087F68" w:rsidRDefault="00EA3A13" w:rsidP="00EA3A13">
            <w:pPr>
              <w:widowControl/>
              <w:suppressAutoHyphens/>
              <w:rPr>
                <w:sz w:val="18"/>
                <w:szCs w:val="20"/>
              </w:rPr>
            </w:pPr>
          </w:p>
        </w:tc>
        <w:tc>
          <w:tcPr>
            <w:tcW w:w="3747"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5E6A53A0" w14:textId="77777777" w:rsidR="00EA3A13" w:rsidRPr="00087F68" w:rsidRDefault="00EA3A13" w:rsidP="00EA3A13">
            <w:pPr>
              <w:widowControl/>
              <w:suppressAutoHyphens/>
              <w:rPr>
                <w:sz w:val="18"/>
                <w:szCs w:val="20"/>
              </w:rPr>
            </w:pPr>
            <w:r w:rsidRPr="00087F68">
              <w:rPr>
                <w:sz w:val="18"/>
                <w:szCs w:val="20"/>
              </w:rPr>
              <w:t>Salt, if added</w:t>
            </w:r>
          </w:p>
        </w:tc>
        <w:tc>
          <w:tcPr>
            <w:tcW w:w="1924"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30170D66"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0E5C648D" w14:textId="77777777" w:rsidTr="00BB499B">
        <w:trPr>
          <w:trHeight w:val="315"/>
        </w:trPr>
        <w:tc>
          <w:tcPr>
            <w:tcW w:w="369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81AB4EA" w14:textId="77777777" w:rsidR="00EA3A13" w:rsidRPr="00087F68" w:rsidRDefault="00EA3A13" w:rsidP="00EA3A13">
            <w:pPr>
              <w:widowControl/>
              <w:suppressAutoHyphens/>
              <w:rPr>
                <w:sz w:val="18"/>
                <w:szCs w:val="20"/>
              </w:rPr>
            </w:pPr>
          </w:p>
        </w:tc>
        <w:tc>
          <w:tcPr>
            <w:tcW w:w="3747"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539B2C61" w14:textId="77777777" w:rsidR="00EA3A13" w:rsidRPr="00087F68" w:rsidRDefault="00EA3A13" w:rsidP="00EA3A13">
            <w:pPr>
              <w:widowControl/>
              <w:suppressAutoHyphens/>
              <w:rPr>
                <w:sz w:val="18"/>
                <w:szCs w:val="20"/>
              </w:rPr>
            </w:pPr>
            <w:r w:rsidRPr="00087F68">
              <w:rPr>
                <w:sz w:val="18"/>
                <w:szCs w:val="20"/>
              </w:rPr>
              <w:t>Total sodium, only if it exceeds max salt</w:t>
            </w:r>
          </w:p>
        </w:tc>
        <w:tc>
          <w:tcPr>
            <w:tcW w:w="1924"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030267FF" w14:textId="77777777" w:rsidR="00EA3A13" w:rsidRPr="00087F68" w:rsidRDefault="00EA3A13" w:rsidP="00EA3A13">
            <w:pPr>
              <w:widowControl/>
              <w:suppressAutoHyphens/>
              <w:rPr>
                <w:sz w:val="18"/>
                <w:szCs w:val="20"/>
              </w:rPr>
            </w:pPr>
            <w:r w:rsidRPr="00087F68">
              <w:rPr>
                <w:sz w:val="18"/>
                <w:szCs w:val="20"/>
              </w:rPr>
              <w:t>Min/Max</w:t>
            </w:r>
          </w:p>
        </w:tc>
      </w:tr>
    </w:tbl>
    <w:p w14:paraId="098A3092" w14:textId="77777777" w:rsidR="00EA3A13" w:rsidRPr="00087F68" w:rsidRDefault="00EA3A13" w:rsidP="00EA3A13">
      <w:pPr>
        <w:widowControl/>
        <w:suppressAutoHyphens/>
        <w:rPr>
          <w:sz w:val="18"/>
          <w:szCs w:val="20"/>
        </w:rPr>
      </w:pPr>
    </w:p>
    <w:p w14:paraId="15761620" w14:textId="77777777" w:rsidR="00EA3A13" w:rsidRPr="00087F68" w:rsidRDefault="00EA3A13" w:rsidP="00EA3A13">
      <w:pPr>
        <w:widowControl/>
        <w:suppressAutoHyphens/>
        <w:rPr>
          <w:sz w:val="18"/>
          <w:szCs w:val="20"/>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3680"/>
        <w:gridCol w:w="3780"/>
        <w:gridCol w:w="1900"/>
      </w:tblGrid>
      <w:tr w:rsidR="00EA3A13" w:rsidRPr="00087F68" w14:paraId="64DC11D4" w14:textId="77777777" w:rsidTr="00BB499B">
        <w:trPr>
          <w:cantSplit/>
          <w:trHeight w:val="288"/>
        </w:trPr>
        <w:tc>
          <w:tcPr>
            <w:tcW w:w="9360" w:type="dxa"/>
            <w:gridSpan w:val="3"/>
            <w:shd w:val="clear" w:color="auto" w:fill="auto"/>
            <w:tcMar>
              <w:top w:w="43" w:type="dxa"/>
              <w:left w:w="43" w:type="dxa"/>
              <w:bottom w:w="43" w:type="dxa"/>
              <w:right w:w="43" w:type="dxa"/>
            </w:tcMar>
            <w:vAlign w:val="center"/>
          </w:tcPr>
          <w:p w14:paraId="6E3B8F3B" w14:textId="77777777" w:rsidR="00EA3A13" w:rsidRPr="00087F68" w:rsidRDefault="00EA3A13" w:rsidP="00EA3A13">
            <w:pPr>
              <w:widowControl/>
              <w:suppressAutoHyphens/>
              <w:jc w:val="center"/>
              <w:rPr>
                <w:bCs/>
                <w:sz w:val="18"/>
                <w:szCs w:val="20"/>
              </w:rPr>
            </w:pPr>
            <w:r w:rsidRPr="00087F68">
              <w:rPr>
                <w:bCs/>
                <w:sz w:val="18"/>
                <w:szCs w:val="20"/>
              </w:rPr>
              <w:t>Table 3</w:t>
            </w:r>
          </w:p>
          <w:p w14:paraId="7DF2C0D1" w14:textId="77777777" w:rsidR="00EA3A13" w:rsidRPr="00087F68" w:rsidRDefault="00EA3A13" w:rsidP="00EA3A13">
            <w:pPr>
              <w:widowControl/>
              <w:suppressAutoHyphens/>
              <w:jc w:val="center"/>
              <w:rPr>
                <w:bCs/>
                <w:sz w:val="18"/>
                <w:szCs w:val="20"/>
              </w:rPr>
            </w:pPr>
            <w:r w:rsidRPr="00087F68">
              <w:rPr>
                <w:bCs/>
                <w:sz w:val="18"/>
                <w:szCs w:val="20"/>
              </w:rPr>
              <w:t>Required Guarantees for Beef Cattle Formula Feeds</w:t>
            </w:r>
          </w:p>
        </w:tc>
      </w:tr>
      <w:tr w:rsidR="00EA3A13" w:rsidRPr="00087F68" w14:paraId="58B35571" w14:textId="77777777" w:rsidTr="00BB499B">
        <w:trPr>
          <w:cantSplit/>
          <w:trHeight w:val="288"/>
        </w:trPr>
        <w:tc>
          <w:tcPr>
            <w:tcW w:w="3680" w:type="dxa"/>
            <w:shd w:val="clear" w:color="auto" w:fill="auto"/>
            <w:tcMar>
              <w:top w:w="43" w:type="dxa"/>
              <w:left w:w="43" w:type="dxa"/>
              <w:bottom w:w="43" w:type="dxa"/>
              <w:right w:w="43" w:type="dxa"/>
            </w:tcMar>
            <w:vAlign w:val="center"/>
          </w:tcPr>
          <w:p w14:paraId="69A4CE40" w14:textId="77777777" w:rsidR="00EA3A13" w:rsidRPr="00087F68" w:rsidRDefault="00EA3A13" w:rsidP="00EA3A13">
            <w:pPr>
              <w:widowControl/>
              <w:suppressAutoHyphens/>
              <w:rPr>
                <w:b/>
                <w:sz w:val="18"/>
                <w:szCs w:val="20"/>
              </w:rPr>
            </w:pPr>
            <w:r w:rsidRPr="00087F68">
              <w:rPr>
                <w:bCs/>
                <w:sz w:val="18"/>
                <w:szCs w:val="20"/>
              </w:rPr>
              <w:t>Animal Class</w:t>
            </w:r>
          </w:p>
        </w:tc>
        <w:tc>
          <w:tcPr>
            <w:tcW w:w="3780" w:type="dxa"/>
            <w:shd w:val="clear" w:color="auto" w:fill="auto"/>
            <w:tcMar>
              <w:top w:w="43" w:type="dxa"/>
              <w:left w:w="43" w:type="dxa"/>
              <w:bottom w:w="43" w:type="dxa"/>
              <w:right w:w="43" w:type="dxa"/>
            </w:tcMar>
            <w:vAlign w:val="center"/>
          </w:tcPr>
          <w:p w14:paraId="72895E17" w14:textId="77777777" w:rsidR="00EA3A13" w:rsidRPr="00087F68" w:rsidRDefault="00EA3A13" w:rsidP="00EA3A13">
            <w:pPr>
              <w:widowControl/>
              <w:suppressAutoHyphens/>
              <w:rPr>
                <w:bCs/>
                <w:sz w:val="18"/>
                <w:szCs w:val="20"/>
              </w:rPr>
            </w:pPr>
            <w:r w:rsidRPr="00087F68">
              <w:rPr>
                <w:bCs/>
                <w:sz w:val="18"/>
                <w:szCs w:val="20"/>
              </w:rPr>
              <w:t>Guaranteed Analysis</w:t>
            </w:r>
          </w:p>
        </w:tc>
        <w:tc>
          <w:tcPr>
            <w:tcW w:w="1900" w:type="dxa"/>
            <w:shd w:val="clear" w:color="auto" w:fill="auto"/>
            <w:tcMar>
              <w:top w:w="43" w:type="dxa"/>
              <w:left w:w="43" w:type="dxa"/>
              <w:bottom w:w="43" w:type="dxa"/>
              <w:right w:w="43" w:type="dxa"/>
            </w:tcMar>
            <w:vAlign w:val="center"/>
          </w:tcPr>
          <w:p w14:paraId="1AEB8754" w14:textId="77777777" w:rsidR="00EA3A13" w:rsidRPr="00087F68" w:rsidRDefault="00EA3A13" w:rsidP="00EA3A13">
            <w:pPr>
              <w:widowControl/>
              <w:suppressAutoHyphens/>
              <w:rPr>
                <w:bCs/>
                <w:sz w:val="18"/>
                <w:szCs w:val="20"/>
              </w:rPr>
            </w:pPr>
            <w:r w:rsidRPr="00087F68">
              <w:rPr>
                <w:bCs/>
                <w:sz w:val="18"/>
                <w:szCs w:val="20"/>
              </w:rPr>
              <w:t>Min/Max Percentage</w:t>
            </w:r>
          </w:p>
        </w:tc>
      </w:tr>
      <w:tr w:rsidR="00EA3A13" w:rsidRPr="00087F68" w14:paraId="111C277C" w14:textId="77777777" w:rsidTr="00BB499B">
        <w:trPr>
          <w:cantSplit/>
          <w:trHeight w:val="360"/>
        </w:trPr>
        <w:tc>
          <w:tcPr>
            <w:tcW w:w="3680" w:type="dxa"/>
            <w:vMerge w:val="restart"/>
            <w:shd w:val="clear" w:color="auto" w:fill="auto"/>
            <w:tcMar>
              <w:top w:w="43" w:type="dxa"/>
              <w:left w:w="43" w:type="dxa"/>
              <w:bottom w:w="43" w:type="dxa"/>
              <w:right w:w="43" w:type="dxa"/>
            </w:tcMar>
            <w:vAlign w:val="center"/>
          </w:tcPr>
          <w:p w14:paraId="72E1A52B" w14:textId="77777777" w:rsidR="00EA3A13" w:rsidRPr="00087F68" w:rsidRDefault="00EA3A13" w:rsidP="00EA3A13">
            <w:pPr>
              <w:widowControl/>
              <w:suppressAutoHyphens/>
              <w:rPr>
                <w:sz w:val="18"/>
                <w:szCs w:val="20"/>
              </w:rPr>
            </w:pPr>
            <w:r w:rsidRPr="00087F68">
              <w:rPr>
                <w:sz w:val="18"/>
                <w:szCs w:val="20"/>
              </w:rPr>
              <w:t>(1)  Calves: birth to weaning.</w:t>
            </w:r>
          </w:p>
          <w:p w14:paraId="558A49A6" w14:textId="77777777" w:rsidR="00EA3A13" w:rsidRPr="00087F68" w:rsidRDefault="00EA3A13" w:rsidP="00EA3A13">
            <w:pPr>
              <w:widowControl/>
              <w:suppressAutoHyphens/>
              <w:rPr>
                <w:sz w:val="18"/>
                <w:szCs w:val="20"/>
              </w:rPr>
            </w:pPr>
            <w:r w:rsidRPr="00087F68">
              <w:rPr>
                <w:sz w:val="18"/>
                <w:szCs w:val="20"/>
              </w:rPr>
              <w:t>(2)  Cattle on pasture: may be specific as to production stage such as stocker, feeder, replacement heifers, brood cows, bulls; and</w:t>
            </w:r>
          </w:p>
          <w:p w14:paraId="353835DB" w14:textId="77777777" w:rsidR="00EA3A13" w:rsidRPr="00087F68" w:rsidRDefault="00EA3A13" w:rsidP="00EA3A13">
            <w:pPr>
              <w:widowControl/>
              <w:suppressAutoHyphens/>
              <w:rPr>
                <w:sz w:val="18"/>
                <w:szCs w:val="20"/>
              </w:rPr>
            </w:pPr>
            <w:r w:rsidRPr="00087F68">
              <w:rPr>
                <w:sz w:val="18"/>
                <w:szCs w:val="20"/>
              </w:rPr>
              <w:t>(3)  Feedlot cattle.</w:t>
            </w:r>
          </w:p>
        </w:tc>
        <w:tc>
          <w:tcPr>
            <w:tcW w:w="5680" w:type="dxa"/>
            <w:gridSpan w:val="2"/>
            <w:shd w:val="clear" w:color="auto" w:fill="auto"/>
            <w:tcMar>
              <w:top w:w="43" w:type="dxa"/>
              <w:left w:w="43" w:type="dxa"/>
              <w:bottom w:w="43" w:type="dxa"/>
              <w:right w:w="43" w:type="dxa"/>
            </w:tcMar>
            <w:vAlign w:val="center"/>
          </w:tcPr>
          <w:p w14:paraId="4876D026" w14:textId="77777777" w:rsidR="00EA3A13" w:rsidRPr="00087F68" w:rsidRDefault="00EA3A13" w:rsidP="00EA3A13">
            <w:pPr>
              <w:widowControl/>
              <w:suppressAutoHyphens/>
              <w:rPr>
                <w:sz w:val="18"/>
                <w:szCs w:val="20"/>
              </w:rPr>
            </w:pPr>
            <w:r w:rsidRPr="00087F68">
              <w:rPr>
                <w:sz w:val="18"/>
                <w:szCs w:val="20"/>
              </w:rPr>
              <w:t>Complete Feeds and Supplements</w:t>
            </w:r>
          </w:p>
        </w:tc>
      </w:tr>
      <w:tr w:rsidR="00EA3A13" w:rsidRPr="00087F68" w14:paraId="3DCB3E18" w14:textId="77777777" w:rsidTr="00BB499B">
        <w:trPr>
          <w:cantSplit/>
          <w:trHeight w:val="288"/>
        </w:trPr>
        <w:tc>
          <w:tcPr>
            <w:tcW w:w="3680" w:type="dxa"/>
            <w:vMerge/>
            <w:shd w:val="clear" w:color="auto" w:fill="auto"/>
            <w:tcMar>
              <w:top w:w="43" w:type="dxa"/>
              <w:left w:w="43" w:type="dxa"/>
              <w:bottom w:w="43" w:type="dxa"/>
              <w:right w:w="43" w:type="dxa"/>
            </w:tcMar>
            <w:vAlign w:val="center"/>
          </w:tcPr>
          <w:p w14:paraId="0023862F"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6DDF6D26" w14:textId="77777777" w:rsidR="00EA3A13" w:rsidRPr="00087F68" w:rsidRDefault="00EA3A13" w:rsidP="00EA3A13">
            <w:pPr>
              <w:widowControl/>
              <w:suppressAutoHyphens/>
              <w:rPr>
                <w:sz w:val="18"/>
                <w:szCs w:val="20"/>
              </w:rPr>
            </w:pPr>
            <w:r w:rsidRPr="00087F68">
              <w:rPr>
                <w:sz w:val="18"/>
                <w:szCs w:val="20"/>
              </w:rPr>
              <w:t>Crude protein</w:t>
            </w:r>
          </w:p>
        </w:tc>
        <w:tc>
          <w:tcPr>
            <w:tcW w:w="1900" w:type="dxa"/>
            <w:shd w:val="clear" w:color="auto" w:fill="auto"/>
            <w:tcMar>
              <w:top w:w="43" w:type="dxa"/>
              <w:left w:w="43" w:type="dxa"/>
              <w:bottom w:w="43" w:type="dxa"/>
              <w:right w:w="43" w:type="dxa"/>
            </w:tcMar>
            <w:vAlign w:val="center"/>
          </w:tcPr>
          <w:p w14:paraId="2F6B2DDD"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015FBA1A" w14:textId="77777777" w:rsidTr="00BB499B">
        <w:trPr>
          <w:cantSplit/>
          <w:trHeight w:val="288"/>
        </w:trPr>
        <w:tc>
          <w:tcPr>
            <w:tcW w:w="3680" w:type="dxa"/>
            <w:vMerge/>
            <w:shd w:val="clear" w:color="auto" w:fill="auto"/>
            <w:tcMar>
              <w:top w:w="43" w:type="dxa"/>
              <w:left w:w="43" w:type="dxa"/>
              <w:bottom w:w="43" w:type="dxa"/>
              <w:right w:w="43" w:type="dxa"/>
            </w:tcMar>
            <w:vAlign w:val="center"/>
          </w:tcPr>
          <w:p w14:paraId="3919EB25"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325ECEC6" w14:textId="77777777" w:rsidR="00EA3A13" w:rsidRPr="00087F68" w:rsidRDefault="00EA3A13" w:rsidP="00EA3A13">
            <w:pPr>
              <w:widowControl/>
              <w:suppressAutoHyphens/>
              <w:rPr>
                <w:sz w:val="18"/>
                <w:szCs w:val="20"/>
              </w:rPr>
            </w:pPr>
            <w:r w:rsidRPr="00087F68">
              <w:rPr>
                <w:sz w:val="18"/>
                <w:szCs w:val="20"/>
              </w:rPr>
              <w:t>Equivalent crude protein from NPN, when added</w:t>
            </w:r>
          </w:p>
        </w:tc>
        <w:tc>
          <w:tcPr>
            <w:tcW w:w="1900" w:type="dxa"/>
            <w:shd w:val="clear" w:color="auto" w:fill="auto"/>
            <w:tcMar>
              <w:top w:w="43" w:type="dxa"/>
              <w:left w:w="43" w:type="dxa"/>
              <w:bottom w:w="43" w:type="dxa"/>
              <w:right w:w="43" w:type="dxa"/>
            </w:tcMar>
            <w:vAlign w:val="center"/>
          </w:tcPr>
          <w:p w14:paraId="7A2F3DB8" w14:textId="77777777" w:rsidR="00EA3A13" w:rsidRPr="00087F68" w:rsidRDefault="00EA3A13" w:rsidP="00EA3A13">
            <w:pPr>
              <w:widowControl/>
              <w:suppressAutoHyphens/>
              <w:rPr>
                <w:sz w:val="18"/>
                <w:szCs w:val="20"/>
              </w:rPr>
            </w:pPr>
            <w:r w:rsidRPr="00087F68">
              <w:rPr>
                <w:sz w:val="18"/>
                <w:szCs w:val="20"/>
              </w:rPr>
              <w:t>Maximum</w:t>
            </w:r>
          </w:p>
        </w:tc>
      </w:tr>
      <w:tr w:rsidR="00EA3A13" w:rsidRPr="00087F68" w14:paraId="4453E551" w14:textId="77777777" w:rsidTr="00BB499B">
        <w:trPr>
          <w:cantSplit/>
          <w:trHeight w:val="288"/>
        </w:trPr>
        <w:tc>
          <w:tcPr>
            <w:tcW w:w="3680" w:type="dxa"/>
            <w:vMerge/>
            <w:shd w:val="clear" w:color="auto" w:fill="auto"/>
            <w:tcMar>
              <w:top w:w="43" w:type="dxa"/>
              <w:left w:w="43" w:type="dxa"/>
              <w:bottom w:w="43" w:type="dxa"/>
              <w:right w:w="43" w:type="dxa"/>
            </w:tcMar>
            <w:vAlign w:val="center"/>
          </w:tcPr>
          <w:p w14:paraId="50732D78"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6DA42D02" w14:textId="77777777" w:rsidR="00EA3A13" w:rsidRPr="00087F68" w:rsidRDefault="00EA3A13" w:rsidP="00EA3A13">
            <w:pPr>
              <w:widowControl/>
              <w:suppressAutoHyphens/>
              <w:rPr>
                <w:sz w:val="18"/>
                <w:szCs w:val="20"/>
              </w:rPr>
            </w:pPr>
            <w:r w:rsidRPr="00087F68">
              <w:rPr>
                <w:sz w:val="18"/>
                <w:szCs w:val="20"/>
              </w:rPr>
              <w:t>Crude fat</w:t>
            </w:r>
          </w:p>
        </w:tc>
        <w:tc>
          <w:tcPr>
            <w:tcW w:w="1900" w:type="dxa"/>
            <w:shd w:val="clear" w:color="auto" w:fill="auto"/>
            <w:tcMar>
              <w:top w:w="43" w:type="dxa"/>
              <w:left w:w="43" w:type="dxa"/>
              <w:bottom w:w="43" w:type="dxa"/>
              <w:right w:w="43" w:type="dxa"/>
            </w:tcMar>
            <w:vAlign w:val="center"/>
          </w:tcPr>
          <w:p w14:paraId="4E5F97EB"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7CD47AD5" w14:textId="77777777" w:rsidTr="00BB499B">
        <w:trPr>
          <w:cantSplit/>
          <w:trHeight w:val="288"/>
        </w:trPr>
        <w:tc>
          <w:tcPr>
            <w:tcW w:w="3680" w:type="dxa"/>
            <w:vMerge/>
            <w:shd w:val="clear" w:color="auto" w:fill="auto"/>
            <w:tcMar>
              <w:top w:w="43" w:type="dxa"/>
              <w:left w:w="43" w:type="dxa"/>
              <w:bottom w:w="43" w:type="dxa"/>
              <w:right w:w="43" w:type="dxa"/>
            </w:tcMar>
            <w:vAlign w:val="center"/>
          </w:tcPr>
          <w:p w14:paraId="6191312F"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1A18D355" w14:textId="77777777" w:rsidR="00EA3A13" w:rsidRPr="00087F68" w:rsidRDefault="00EA3A13" w:rsidP="00EA3A13">
            <w:pPr>
              <w:widowControl/>
              <w:suppressAutoHyphens/>
              <w:rPr>
                <w:sz w:val="18"/>
                <w:szCs w:val="20"/>
              </w:rPr>
            </w:pPr>
            <w:r w:rsidRPr="00087F68">
              <w:rPr>
                <w:sz w:val="18"/>
                <w:szCs w:val="20"/>
              </w:rPr>
              <w:t>Crude fiber</w:t>
            </w:r>
          </w:p>
        </w:tc>
        <w:tc>
          <w:tcPr>
            <w:tcW w:w="1900" w:type="dxa"/>
            <w:shd w:val="clear" w:color="auto" w:fill="auto"/>
            <w:tcMar>
              <w:top w:w="43" w:type="dxa"/>
              <w:left w:w="43" w:type="dxa"/>
              <w:bottom w:w="43" w:type="dxa"/>
              <w:right w:w="43" w:type="dxa"/>
            </w:tcMar>
            <w:vAlign w:val="center"/>
          </w:tcPr>
          <w:p w14:paraId="45703600" w14:textId="77777777" w:rsidR="00EA3A13" w:rsidRPr="00087F68" w:rsidRDefault="00EA3A13" w:rsidP="00EA3A13">
            <w:pPr>
              <w:widowControl/>
              <w:suppressAutoHyphens/>
              <w:rPr>
                <w:sz w:val="18"/>
                <w:szCs w:val="20"/>
              </w:rPr>
            </w:pPr>
            <w:r w:rsidRPr="00087F68">
              <w:rPr>
                <w:sz w:val="18"/>
                <w:szCs w:val="20"/>
              </w:rPr>
              <w:t>Maximum</w:t>
            </w:r>
          </w:p>
        </w:tc>
      </w:tr>
      <w:tr w:rsidR="00EA3A13" w:rsidRPr="00087F68" w14:paraId="7A1300A2" w14:textId="77777777" w:rsidTr="00BB499B">
        <w:trPr>
          <w:cantSplit/>
          <w:trHeight w:val="288"/>
        </w:trPr>
        <w:tc>
          <w:tcPr>
            <w:tcW w:w="3680" w:type="dxa"/>
            <w:vMerge/>
            <w:shd w:val="clear" w:color="auto" w:fill="auto"/>
            <w:tcMar>
              <w:top w:w="43" w:type="dxa"/>
              <w:left w:w="43" w:type="dxa"/>
              <w:bottom w:w="43" w:type="dxa"/>
              <w:right w:w="43" w:type="dxa"/>
            </w:tcMar>
            <w:vAlign w:val="center"/>
          </w:tcPr>
          <w:p w14:paraId="7E793F9A"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0C89EB76" w14:textId="77777777" w:rsidR="00EA3A13" w:rsidRPr="00087F68" w:rsidRDefault="00EA3A13" w:rsidP="00EA3A13">
            <w:pPr>
              <w:widowControl/>
              <w:suppressAutoHyphens/>
              <w:rPr>
                <w:sz w:val="18"/>
                <w:szCs w:val="20"/>
              </w:rPr>
            </w:pPr>
            <w:r w:rsidRPr="00087F68">
              <w:rPr>
                <w:sz w:val="18"/>
                <w:szCs w:val="20"/>
              </w:rPr>
              <w:t>Calcium</w:t>
            </w:r>
          </w:p>
        </w:tc>
        <w:tc>
          <w:tcPr>
            <w:tcW w:w="1900" w:type="dxa"/>
            <w:shd w:val="clear" w:color="auto" w:fill="auto"/>
            <w:tcMar>
              <w:top w:w="43" w:type="dxa"/>
              <w:left w:w="43" w:type="dxa"/>
              <w:bottom w:w="43" w:type="dxa"/>
              <w:right w:w="43" w:type="dxa"/>
            </w:tcMar>
            <w:vAlign w:val="center"/>
          </w:tcPr>
          <w:p w14:paraId="221AD2BA"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62E09FA8" w14:textId="77777777" w:rsidTr="00BB499B">
        <w:trPr>
          <w:cantSplit/>
          <w:trHeight w:val="288"/>
        </w:trPr>
        <w:tc>
          <w:tcPr>
            <w:tcW w:w="3680" w:type="dxa"/>
            <w:vMerge/>
            <w:shd w:val="clear" w:color="auto" w:fill="auto"/>
            <w:tcMar>
              <w:top w:w="43" w:type="dxa"/>
              <w:left w:w="43" w:type="dxa"/>
              <w:bottom w:w="43" w:type="dxa"/>
              <w:right w:w="43" w:type="dxa"/>
            </w:tcMar>
            <w:vAlign w:val="center"/>
          </w:tcPr>
          <w:p w14:paraId="460C499A"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6070716F" w14:textId="77777777" w:rsidR="00EA3A13" w:rsidRPr="00087F68" w:rsidRDefault="00EA3A13" w:rsidP="00EA3A13">
            <w:pPr>
              <w:widowControl/>
              <w:suppressAutoHyphens/>
              <w:rPr>
                <w:sz w:val="18"/>
                <w:szCs w:val="20"/>
              </w:rPr>
            </w:pPr>
            <w:r w:rsidRPr="00087F68">
              <w:rPr>
                <w:sz w:val="18"/>
                <w:szCs w:val="20"/>
              </w:rPr>
              <w:t>Phosphorus</w:t>
            </w:r>
          </w:p>
        </w:tc>
        <w:tc>
          <w:tcPr>
            <w:tcW w:w="1900" w:type="dxa"/>
            <w:shd w:val="clear" w:color="auto" w:fill="auto"/>
            <w:tcMar>
              <w:top w:w="43" w:type="dxa"/>
              <w:left w:w="43" w:type="dxa"/>
              <w:bottom w:w="43" w:type="dxa"/>
              <w:right w:w="43" w:type="dxa"/>
            </w:tcMar>
            <w:vAlign w:val="center"/>
          </w:tcPr>
          <w:p w14:paraId="54BC9D05"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1B090B19" w14:textId="77777777" w:rsidTr="00BB499B">
        <w:trPr>
          <w:cantSplit/>
          <w:trHeight w:val="288"/>
        </w:trPr>
        <w:tc>
          <w:tcPr>
            <w:tcW w:w="3680" w:type="dxa"/>
            <w:vMerge/>
            <w:shd w:val="clear" w:color="auto" w:fill="auto"/>
            <w:tcMar>
              <w:top w:w="43" w:type="dxa"/>
              <w:left w:w="43" w:type="dxa"/>
              <w:bottom w:w="43" w:type="dxa"/>
              <w:right w:w="43" w:type="dxa"/>
            </w:tcMar>
            <w:vAlign w:val="center"/>
          </w:tcPr>
          <w:p w14:paraId="5E59DDE0"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38A1BF28" w14:textId="77777777" w:rsidR="00EA3A13" w:rsidRPr="00087F68" w:rsidRDefault="00EA3A13" w:rsidP="00EA3A13">
            <w:pPr>
              <w:widowControl/>
              <w:suppressAutoHyphens/>
              <w:rPr>
                <w:sz w:val="18"/>
                <w:szCs w:val="20"/>
              </w:rPr>
            </w:pPr>
            <w:r w:rsidRPr="00087F68">
              <w:rPr>
                <w:sz w:val="18"/>
                <w:szCs w:val="20"/>
              </w:rPr>
              <w:t>Salt, if added</w:t>
            </w:r>
          </w:p>
        </w:tc>
        <w:tc>
          <w:tcPr>
            <w:tcW w:w="1900" w:type="dxa"/>
            <w:shd w:val="clear" w:color="auto" w:fill="auto"/>
            <w:tcMar>
              <w:top w:w="43" w:type="dxa"/>
              <w:left w:w="43" w:type="dxa"/>
              <w:bottom w:w="43" w:type="dxa"/>
              <w:right w:w="43" w:type="dxa"/>
            </w:tcMar>
            <w:vAlign w:val="center"/>
          </w:tcPr>
          <w:p w14:paraId="302F20C6"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3C72E82B" w14:textId="77777777" w:rsidTr="00BB499B">
        <w:trPr>
          <w:cantSplit/>
          <w:trHeight w:val="288"/>
        </w:trPr>
        <w:tc>
          <w:tcPr>
            <w:tcW w:w="3680" w:type="dxa"/>
            <w:vMerge/>
            <w:shd w:val="clear" w:color="auto" w:fill="auto"/>
            <w:tcMar>
              <w:top w:w="43" w:type="dxa"/>
              <w:left w:w="43" w:type="dxa"/>
              <w:bottom w:w="43" w:type="dxa"/>
              <w:right w:w="43" w:type="dxa"/>
            </w:tcMar>
            <w:vAlign w:val="center"/>
          </w:tcPr>
          <w:p w14:paraId="44FB7647"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7DF56478" w14:textId="77777777" w:rsidR="00EA3A13" w:rsidRPr="00087F68" w:rsidRDefault="00EA3A13" w:rsidP="00EA3A13">
            <w:pPr>
              <w:widowControl/>
              <w:suppressAutoHyphens/>
              <w:rPr>
                <w:sz w:val="18"/>
                <w:szCs w:val="20"/>
              </w:rPr>
            </w:pPr>
            <w:r w:rsidRPr="00087F68">
              <w:rPr>
                <w:sz w:val="18"/>
                <w:szCs w:val="20"/>
              </w:rPr>
              <w:t>Total sodium, only if it exceeds max salt</w:t>
            </w:r>
          </w:p>
        </w:tc>
        <w:tc>
          <w:tcPr>
            <w:tcW w:w="1900" w:type="dxa"/>
            <w:shd w:val="clear" w:color="auto" w:fill="auto"/>
            <w:tcMar>
              <w:top w:w="43" w:type="dxa"/>
              <w:left w:w="43" w:type="dxa"/>
              <w:bottom w:w="43" w:type="dxa"/>
              <w:right w:w="43" w:type="dxa"/>
            </w:tcMar>
            <w:vAlign w:val="center"/>
          </w:tcPr>
          <w:p w14:paraId="4A1C5843"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41F72D4B" w14:textId="77777777" w:rsidTr="00BB499B">
        <w:trPr>
          <w:cantSplit/>
          <w:trHeight w:val="288"/>
        </w:trPr>
        <w:tc>
          <w:tcPr>
            <w:tcW w:w="3680" w:type="dxa"/>
            <w:vMerge/>
            <w:shd w:val="clear" w:color="auto" w:fill="auto"/>
            <w:tcMar>
              <w:top w:w="43" w:type="dxa"/>
              <w:left w:w="43" w:type="dxa"/>
              <w:bottom w:w="43" w:type="dxa"/>
              <w:right w:w="43" w:type="dxa"/>
            </w:tcMar>
            <w:vAlign w:val="center"/>
          </w:tcPr>
          <w:p w14:paraId="1F418DB1"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30E59180" w14:textId="77777777" w:rsidR="00EA3A13" w:rsidRPr="00087F68" w:rsidRDefault="00EA3A13" w:rsidP="00EA3A13">
            <w:pPr>
              <w:widowControl/>
              <w:suppressAutoHyphens/>
              <w:rPr>
                <w:sz w:val="18"/>
                <w:szCs w:val="20"/>
              </w:rPr>
            </w:pPr>
            <w:r w:rsidRPr="00087F68">
              <w:rPr>
                <w:sz w:val="18"/>
                <w:szCs w:val="20"/>
              </w:rPr>
              <w:t>Potassium</w:t>
            </w:r>
          </w:p>
        </w:tc>
        <w:tc>
          <w:tcPr>
            <w:tcW w:w="1900" w:type="dxa"/>
            <w:shd w:val="clear" w:color="auto" w:fill="auto"/>
            <w:tcMar>
              <w:top w:w="43" w:type="dxa"/>
              <w:left w:w="43" w:type="dxa"/>
              <w:bottom w:w="43" w:type="dxa"/>
              <w:right w:w="43" w:type="dxa"/>
            </w:tcMar>
            <w:vAlign w:val="center"/>
          </w:tcPr>
          <w:p w14:paraId="720B98F0"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3767FD36" w14:textId="77777777" w:rsidTr="00BB499B">
        <w:trPr>
          <w:cantSplit/>
          <w:trHeight w:val="288"/>
        </w:trPr>
        <w:tc>
          <w:tcPr>
            <w:tcW w:w="3680" w:type="dxa"/>
            <w:vMerge/>
            <w:shd w:val="clear" w:color="auto" w:fill="auto"/>
            <w:tcMar>
              <w:top w:w="43" w:type="dxa"/>
              <w:left w:w="43" w:type="dxa"/>
              <w:bottom w:w="43" w:type="dxa"/>
              <w:right w:w="43" w:type="dxa"/>
            </w:tcMar>
            <w:vAlign w:val="center"/>
          </w:tcPr>
          <w:p w14:paraId="429164B2"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5ED0E152" w14:textId="77777777" w:rsidR="00EA3A13" w:rsidRPr="00087F68" w:rsidRDefault="00EA3A13" w:rsidP="00EA3A13">
            <w:pPr>
              <w:widowControl/>
              <w:suppressAutoHyphens/>
              <w:rPr>
                <w:sz w:val="18"/>
                <w:szCs w:val="20"/>
              </w:rPr>
            </w:pPr>
            <w:r w:rsidRPr="00087F68">
              <w:rPr>
                <w:sz w:val="18"/>
                <w:szCs w:val="20"/>
              </w:rPr>
              <w:t>Vitamin A, other than precursors of Vitamin A, International Units per Pound, if added</w:t>
            </w:r>
          </w:p>
        </w:tc>
        <w:tc>
          <w:tcPr>
            <w:tcW w:w="1900" w:type="dxa"/>
            <w:shd w:val="clear" w:color="auto" w:fill="auto"/>
            <w:tcMar>
              <w:top w:w="43" w:type="dxa"/>
              <w:left w:w="43" w:type="dxa"/>
              <w:bottom w:w="43" w:type="dxa"/>
              <w:right w:w="43" w:type="dxa"/>
            </w:tcMar>
            <w:vAlign w:val="center"/>
          </w:tcPr>
          <w:p w14:paraId="0E60ECC5"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0634C2EC" w14:textId="77777777" w:rsidTr="00BB499B">
        <w:trPr>
          <w:cantSplit/>
          <w:trHeight w:val="360"/>
        </w:trPr>
        <w:tc>
          <w:tcPr>
            <w:tcW w:w="3680" w:type="dxa"/>
            <w:vMerge/>
            <w:shd w:val="clear" w:color="auto" w:fill="auto"/>
            <w:tcMar>
              <w:top w:w="43" w:type="dxa"/>
              <w:left w:w="43" w:type="dxa"/>
              <w:bottom w:w="43" w:type="dxa"/>
              <w:right w:w="43" w:type="dxa"/>
            </w:tcMar>
            <w:vAlign w:val="center"/>
          </w:tcPr>
          <w:p w14:paraId="2B69CA93" w14:textId="77777777" w:rsidR="00EA3A13" w:rsidRPr="00087F68" w:rsidRDefault="00EA3A13" w:rsidP="00EA3A13">
            <w:pPr>
              <w:widowControl/>
              <w:suppressAutoHyphens/>
              <w:rPr>
                <w:sz w:val="18"/>
                <w:szCs w:val="20"/>
              </w:rPr>
            </w:pPr>
          </w:p>
        </w:tc>
        <w:tc>
          <w:tcPr>
            <w:tcW w:w="5680" w:type="dxa"/>
            <w:gridSpan w:val="2"/>
            <w:shd w:val="clear" w:color="auto" w:fill="auto"/>
            <w:tcMar>
              <w:top w:w="43" w:type="dxa"/>
              <w:left w:w="43" w:type="dxa"/>
              <w:bottom w:w="43" w:type="dxa"/>
              <w:right w:w="43" w:type="dxa"/>
            </w:tcMar>
            <w:vAlign w:val="center"/>
          </w:tcPr>
          <w:p w14:paraId="148D2799" w14:textId="77777777" w:rsidR="00EA3A13" w:rsidRPr="00087F68" w:rsidRDefault="00EA3A13" w:rsidP="00EA3A13">
            <w:pPr>
              <w:widowControl/>
              <w:suppressAutoHyphens/>
              <w:rPr>
                <w:sz w:val="18"/>
                <w:szCs w:val="20"/>
              </w:rPr>
            </w:pPr>
            <w:r w:rsidRPr="00087F68">
              <w:rPr>
                <w:sz w:val="18"/>
                <w:szCs w:val="20"/>
              </w:rPr>
              <w:t>Mineral Feeds, if added</w:t>
            </w:r>
          </w:p>
        </w:tc>
      </w:tr>
      <w:tr w:rsidR="00EA3A13" w:rsidRPr="00087F68" w14:paraId="38424CED" w14:textId="77777777" w:rsidTr="00BB499B">
        <w:trPr>
          <w:cantSplit/>
          <w:trHeight w:val="288"/>
        </w:trPr>
        <w:tc>
          <w:tcPr>
            <w:tcW w:w="3680" w:type="dxa"/>
            <w:vMerge/>
            <w:shd w:val="clear" w:color="auto" w:fill="auto"/>
            <w:tcMar>
              <w:top w:w="43" w:type="dxa"/>
              <w:left w:w="43" w:type="dxa"/>
              <w:bottom w:w="43" w:type="dxa"/>
              <w:right w:w="43" w:type="dxa"/>
            </w:tcMar>
            <w:vAlign w:val="center"/>
          </w:tcPr>
          <w:p w14:paraId="31267CE6"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2C9260FE" w14:textId="77777777" w:rsidR="00EA3A13" w:rsidRPr="00087F68" w:rsidRDefault="00EA3A13" w:rsidP="00EA3A13">
            <w:pPr>
              <w:widowControl/>
              <w:suppressAutoHyphens/>
              <w:rPr>
                <w:sz w:val="18"/>
                <w:szCs w:val="20"/>
              </w:rPr>
            </w:pPr>
            <w:r w:rsidRPr="00087F68">
              <w:rPr>
                <w:sz w:val="18"/>
                <w:szCs w:val="20"/>
              </w:rPr>
              <w:t>Calcium</w:t>
            </w:r>
          </w:p>
        </w:tc>
        <w:tc>
          <w:tcPr>
            <w:tcW w:w="1900" w:type="dxa"/>
            <w:shd w:val="clear" w:color="auto" w:fill="auto"/>
            <w:tcMar>
              <w:top w:w="43" w:type="dxa"/>
              <w:left w:w="43" w:type="dxa"/>
              <w:bottom w:w="43" w:type="dxa"/>
              <w:right w:w="43" w:type="dxa"/>
            </w:tcMar>
            <w:vAlign w:val="center"/>
          </w:tcPr>
          <w:p w14:paraId="069FB729"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075D3EAD" w14:textId="77777777" w:rsidTr="00BB499B">
        <w:trPr>
          <w:cantSplit/>
          <w:trHeight w:val="288"/>
        </w:trPr>
        <w:tc>
          <w:tcPr>
            <w:tcW w:w="3680" w:type="dxa"/>
            <w:vMerge/>
            <w:shd w:val="clear" w:color="auto" w:fill="auto"/>
            <w:tcMar>
              <w:top w:w="43" w:type="dxa"/>
              <w:left w:w="43" w:type="dxa"/>
              <w:bottom w:w="43" w:type="dxa"/>
              <w:right w:w="43" w:type="dxa"/>
            </w:tcMar>
            <w:vAlign w:val="center"/>
          </w:tcPr>
          <w:p w14:paraId="628E004E"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7CAE92DD" w14:textId="77777777" w:rsidR="00EA3A13" w:rsidRPr="00087F68" w:rsidRDefault="00EA3A13" w:rsidP="00EA3A13">
            <w:pPr>
              <w:widowControl/>
              <w:suppressAutoHyphens/>
              <w:rPr>
                <w:sz w:val="18"/>
                <w:szCs w:val="20"/>
              </w:rPr>
            </w:pPr>
            <w:r w:rsidRPr="00087F68">
              <w:rPr>
                <w:sz w:val="18"/>
                <w:szCs w:val="20"/>
              </w:rPr>
              <w:t>Phosphorus</w:t>
            </w:r>
          </w:p>
        </w:tc>
        <w:tc>
          <w:tcPr>
            <w:tcW w:w="1900" w:type="dxa"/>
            <w:shd w:val="clear" w:color="auto" w:fill="auto"/>
            <w:tcMar>
              <w:top w:w="43" w:type="dxa"/>
              <w:left w:w="43" w:type="dxa"/>
              <w:bottom w:w="43" w:type="dxa"/>
              <w:right w:w="43" w:type="dxa"/>
            </w:tcMar>
            <w:vAlign w:val="center"/>
          </w:tcPr>
          <w:p w14:paraId="50452304"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212CD74C" w14:textId="77777777" w:rsidTr="00BB499B">
        <w:trPr>
          <w:cantSplit/>
          <w:trHeight w:val="288"/>
        </w:trPr>
        <w:tc>
          <w:tcPr>
            <w:tcW w:w="3680" w:type="dxa"/>
            <w:vMerge/>
            <w:shd w:val="clear" w:color="auto" w:fill="auto"/>
            <w:tcMar>
              <w:top w:w="43" w:type="dxa"/>
              <w:left w:w="43" w:type="dxa"/>
              <w:bottom w:w="43" w:type="dxa"/>
              <w:right w:w="43" w:type="dxa"/>
            </w:tcMar>
            <w:vAlign w:val="center"/>
          </w:tcPr>
          <w:p w14:paraId="1F3A2DBE"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15F9A306" w14:textId="77777777" w:rsidR="00EA3A13" w:rsidRPr="00087F68" w:rsidRDefault="00EA3A13" w:rsidP="00EA3A13">
            <w:pPr>
              <w:widowControl/>
              <w:suppressAutoHyphens/>
              <w:rPr>
                <w:sz w:val="18"/>
                <w:szCs w:val="20"/>
              </w:rPr>
            </w:pPr>
            <w:r w:rsidRPr="00087F68">
              <w:rPr>
                <w:sz w:val="18"/>
                <w:szCs w:val="20"/>
              </w:rPr>
              <w:t>Salt</w:t>
            </w:r>
          </w:p>
        </w:tc>
        <w:tc>
          <w:tcPr>
            <w:tcW w:w="1900" w:type="dxa"/>
            <w:shd w:val="clear" w:color="auto" w:fill="auto"/>
            <w:tcMar>
              <w:top w:w="43" w:type="dxa"/>
              <w:left w:w="43" w:type="dxa"/>
              <w:bottom w:w="43" w:type="dxa"/>
              <w:right w:w="43" w:type="dxa"/>
            </w:tcMar>
            <w:vAlign w:val="center"/>
          </w:tcPr>
          <w:p w14:paraId="24EFDE38"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5718CE9A" w14:textId="77777777" w:rsidTr="00BB499B">
        <w:trPr>
          <w:cantSplit/>
          <w:trHeight w:val="288"/>
        </w:trPr>
        <w:tc>
          <w:tcPr>
            <w:tcW w:w="3680" w:type="dxa"/>
            <w:vMerge/>
            <w:shd w:val="clear" w:color="auto" w:fill="auto"/>
            <w:tcMar>
              <w:top w:w="43" w:type="dxa"/>
              <w:left w:w="43" w:type="dxa"/>
              <w:bottom w:w="43" w:type="dxa"/>
              <w:right w:w="43" w:type="dxa"/>
            </w:tcMar>
            <w:vAlign w:val="center"/>
          </w:tcPr>
          <w:p w14:paraId="504C46FD"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194C4396" w14:textId="77777777" w:rsidR="00EA3A13" w:rsidRPr="00087F68" w:rsidRDefault="00EA3A13" w:rsidP="00EA3A13">
            <w:pPr>
              <w:widowControl/>
              <w:suppressAutoHyphens/>
              <w:rPr>
                <w:sz w:val="18"/>
                <w:szCs w:val="20"/>
              </w:rPr>
            </w:pPr>
            <w:r w:rsidRPr="00087F68">
              <w:rPr>
                <w:sz w:val="18"/>
                <w:szCs w:val="20"/>
              </w:rPr>
              <w:t>Total sodium, only if it exceeds max salt</w:t>
            </w:r>
          </w:p>
        </w:tc>
        <w:tc>
          <w:tcPr>
            <w:tcW w:w="1900" w:type="dxa"/>
            <w:shd w:val="clear" w:color="auto" w:fill="auto"/>
            <w:tcMar>
              <w:top w:w="43" w:type="dxa"/>
              <w:left w:w="43" w:type="dxa"/>
              <w:bottom w:w="43" w:type="dxa"/>
              <w:right w:w="43" w:type="dxa"/>
            </w:tcMar>
            <w:vAlign w:val="center"/>
          </w:tcPr>
          <w:p w14:paraId="1DC985A5"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52BD68A0" w14:textId="77777777" w:rsidTr="00BB499B">
        <w:trPr>
          <w:cantSplit/>
          <w:trHeight w:val="288"/>
        </w:trPr>
        <w:tc>
          <w:tcPr>
            <w:tcW w:w="3680" w:type="dxa"/>
            <w:vMerge/>
            <w:shd w:val="clear" w:color="auto" w:fill="auto"/>
            <w:tcMar>
              <w:top w:w="43" w:type="dxa"/>
              <w:left w:w="43" w:type="dxa"/>
              <w:bottom w:w="43" w:type="dxa"/>
              <w:right w:w="43" w:type="dxa"/>
            </w:tcMar>
            <w:vAlign w:val="center"/>
          </w:tcPr>
          <w:p w14:paraId="6DBAC49B"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31156645" w14:textId="77777777" w:rsidR="00EA3A13" w:rsidRPr="00087F68" w:rsidRDefault="00EA3A13" w:rsidP="00EA3A13">
            <w:pPr>
              <w:widowControl/>
              <w:suppressAutoHyphens/>
              <w:rPr>
                <w:sz w:val="18"/>
                <w:szCs w:val="20"/>
              </w:rPr>
            </w:pPr>
            <w:r w:rsidRPr="00087F68">
              <w:rPr>
                <w:sz w:val="18"/>
                <w:szCs w:val="20"/>
              </w:rPr>
              <w:t>Magnesium</w:t>
            </w:r>
          </w:p>
        </w:tc>
        <w:tc>
          <w:tcPr>
            <w:tcW w:w="1900" w:type="dxa"/>
            <w:shd w:val="clear" w:color="auto" w:fill="auto"/>
            <w:tcMar>
              <w:top w:w="43" w:type="dxa"/>
              <w:left w:w="43" w:type="dxa"/>
              <w:bottom w:w="43" w:type="dxa"/>
              <w:right w:w="43" w:type="dxa"/>
            </w:tcMar>
            <w:vAlign w:val="center"/>
          </w:tcPr>
          <w:p w14:paraId="1D013791"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143FF4F5" w14:textId="77777777" w:rsidTr="00BB499B">
        <w:trPr>
          <w:cantSplit/>
          <w:trHeight w:val="288"/>
        </w:trPr>
        <w:tc>
          <w:tcPr>
            <w:tcW w:w="3680" w:type="dxa"/>
            <w:vMerge/>
            <w:shd w:val="clear" w:color="auto" w:fill="auto"/>
            <w:tcMar>
              <w:top w:w="43" w:type="dxa"/>
              <w:left w:w="43" w:type="dxa"/>
              <w:bottom w:w="43" w:type="dxa"/>
              <w:right w:w="43" w:type="dxa"/>
            </w:tcMar>
            <w:vAlign w:val="center"/>
          </w:tcPr>
          <w:p w14:paraId="4763AFBF"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565A0242" w14:textId="77777777" w:rsidR="00EA3A13" w:rsidRPr="00087F68" w:rsidRDefault="00EA3A13" w:rsidP="00EA3A13">
            <w:pPr>
              <w:widowControl/>
              <w:suppressAutoHyphens/>
              <w:rPr>
                <w:sz w:val="18"/>
                <w:szCs w:val="20"/>
              </w:rPr>
            </w:pPr>
            <w:r w:rsidRPr="00087F68">
              <w:rPr>
                <w:sz w:val="18"/>
                <w:szCs w:val="20"/>
              </w:rPr>
              <w:t>Potassium</w:t>
            </w:r>
          </w:p>
        </w:tc>
        <w:tc>
          <w:tcPr>
            <w:tcW w:w="1900" w:type="dxa"/>
            <w:shd w:val="clear" w:color="auto" w:fill="auto"/>
            <w:tcMar>
              <w:top w:w="43" w:type="dxa"/>
              <w:left w:w="43" w:type="dxa"/>
              <w:bottom w:w="43" w:type="dxa"/>
              <w:right w:w="43" w:type="dxa"/>
            </w:tcMar>
            <w:vAlign w:val="center"/>
          </w:tcPr>
          <w:p w14:paraId="56158FF1"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64ED452E" w14:textId="77777777" w:rsidTr="00BB499B">
        <w:trPr>
          <w:cantSplit/>
          <w:trHeight w:val="288"/>
        </w:trPr>
        <w:tc>
          <w:tcPr>
            <w:tcW w:w="3680" w:type="dxa"/>
            <w:vMerge/>
            <w:shd w:val="clear" w:color="auto" w:fill="auto"/>
            <w:tcMar>
              <w:top w:w="43" w:type="dxa"/>
              <w:left w:w="43" w:type="dxa"/>
              <w:bottom w:w="43" w:type="dxa"/>
              <w:right w:w="43" w:type="dxa"/>
            </w:tcMar>
            <w:vAlign w:val="center"/>
          </w:tcPr>
          <w:p w14:paraId="74A51DC3"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7D73BBF8" w14:textId="77777777" w:rsidR="00EA3A13" w:rsidRPr="00087F68" w:rsidRDefault="00EA3A13" w:rsidP="00EA3A13">
            <w:pPr>
              <w:widowControl/>
              <w:suppressAutoHyphens/>
              <w:rPr>
                <w:sz w:val="18"/>
                <w:szCs w:val="20"/>
              </w:rPr>
            </w:pPr>
            <w:r w:rsidRPr="00087F68">
              <w:rPr>
                <w:sz w:val="18"/>
                <w:szCs w:val="20"/>
              </w:rPr>
              <w:t>Copper, in ppm</w:t>
            </w:r>
          </w:p>
        </w:tc>
        <w:tc>
          <w:tcPr>
            <w:tcW w:w="1900" w:type="dxa"/>
            <w:shd w:val="clear" w:color="auto" w:fill="auto"/>
            <w:tcMar>
              <w:top w:w="43" w:type="dxa"/>
              <w:left w:w="43" w:type="dxa"/>
              <w:bottom w:w="43" w:type="dxa"/>
              <w:right w:w="43" w:type="dxa"/>
            </w:tcMar>
            <w:vAlign w:val="center"/>
          </w:tcPr>
          <w:p w14:paraId="5BFF1C4B"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33605BDD" w14:textId="77777777" w:rsidTr="00BB499B">
        <w:trPr>
          <w:cantSplit/>
          <w:trHeight w:val="288"/>
        </w:trPr>
        <w:tc>
          <w:tcPr>
            <w:tcW w:w="3680" w:type="dxa"/>
            <w:vMerge/>
            <w:shd w:val="clear" w:color="auto" w:fill="auto"/>
            <w:tcMar>
              <w:top w:w="43" w:type="dxa"/>
              <w:left w:w="43" w:type="dxa"/>
              <w:bottom w:w="43" w:type="dxa"/>
              <w:right w:w="43" w:type="dxa"/>
            </w:tcMar>
            <w:vAlign w:val="center"/>
          </w:tcPr>
          <w:p w14:paraId="7D83F10A"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49C30C16" w14:textId="77777777" w:rsidR="00EA3A13" w:rsidRPr="00087F68" w:rsidRDefault="00EA3A13" w:rsidP="00EA3A13">
            <w:pPr>
              <w:widowControl/>
              <w:suppressAutoHyphens/>
              <w:rPr>
                <w:sz w:val="18"/>
                <w:szCs w:val="20"/>
              </w:rPr>
            </w:pPr>
            <w:r w:rsidRPr="00087F68">
              <w:rPr>
                <w:sz w:val="18"/>
                <w:szCs w:val="20"/>
              </w:rPr>
              <w:t>Selenium, in ppm</w:t>
            </w:r>
          </w:p>
        </w:tc>
        <w:tc>
          <w:tcPr>
            <w:tcW w:w="1900" w:type="dxa"/>
            <w:shd w:val="clear" w:color="auto" w:fill="auto"/>
            <w:tcMar>
              <w:top w:w="43" w:type="dxa"/>
              <w:left w:w="43" w:type="dxa"/>
              <w:bottom w:w="43" w:type="dxa"/>
              <w:right w:w="43" w:type="dxa"/>
            </w:tcMar>
            <w:vAlign w:val="center"/>
          </w:tcPr>
          <w:p w14:paraId="5AB380C8"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0711EA82" w14:textId="77777777" w:rsidTr="00BB499B">
        <w:trPr>
          <w:cantSplit/>
          <w:trHeight w:val="288"/>
        </w:trPr>
        <w:tc>
          <w:tcPr>
            <w:tcW w:w="3680" w:type="dxa"/>
            <w:vMerge/>
            <w:shd w:val="clear" w:color="auto" w:fill="auto"/>
            <w:tcMar>
              <w:top w:w="43" w:type="dxa"/>
              <w:left w:w="43" w:type="dxa"/>
              <w:bottom w:w="43" w:type="dxa"/>
              <w:right w:w="43" w:type="dxa"/>
            </w:tcMar>
            <w:vAlign w:val="center"/>
          </w:tcPr>
          <w:p w14:paraId="12B0F3A5"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297FC9EC" w14:textId="77777777" w:rsidR="00EA3A13" w:rsidRPr="00087F68" w:rsidRDefault="00EA3A13" w:rsidP="00EA3A13">
            <w:pPr>
              <w:widowControl/>
              <w:suppressAutoHyphens/>
              <w:rPr>
                <w:sz w:val="18"/>
                <w:szCs w:val="20"/>
              </w:rPr>
            </w:pPr>
            <w:r w:rsidRPr="00087F68">
              <w:rPr>
                <w:sz w:val="18"/>
                <w:szCs w:val="20"/>
              </w:rPr>
              <w:t>Zinc, in ppm</w:t>
            </w:r>
          </w:p>
        </w:tc>
        <w:tc>
          <w:tcPr>
            <w:tcW w:w="1900" w:type="dxa"/>
            <w:shd w:val="clear" w:color="auto" w:fill="auto"/>
            <w:tcMar>
              <w:top w:w="43" w:type="dxa"/>
              <w:left w:w="43" w:type="dxa"/>
              <w:bottom w:w="43" w:type="dxa"/>
              <w:right w:w="43" w:type="dxa"/>
            </w:tcMar>
            <w:vAlign w:val="center"/>
          </w:tcPr>
          <w:p w14:paraId="2672396E"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77BD0305" w14:textId="77777777" w:rsidTr="00BB499B">
        <w:trPr>
          <w:cantSplit/>
          <w:trHeight w:val="288"/>
        </w:trPr>
        <w:tc>
          <w:tcPr>
            <w:tcW w:w="3680" w:type="dxa"/>
            <w:vMerge/>
            <w:shd w:val="clear" w:color="auto" w:fill="auto"/>
            <w:tcMar>
              <w:top w:w="43" w:type="dxa"/>
              <w:left w:w="43" w:type="dxa"/>
              <w:bottom w:w="43" w:type="dxa"/>
              <w:right w:w="43" w:type="dxa"/>
            </w:tcMar>
            <w:vAlign w:val="center"/>
          </w:tcPr>
          <w:p w14:paraId="555E43E2"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1C5F19F5" w14:textId="77777777" w:rsidR="00EA3A13" w:rsidRPr="00087F68" w:rsidRDefault="00EA3A13" w:rsidP="00EA3A13">
            <w:pPr>
              <w:widowControl/>
              <w:suppressAutoHyphens/>
              <w:rPr>
                <w:sz w:val="18"/>
                <w:szCs w:val="20"/>
              </w:rPr>
            </w:pPr>
            <w:r w:rsidRPr="00087F68">
              <w:rPr>
                <w:sz w:val="18"/>
                <w:szCs w:val="20"/>
              </w:rPr>
              <w:t>Vitamin A, other than precursors of Vitamin A, International Units per pound</w:t>
            </w:r>
          </w:p>
        </w:tc>
        <w:tc>
          <w:tcPr>
            <w:tcW w:w="1900" w:type="dxa"/>
            <w:shd w:val="clear" w:color="auto" w:fill="auto"/>
            <w:tcMar>
              <w:top w:w="43" w:type="dxa"/>
              <w:left w:w="43" w:type="dxa"/>
              <w:bottom w:w="43" w:type="dxa"/>
              <w:right w:w="43" w:type="dxa"/>
            </w:tcMar>
            <w:vAlign w:val="center"/>
          </w:tcPr>
          <w:p w14:paraId="07739237" w14:textId="77777777" w:rsidR="00EA3A13" w:rsidRPr="00087F68" w:rsidRDefault="00EA3A13" w:rsidP="00EA3A13">
            <w:pPr>
              <w:widowControl/>
              <w:suppressAutoHyphens/>
              <w:rPr>
                <w:sz w:val="18"/>
                <w:szCs w:val="20"/>
              </w:rPr>
            </w:pPr>
            <w:r w:rsidRPr="00087F68">
              <w:rPr>
                <w:sz w:val="18"/>
                <w:szCs w:val="20"/>
              </w:rPr>
              <w:t>Minimum</w:t>
            </w:r>
          </w:p>
        </w:tc>
      </w:tr>
    </w:tbl>
    <w:p w14:paraId="2929DC1E" w14:textId="77777777" w:rsidR="00EA3A13" w:rsidRPr="00087F68" w:rsidRDefault="00EA3A13" w:rsidP="00EA3A13">
      <w:pPr>
        <w:widowControl/>
        <w:suppressAutoHyphens/>
        <w:rPr>
          <w:sz w:val="18"/>
          <w:szCs w:val="20"/>
        </w:rPr>
      </w:pPr>
    </w:p>
    <w:p w14:paraId="45EE23C5" w14:textId="77777777" w:rsidR="00EA3A13" w:rsidRPr="00087F68" w:rsidRDefault="00EA3A13" w:rsidP="00EA3A13">
      <w:pPr>
        <w:widowControl/>
        <w:suppressAutoHyphens/>
        <w:rPr>
          <w:sz w:val="18"/>
          <w:szCs w:val="20"/>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3700"/>
        <w:gridCol w:w="3780"/>
        <w:gridCol w:w="1880"/>
      </w:tblGrid>
      <w:tr w:rsidR="00EA3A13" w:rsidRPr="00087F68" w14:paraId="32256213" w14:textId="77777777" w:rsidTr="00BB499B">
        <w:trPr>
          <w:cantSplit/>
          <w:trHeight w:val="315"/>
        </w:trPr>
        <w:tc>
          <w:tcPr>
            <w:tcW w:w="9360" w:type="dxa"/>
            <w:gridSpan w:val="3"/>
            <w:shd w:val="clear" w:color="auto" w:fill="auto"/>
            <w:tcMar>
              <w:top w:w="43" w:type="dxa"/>
              <w:left w:w="43" w:type="dxa"/>
              <w:bottom w:w="43" w:type="dxa"/>
              <w:right w:w="43" w:type="dxa"/>
            </w:tcMar>
            <w:vAlign w:val="center"/>
          </w:tcPr>
          <w:p w14:paraId="5BDF113C" w14:textId="77777777" w:rsidR="00EA3A13" w:rsidRPr="00087F68" w:rsidRDefault="00EA3A13" w:rsidP="00EA3A13">
            <w:pPr>
              <w:widowControl/>
              <w:suppressAutoHyphens/>
              <w:jc w:val="center"/>
              <w:rPr>
                <w:bCs/>
                <w:sz w:val="18"/>
                <w:szCs w:val="20"/>
              </w:rPr>
            </w:pPr>
            <w:r w:rsidRPr="00087F68">
              <w:rPr>
                <w:bCs/>
                <w:sz w:val="18"/>
                <w:szCs w:val="20"/>
              </w:rPr>
              <w:t>Table 4</w:t>
            </w:r>
          </w:p>
          <w:p w14:paraId="17A50E61" w14:textId="77777777" w:rsidR="00EA3A13" w:rsidRPr="00087F68" w:rsidRDefault="00EA3A13" w:rsidP="00EA3A13">
            <w:pPr>
              <w:widowControl/>
              <w:suppressAutoHyphens/>
              <w:jc w:val="center"/>
              <w:rPr>
                <w:bCs/>
                <w:sz w:val="18"/>
                <w:szCs w:val="20"/>
              </w:rPr>
            </w:pPr>
            <w:r w:rsidRPr="00087F68">
              <w:rPr>
                <w:bCs/>
                <w:sz w:val="18"/>
                <w:szCs w:val="20"/>
              </w:rPr>
              <w:t>Required Guarantees for Dairy Formula Feeds</w:t>
            </w:r>
          </w:p>
        </w:tc>
      </w:tr>
      <w:tr w:rsidR="00EA3A13" w:rsidRPr="00087F68" w14:paraId="3E40EDBF" w14:textId="77777777" w:rsidTr="00BB499B">
        <w:trPr>
          <w:cantSplit/>
          <w:trHeight w:val="315"/>
        </w:trPr>
        <w:tc>
          <w:tcPr>
            <w:tcW w:w="3700" w:type="dxa"/>
            <w:shd w:val="clear" w:color="auto" w:fill="auto"/>
            <w:tcMar>
              <w:top w:w="43" w:type="dxa"/>
              <w:left w:w="43" w:type="dxa"/>
              <w:bottom w:w="43" w:type="dxa"/>
              <w:right w:w="43" w:type="dxa"/>
            </w:tcMar>
            <w:vAlign w:val="center"/>
          </w:tcPr>
          <w:p w14:paraId="5F304DA4" w14:textId="77777777" w:rsidR="00EA3A13" w:rsidRPr="00087F68" w:rsidRDefault="00EA3A13" w:rsidP="00EA3A13">
            <w:pPr>
              <w:widowControl/>
              <w:suppressAutoHyphens/>
              <w:rPr>
                <w:bCs/>
                <w:sz w:val="18"/>
                <w:szCs w:val="20"/>
              </w:rPr>
            </w:pPr>
            <w:r w:rsidRPr="00087F68">
              <w:rPr>
                <w:bCs/>
                <w:sz w:val="18"/>
                <w:szCs w:val="20"/>
              </w:rPr>
              <w:t>Animal Class</w:t>
            </w:r>
          </w:p>
        </w:tc>
        <w:tc>
          <w:tcPr>
            <w:tcW w:w="3780" w:type="dxa"/>
            <w:shd w:val="clear" w:color="auto" w:fill="auto"/>
            <w:tcMar>
              <w:top w:w="43" w:type="dxa"/>
              <w:left w:w="43" w:type="dxa"/>
              <w:bottom w:w="43" w:type="dxa"/>
              <w:right w:w="43" w:type="dxa"/>
            </w:tcMar>
            <w:vAlign w:val="center"/>
          </w:tcPr>
          <w:p w14:paraId="5B1F6524" w14:textId="77777777" w:rsidR="00EA3A13" w:rsidRPr="00087F68" w:rsidRDefault="00EA3A13" w:rsidP="00EA3A13">
            <w:pPr>
              <w:widowControl/>
              <w:suppressAutoHyphens/>
              <w:rPr>
                <w:bCs/>
                <w:sz w:val="18"/>
                <w:szCs w:val="20"/>
              </w:rPr>
            </w:pPr>
            <w:r w:rsidRPr="00087F68">
              <w:rPr>
                <w:bCs/>
                <w:sz w:val="18"/>
                <w:szCs w:val="20"/>
              </w:rPr>
              <w:t>Guaranteed Analysis</w:t>
            </w:r>
          </w:p>
        </w:tc>
        <w:tc>
          <w:tcPr>
            <w:tcW w:w="1880" w:type="dxa"/>
            <w:shd w:val="clear" w:color="auto" w:fill="auto"/>
            <w:tcMar>
              <w:top w:w="43" w:type="dxa"/>
              <w:left w:w="43" w:type="dxa"/>
              <w:bottom w:w="43" w:type="dxa"/>
              <w:right w:w="43" w:type="dxa"/>
            </w:tcMar>
            <w:vAlign w:val="center"/>
          </w:tcPr>
          <w:p w14:paraId="5E780ABD" w14:textId="77777777" w:rsidR="00EA3A13" w:rsidRPr="00087F68" w:rsidRDefault="00EA3A13" w:rsidP="00EA3A13">
            <w:pPr>
              <w:widowControl/>
              <w:suppressAutoHyphens/>
              <w:rPr>
                <w:bCs/>
                <w:sz w:val="18"/>
                <w:szCs w:val="20"/>
              </w:rPr>
            </w:pPr>
            <w:r w:rsidRPr="00087F68">
              <w:rPr>
                <w:bCs/>
                <w:sz w:val="18"/>
                <w:szCs w:val="20"/>
              </w:rPr>
              <w:t>Min/Max Percentage</w:t>
            </w:r>
          </w:p>
        </w:tc>
      </w:tr>
      <w:tr w:rsidR="00EA3A13" w:rsidRPr="00087F68" w14:paraId="60941D7D" w14:textId="77777777" w:rsidTr="00BB499B">
        <w:trPr>
          <w:cantSplit/>
          <w:trHeight w:val="315"/>
        </w:trPr>
        <w:tc>
          <w:tcPr>
            <w:tcW w:w="3700" w:type="dxa"/>
            <w:vMerge w:val="restart"/>
            <w:shd w:val="clear" w:color="auto" w:fill="auto"/>
            <w:tcMar>
              <w:top w:w="43" w:type="dxa"/>
              <w:left w:w="43" w:type="dxa"/>
              <w:bottom w:w="43" w:type="dxa"/>
              <w:right w:w="43" w:type="dxa"/>
            </w:tcMar>
            <w:vAlign w:val="center"/>
          </w:tcPr>
          <w:p w14:paraId="5BED803E" w14:textId="77777777" w:rsidR="00EA3A13" w:rsidRPr="00087F68" w:rsidRDefault="00EA3A13" w:rsidP="00EA3A13">
            <w:pPr>
              <w:widowControl/>
              <w:suppressAutoHyphens/>
              <w:rPr>
                <w:sz w:val="18"/>
                <w:szCs w:val="20"/>
              </w:rPr>
            </w:pPr>
            <w:r w:rsidRPr="00087F68">
              <w:rPr>
                <w:sz w:val="18"/>
                <w:szCs w:val="20"/>
              </w:rPr>
              <w:t>(1)  Veal milk replacer; and</w:t>
            </w:r>
          </w:p>
          <w:p w14:paraId="415DABC8" w14:textId="77777777" w:rsidR="00EA3A13" w:rsidRPr="00087F68" w:rsidRDefault="00EA3A13" w:rsidP="00EA3A13">
            <w:pPr>
              <w:widowControl/>
              <w:suppressAutoHyphens/>
              <w:rPr>
                <w:sz w:val="18"/>
                <w:szCs w:val="20"/>
              </w:rPr>
            </w:pPr>
            <w:r w:rsidRPr="00087F68">
              <w:rPr>
                <w:sz w:val="18"/>
                <w:szCs w:val="20"/>
              </w:rPr>
              <w:t>(2)  Herd milk replacer.</w:t>
            </w:r>
          </w:p>
        </w:tc>
        <w:tc>
          <w:tcPr>
            <w:tcW w:w="3780" w:type="dxa"/>
            <w:shd w:val="clear" w:color="auto" w:fill="auto"/>
            <w:tcMar>
              <w:top w:w="43" w:type="dxa"/>
              <w:left w:w="43" w:type="dxa"/>
              <w:bottom w:w="43" w:type="dxa"/>
              <w:right w:w="43" w:type="dxa"/>
            </w:tcMar>
            <w:vAlign w:val="center"/>
          </w:tcPr>
          <w:p w14:paraId="4193E8A7" w14:textId="77777777" w:rsidR="00EA3A13" w:rsidRPr="00087F68" w:rsidRDefault="00EA3A13" w:rsidP="00EA3A13">
            <w:pPr>
              <w:widowControl/>
              <w:suppressAutoHyphens/>
              <w:rPr>
                <w:sz w:val="18"/>
                <w:szCs w:val="20"/>
              </w:rPr>
            </w:pPr>
            <w:r w:rsidRPr="00087F68">
              <w:rPr>
                <w:sz w:val="18"/>
                <w:szCs w:val="20"/>
              </w:rPr>
              <w:t>Crude protein</w:t>
            </w:r>
          </w:p>
        </w:tc>
        <w:tc>
          <w:tcPr>
            <w:tcW w:w="1880" w:type="dxa"/>
            <w:shd w:val="clear" w:color="auto" w:fill="auto"/>
            <w:tcMar>
              <w:top w:w="43" w:type="dxa"/>
              <w:left w:w="43" w:type="dxa"/>
              <w:bottom w:w="43" w:type="dxa"/>
              <w:right w:w="43" w:type="dxa"/>
            </w:tcMar>
            <w:vAlign w:val="center"/>
          </w:tcPr>
          <w:p w14:paraId="62513611"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36E73B6C" w14:textId="77777777" w:rsidTr="00BB499B">
        <w:trPr>
          <w:cantSplit/>
          <w:trHeight w:val="315"/>
        </w:trPr>
        <w:tc>
          <w:tcPr>
            <w:tcW w:w="3700" w:type="dxa"/>
            <w:vMerge/>
            <w:shd w:val="clear" w:color="auto" w:fill="auto"/>
            <w:tcMar>
              <w:top w:w="43" w:type="dxa"/>
              <w:left w:w="43" w:type="dxa"/>
              <w:bottom w:w="43" w:type="dxa"/>
              <w:right w:w="43" w:type="dxa"/>
            </w:tcMar>
            <w:vAlign w:val="center"/>
          </w:tcPr>
          <w:p w14:paraId="2D3C3328"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79834AD6" w14:textId="77777777" w:rsidR="00EA3A13" w:rsidRPr="00087F68" w:rsidRDefault="00EA3A13" w:rsidP="00EA3A13">
            <w:pPr>
              <w:widowControl/>
              <w:suppressAutoHyphens/>
              <w:rPr>
                <w:sz w:val="18"/>
                <w:szCs w:val="20"/>
              </w:rPr>
            </w:pPr>
            <w:r w:rsidRPr="00087F68">
              <w:rPr>
                <w:sz w:val="18"/>
                <w:szCs w:val="20"/>
              </w:rPr>
              <w:t>Crude fat</w:t>
            </w:r>
          </w:p>
        </w:tc>
        <w:tc>
          <w:tcPr>
            <w:tcW w:w="1880" w:type="dxa"/>
            <w:shd w:val="clear" w:color="auto" w:fill="auto"/>
            <w:tcMar>
              <w:top w:w="43" w:type="dxa"/>
              <w:left w:w="43" w:type="dxa"/>
              <w:bottom w:w="43" w:type="dxa"/>
              <w:right w:w="43" w:type="dxa"/>
            </w:tcMar>
            <w:vAlign w:val="center"/>
          </w:tcPr>
          <w:p w14:paraId="3CDAF49F"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4B49DE34" w14:textId="77777777" w:rsidTr="00BB499B">
        <w:trPr>
          <w:cantSplit/>
          <w:trHeight w:val="315"/>
        </w:trPr>
        <w:tc>
          <w:tcPr>
            <w:tcW w:w="3700" w:type="dxa"/>
            <w:vMerge/>
            <w:shd w:val="clear" w:color="auto" w:fill="auto"/>
            <w:tcMar>
              <w:top w:w="43" w:type="dxa"/>
              <w:left w:w="43" w:type="dxa"/>
              <w:bottom w:w="43" w:type="dxa"/>
              <w:right w:w="43" w:type="dxa"/>
            </w:tcMar>
            <w:vAlign w:val="center"/>
          </w:tcPr>
          <w:p w14:paraId="5FDF78E5"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1B2DE127" w14:textId="77777777" w:rsidR="00EA3A13" w:rsidRPr="00087F68" w:rsidRDefault="00EA3A13" w:rsidP="00EA3A13">
            <w:pPr>
              <w:widowControl/>
              <w:suppressAutoHyphens/>
              <w:rPr>
                <w:sz w:val="18"/>
                <w:szCs w:val="20"/>
              </w:rPr>
            </w:pPr>
            <w:r w:rsidRPr="00087F68">
              <w:rPr>
                <w:sz w:val="18"/>
                <w:szCs w:val="20"/>
              </w:rPr>
              <w:t>Crude fiber</w:t>
            </w:r>
          </w:p>
        </w:tc>
        <w:tc>
          <w:tcPr>
            <w:tcW w:w="1880" w:type="dxa"/>
            <w:shd w:val="clear" w:color="auto" w:fill="auto"/>
            <w:tcMar>
              <w:top w:w="43" w:type="dxa"/>
              <w:left w:w="43" w:type="dxa"/>
              <w:bottom w:w="43" w:type="dxa"/>
              <w:right w:w="43" w:type="dxa"/>
            </w:tcMar>
            <w:vAlign w:val="center"/>
          </w:tcPr>
          <w:p w14:paraId="4A236797" w14:textId="77777777" w:rsidR="00EA3A13" w:rsidRPr="00087F68" w:rsidRDefault="00EA3A13" w:rsidP="00EA3A13">
            <w:pPr>
              <w:widowControl/>
              <w:suppressAutoHyphens/>
              <w:rPr>
                <w:sz w:val="18"/>
                <w:szCs w:val="20"/>
              </w:rPr>
            </w:pPr>
            <w:r w:rsidRPr="00087F68">
              <w:rPr>
                <w:sz w:val="18"/>
                <w:szCs w:val="20"/>
              </w:rPr>
              <w:t>Maximum</w:t>
            </w:r>
          </w:p>
        </w:tc>
      </w:tr>
      <w:tr w:rsidR="00EA3A13" w:rsidRPr="00087F68" w14:paraId="7B8231FC" w14:textId="77777777" w:rsidTr="00BB499B">
        <w:trPr>
          <w:cantSplit/>
          <w:trHeight w:val="315"/>
        </w:trPr>
        <w:tc>
          <w:tcPr>
            <w:tcW w:w="3700" w:type="dxa"/>
            <w:vMerge/>
            <w:shd w:val="clear" w:color="auto" w:fill="auto"/>
            <w:tcMar>
              <w:top w:w="43" w:type="dxa"/>
              <w:left w:w="43" w:type="dxa"/>
              <w:bottom w:w="43" w:type="dxa"/>
              <w:right w:w="43" w:type="dxa"/>
            </w:tcMar>
            <w:vAlign w:val="center"/>
          </w:tcPr>
          <w:p w14:paraId="6BDE3C44"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47BAF291" w14:textId="77777777" w:rsidR="00EA3A13" w:rsidRPr="00087F68" w:rsidRDefault="00EA3A13" w:rsidP="00EA3A13">
            <w:pPr>
              <w:widowControl/>
              <w:suppressAutoHyphens/>
              <w:rPr>
                <w:sz w:val="18"/>
                <w:szCs w:val="20"/>
              </w:rPr>
            </w:pPr>
            <w:r w:rsidRPr="00087F68">
              <w:rPr>
                <w:sz w:val="18"/>
                <w:szCs w:val="20"/>
              </w:rPr>
              <w:t>Calcium</w:t>
            </w:r>
          </w:p>
        </w:tc>
        <w:tc>
          <w:tcPr>
            <w:tcW w:w="1880" w:type="dxa"/>
            <w:shd w:val="clear" w:color="auto" w:fill="auto"/>
            <w:tcMar>
              <w:top w:w="43" w:type="dxa"/>
              <w:left w:w="43" w:type="dxa"/>
              <w:bottom w:w="43" w:type="dxa"/>
              <w:right w:w="43" w:type="dxa"/>
            </w:tcMar>
            <w:vAlign w:val="center"/>
          </w:tcPr>
          <w:p w14:paraId="69F873DF"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3C975262" w14:textId="77777777" w:rsidTr="00BB499B">
        <w:trPr>
          <w:cantSplit/>
          <w:trHeight w:val="315"/>
        </w:trPr>
        <w:tc>
          <w:tcPr>
            <w:tcW w:w="3700" w:type="dxa"/>
            <w:vMerge/>
            <w:shd w:val="clear" w:color="auto" w:fill="auto"/>
            <w:tcMar>
              <w:top w:w="43" w:type="dxa"/>
              <w:left w:w="43" w:type="dxa"/>
              <w:bottom w:w="43" w:type="dxa"/>
              <w:right w:w="43" w:type="dxa"/>
            </w:tcMar>
            <w:vAlign w:val="center"/>
          </w:tcPr>
          <w:p w14:paraId="4CC49A0A"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2D565776" w14:textId="77777777" w:rsidR="00EA3A13" w:rsidRPr="00087F68" w:rsidRDefault="00EA3A13" w:rsidP="00EA3A13">
            <w:pPr>
              <w:widowControl/>
              <w:suppressAutoHyphens/>
              <w:rPr>
                <w:sz w:val="18"/>
                <w:szCs w:val="20"/>
              </w:rPr>
            </w:pPr>
            <w:r w:rsidRPr="00087F68">
              <w:rPr>
                <w:sz w:val="18"/>
                <w:szCs w:val="20"/>
              </w:rPr>
              <w:t>Phosphorus</w:t>
            </w:r>
          </w:p>
        </w:tc>
        <w:tc>
          <w:tcPr>
            <w:tcW w:w="1880" w:type="dxa"/>
            <w:shd w:val="clear" w:color="auto" w:fill="auto"/>
            <w:tcMar>
              <w:top w:w="43" w:type="dxa"/>
              <w:left w:w="43" w:type="dxa"/>
              <w:bottom w:w="43" w:type="dxa"/>
              <w:right w:w="43" w:type="dxa"/>
            </w:tcMar>
            <w:vAlign w:val="center"/>
          </w:tcPr>
          <w:p w14:paraId="64661DEF"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4567CFC6" w14:textId="77777777" w:rsidTr="00BB499B">
        <w:trPr>
          <w:cantSplit/>
          <w:trHeight w:val="525"/>
        </w:trPr>
        <w:tc>
          <w:tcPr>
            <w:tcW w:w="3700" w:type="dxa"/>
            <w:vMerge/>
            <w:shd w:val="clear" w:color="auto" w:fill="auto"/>
            <w:tcMar>
              <w:top w:w="43" w:type="dxa"/>
              <w:left w:w="43" w:type="dxa"/>
              <w:bottom w:w="43" w:type="dxa"/>
              <w:right w:w="43" w:type="dxa"/>
            </w:tcMar>
            <w:vAlign w:val="center"/>
          </w:tcPr>
          <w:p w14:paraId="14405D69"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044C3687" w14:textId="77777777" w:rsidR="00EA3A13" w:rsidRPr="00087F68" w:rsidRDefault="00EA3A13" w:rsidP="00EA3A13">
            <w:pPr>
              <w:widowControl/>
              <w:suppressAutoHyphens/>
              <w:rPr>
                <w:sz w:val="18"/>
                <w:szCs w:val="20"/>
              </w:rPr>
            </w:pPr>
            <w:r w:rsidRPr="00087F68">
              <w:rPr>
                <w:sz w:val="18"/>
                <w:szCs w:val="20"/>
              </w:rPr>
              <w:t>Vitamin A, other than precursors of vitamin A, in International Units per pound, if added</w:t>
            </w:r>
          </w:p>
        </w:tc>
        <w:tc>
          <w:tcPr>
            <w:tcW w:w="1880" w:type="dxa"/>
            <w:shd w:val="clear" w:color="auto" w:fill="auto"/>
            <w:tcMar>
              <w:top w:w="43" w:type="dxa"/>
              <w:left w:w="43" w:type="dxa"/>
              <w:bottom w:w="43" w:type="dxa"/>
              <w:right w:w="43" w:type="dxa"/>
            </w:tcMar>
            <w:vAlign w:val="center"/>
          </w:tcPr>
          <w:p w14:paraId="7AD4810D"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0044A8FE" w14:textId="77777777" w:rsidTr="00BB499B">
        <w:trPr>
          <w:cantSplit/>
          <w:trHeight w:val="315"/>
        </w:trPr>
        <w:tc>
          <w:tcPr>
            <w:tcW w:w="3700" w:type="dxa"/>
            <w:vMerge w:val="restart"/>
            <w:shd w:val="clear" w:color="auto" w:fill="auto"/>
            <w:tcMar>
              <w:top w:w="43" w:type="dxa"/>
              <w:left w:w="43" w:type="dxa"/>
              <w:bottom w:w="43" w:type="dxa"/>
              <w:right w:w="43" w:type="dxa"/>
            </w:tcMar>
            <w:vAlign w:val="center"/>
          </w:tcPr>
          <w:p w14:paraId="3A9AC91B" w14:textId="77777777" w:rsidR="00EA3A13" w:rsidRPr="00087F68" w:rsidRDefault="00EA3A13" w:rsidP="00EA3A13">
            <w:pPr>
              <w:widowControl/>
              <w:suppressAutoHyphens/>
              <w:rPr>
                <w:sz w:val="18"/>
                <w:szCs w:val="20"/>
              </w:rPr>
            </w:pPr>
            <w:r w:rsidRPr="00087F68">
              <w:rPr>
                <w:sz w:val="18"/>
                <w:szCs w:val="20"/>
              </w:rPr>
              <w:t>(1)  Starter;</w:t>
            </w:r>
          </w:p>
          <w:p w14:paraId="5F21D30B" w14:textId="77777777" w:rsidR="00EA3A13" w:rsidRPr="00087F68" w:rsidRDefault="00EA3A13" w:rsidP="00EA3A13">
            <w:pPr>
              <w:widowControl/>
              <w:suppressAutoHyphens/>
              <w:rPr>
                <w:sz w:val="18"/>
                <w:szCs w:val="20"/>
              </w:rPr>
            </w:pPr>
            <w:r w:rsidRPr="00087F68">
              <w:rPr>
                <w:sz w:val="18"/>
                <w:szCs w:val="20"/>
              </w:rPr>
              <w:t>(2)  Non-lactating dairy cattle including: replacement dairy heifers, dairy bulls, and dairy calves;.</w:t>
            </w:r>
          </w:p>
          <w:p w14:paraId="2FAA3CB7" w14:textId="77777777" w:rsidR="00EA3A13" w:rsidRPr="00087F68" w:rsidRDefault="00EA3A13" w:rsidP="00EA3A13">
            <w:pPr>
              <w:widowControl/>
              <w:suppressAutoHyphens/>
              <w:rPr>
                <w:sz w:val="18"/>
                <w:szCs w:val="20"/>
              </w:rPr>
            </w:pPr>
            <w:r w:rsidRPr="00087F68">
              <w:rPr>
                <w:sz w:val="18"/>
                <w:szCs w:val="20"/>
              </w:rPr>
              <w:t>(3)  Lactating dairy cows; and</w:t>
            </w:r>
          </w:p>
          <w:p w14:paraId="30E80BA7" w14:textId="77777777" w:rsidR="00EA3A13" w:rsidRPr="00087F68" w:rsidRDefault="00EA3A13" w:rsidP="00EA3A13">
            <w:pPr>
              <w:widowControl/>
              <w:suppressAutoHyphens/>
              <w:rPr>
                <w:sz w:val="18"/>
                <w:szCs w:val="20"/>
              </w:rPr>
            </w:pPr>
            <w:r w:rsidRPr="00087F68">
              <w:rPr>
                <w:sz w:val="18"/>
                <w:szCs w:val="20"/>
              </w:rPr>
              <w:t>(4)  Dry dairy cows.</w:t>
            </w:r>
          </w:p>
        </w:tc>
        <w:tc>
          <w:tcPr>
            <w:tcW w:w="5660" w:type="dxa"/>
            <w:gridSpan w:val="2"/>
            <w:shd w:val="clear" w:color="auto" w:fill="auto"/>
            <w:tcMar>
              <w:top w:w="43" w:type="dxa"/>
              <w:left w:w="43" w:type="dxa"/>
              <w:bottom w:w="43" w:type="dxa"/>
              <w:right w:w="43" w:type="dxa"/>
            </w:tcMar>
            <w:vAlign w:val="center"/>
          </w:tcPr>
          <w:p w14:paraId="5113D0F8" w14:textId="77777777" w:rsidR="00EA3A13" w:rsidRPr="00087F68" w:rsidRDefault="00EA3A13" w:rsidP="00EA3A13">
            <w:pPr>
              <w:widowControl/>
              <w:suppressAutoHyphens/>
              <w:rPr>
                <w:sz w:val="18"/>
                <w:szCs w:val="20"/>
              </w:rPr>
            </w:pPr>
            <w:r w:rsidRPr="00087F68">
              <w:rPr>
                <w:sz w:val="18"/>
                <w:szCs w:val="20"/>
              </w:rPr>
              <w:t>Complete Feeds and Supplements</w:t>
            </w:r>
          </w:p>
        </w:tc>
      </w:tr>
      <w:tr w:rsidR="00EA3A13" w:rsidRPr="00087F68" w14:paraId="15EA8BAE" w14:textId="77777777" w:rsidTr="00BB499B">
        <w:trPr>
          <w:cantSplit/>
          <w:trHeight w:val="315"/>
        </w:trPr>
        <w:tc>
          <w:tcPr>
            <w:tcW w:w="3700" w:type="dxa"/>
            <w:vMerge/>
            <w:shd w:val="clear" w:color="auto" w:fill="auto"/>
            <w:tcMar>
              <w:top w:w="43" w:type="dxa"/>
              <w:left w:w="43" w:type="dxa"/>
              <w:bottom w:w="43" w:type="dxa"/>
              <w:right w:w="43" w:type="dxa"/>
            </w:tcMar>
            <w:vAlign w:val="center"/>
          </w:tcPr>
          <w:p w14:paraId="6513C527"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427F61CE" w14:textId="77777777" w:rsidR="00EA3A13" w:rsidRPr="00087F68" w:rsidRDefault="00EA3A13" w:rsidP="00EA3A13">
            <w:pPr>
              <w:widowControl/>
              <w:suppressAutoHyphens/>
              <w:rPr>
                <w:sz w:val="18"/>
                <w:szCs w:val="20"/>
              </w:rPr>
            </w:pPr>
            <w:r w:rsidRPr="00087F68">
              <w:rPr>
                <w:sz w:val="18"/>
                <w:szCs w:val="20"/>
              </w:rPr>
              <w:t>Crude protein</w:t>
            </w:r>
          </w:p>
        </w:tc>
        <w:tc>
          <w:tcPr>
            <w:tcW w:w="1880" w:type="dxa"/>
            <w:shd w:val="clear" w:color="auto" w:fill="auto"/>
            <w:tcMar>
              <w:top w:w="43" w:type="dxa"/>
              <w:left w:w="43" w:type="dxa"/>
              <w:bottom w:w="43" w:type="dxa"/>
              <w:right w:w="43" w:type="dxa"/>
            </w:tcMar>
            <w:vAlign w:val="center"/>
          </w:tcPr>
          <w:p w14:paraId="2BD7EEA2"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5FBEE0F5" w14:textId="77777777" w:rsidTr="00BB499B">
        <w:trPr>
          <w:cantSplit/>
          <w:trHeight w:val="525"/>
        </w:trPr>
        <w:tc>
          <w:tcPr>
            <w:tcW w:w="3700" w:type="dxa"/>
            <w:vMerge/>
            <w:shd w:val="clear" w:color="auto" w:fill="auto"/>
            <w:tcMar>
              <w:top w:w="43" w:type="dxa"/>
              <w:left w:w="43" w:type="dxa"/>
              <w:bottom w:w="43" w:type="dxa"/>
              <w:right w:w="43" w:type="dxa"/>
            </w:tcMar>
            <w:vAlign w:val="center"/>
          </w:tcPr>
          <w:p w14:paraId="61FD48FB"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4CE5BCEB" w14:textId="77777777" w:rsidR="00EA3A13" w:rsidRPr="00087F68" w:rsidRDefault="00EA3A13" w:rsidP="00EA3A13">
            <w:pPr>
              <w:widowControl/>
              <w:suppressAutoHyphens/>
              <w:rPr>
                <w:sz w:val="18"/>
                <w:szCs w:val="20"/>
              </w:rPr>
            </w:pPr>
            <w:r w:rsidRPr="00087F68">
              <w:rPr>
                <w:sz w:val="18"/>
                <w:szCs w:val="20"/>
              </w:rPr>
              <w:t>Equivalent crude protein from NPN, when added</w:t>
            </w:r>
          </w:p>
        </w:tc>
        <w:tc>
          <w:tcPr>
            <w:tcW w:w="1880" w:type="dxa"/>
            <w:shd w:val="clear" w:color="auto" w:fill="auto"/>
            <w:tcMar>
              <w:top w:w="43" w:type="dxa"/>
              <w:left w:w="43" w:type="dxa"/>
              <w:bottom w:w="43" w:type="dxa"/>
              <w:right w:w="43" w:type="dxa"/>
            </w:tcMar>
            <w:vAlign w:val="center"/>
          </w:tcPr>
          <w:p w14:paraId="248D6741" w14:textId="77777777" w:rsidR="00EA3A13" w:rsidRPr="00087F68" w:rsidRDefault="00EA3A13" w:rsidP="00EA3A13">
            <w:pPr>
              <w:widowControl/>
              <w:suppressAutoHyphens/>
              <w:rPr>
                <w:sz w:val="18"/>
                <w:szCs w:val="20"/>
              </w:rPr>
            </w:pPr>
            <w:r w:rsidRPr="00087F68">
              <w:rPr>
                <w:sz w:val="18"/>
                <w:szCs w:val="20"/>
              </w:rPr>
              <w:t>Maximum</w:t>
            </w:r>
          </w:p>
        </w:tc>
      </w:tr>
      <w:tr w:rsidR="00EA3A13" w:rsidRPr="00087F68" w14:paraId="7AE9ED75" w14:textId="77777777" w:rsidTr="00BB499B">
        <w:trPr>
          <w:cantSplit/>
          <w:trHeight w:val="315"/>
        </w:trPr>
        <w:tc>
          <w:tcPr>
            <w:tcW w:w="3700" w:type="dxa"/>
            <w:vMerge/>
            <w:shd w:val="clear" w:color="auto" w:fill="auto"/>
            <w:tcMar>
              <w:top w:w="43" w:type="dxa"/>
              <w:left w:w="43" w:type="dxa"/>
              <w:bottom w:w="43" w:type="dxa"/>
              <w:right w:w="43" w:type="dxa"/>
            </w:tcMar>
            <w:vAlign w:val="center"/>
          </w:tcPr>
          <w:p w14:paraId="38C9079F" w14:textId="77777777" w:rsidR="00EA3A13" w:rsidRPr="00087F68" w:rsidRDefault="00EA3A13" w:rsidP="00EA3A13">
            <w:pPr>
              <w:widowControl/>
              <w:suppressAutoHyphens/>
              <w:rPr>
                <w:rFonts w:eastAsia="Arial"/>
                <w:sz w:val="18"/>
                <w:szCs w:val="20"/>
              </w:rPr>
            </w:pPr>
          </w:p>
        </w:tc>
        <w:tc>
          <w:tcPr>
            <w:tcW w:w="3780" w:type="dxa"/>
            <w:shd w:val="clear" w:color="auto" w:fill="auto"/>
            <w:tcMar>
              <w:top w:w="43" w:type="dxa"/>
              <w:left w:w="43" w:type="dxa"/>
              <w:bottom w:w="43" w:type="dxa"/>
              <w:right w:w="43" w:type="dxa"/>
            </w:tcMar>
            <w:vAlign w:val="center"/>
          </w:tcPr>
          <w:p w14:paraId="133638D4" w14:textId="77777777" w:rsidR="00EA3A13" w:rsidRPr="00087F68" w:rsidRDefault="00EA3A13" w:rsidP="00EA3A13">
            <w:pPr>
              <w:widowControl/>
              <w:suppressAutoHyphens/>
              <w:rPr>
                <w:sz w:val="18"/>
                <w:szCs w:val="20"/>
              </w:rPr>
            </w:pPr>
            <w:r w:rsidRPr="00087F68">
              <w:rPr>
                <w:sz w:val="18"/>
                <w:szCs w:val="20"/>
              </w:rPr>
              <w:t>Crude fat</w:t>
            </w:r>
          </w:p>
        </w:tc>
        <w:tc>
          <w:tcPr>
            <w:tcW w:w="1880" w:type="dxa"/>
            <w:shd w:val="clear" w:color="auto" w:fill="auto"/>
            <w:tcMar>
              <w:top w:w="43" w:type="dxa"/>
              <w:left w:w="43" w:type="dxa"/>
              <w:bottom w:w="43" w:type="dxa"/>
              <w:right w:w="43" w:type="dxa"/>
            </w:tcMar>
            <w:vAlign w:val="center"/>
          </w:tcPr>
          <w:p w14:paraId="222EDD3B"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19A53983" w14:textId="77777777" w:rsidTr="00BB499B">
        <w:trPr>
          <w:cantSplit/>
          <w:trHeight w:val="315"/>
        </w:trPr>
        <w:tc>
          <w:tcPr>
            <w:tcW w:w="3700" w:type="dxa"/>
            <w:vMerge/>
            <w:shd w:val="clear" w:color="auto" w:fill="auto"/>
            <w:tcMar>
              <w:top w:w="43" w:type="dxa"/>
              <w:left w:w="43" w:type="dxa"/>
              <w:bottom w:w="43" w:type="dxa"/>
              <w:right w:w="43" w:type="dxa"/>
            </w:tcMar>
            <w:vAlign w:val="center"/>
          </w:tcPr>
          <w:p w14:paraId="7B479737" w14:textId="77777777" w:rsidR="00EA3A13" w:rsidRPr="00087F68" w:rsidRDefault="00EA3A13" w:rsidP="00EA3A13">
            <w:pPr>
              <w:widowControl/>
              <w:suppressAutoHyphens/>
              <w:rPr>
                <w:rFonts w:eastAsia="Arial"/>
                <w:sz w:val="18"/>
                <w:szCs w:val="20"/>
              </w:rPr>
            </w:pPr>
          </w:p>
        </w:tc>
        <w:tc>
          <w:tcPr>
            <w:tcW w:w="3780" w:type="dxa"/>
            <w:shd w:val="clear" w:color="auto" w:fill="auto"/>
            <w:tcMar>
              <w:top w:w="43" w:type="dxa"/>
              <w:left w:w="43" w:type="dxa"/>
              <w:bottom w:w="43" w:type="dxa"/>
              <w:right w:w="43" w:type="dxa"/>
            </w:tcMar>
            <w:vAlign w:val="center"/>
          </w:tcPr>
          <w:p w14:paraId="0481009C" w14:textId="77777777" w:rsidR="00EA3A13" w:rsidRPr="00087F68" w:rsidRDefault="00EA3A13" w:rsidP="00EA3A13">
            <w:pPr>
              <w:widowControl/>
              <w:suppressAutoHyphens/>
              <w:rPr>
                <w:sz w:val="18"/>
                <w:szCs w:val="20"/>
              </w:rPr>
            </w:pPr>
            <w:r w:rsidRPr="00087F68">
              <w:rPr>
                <w:sz w:val="18"/>
                <w:szCs w:val="20"/>
              </w:rPr>
              <w:t>Crude fiber</w:t>
            </w:r>
          </w:p>
        </w:tc>
        <w:tc>
          <w:tcPr>
            <w:tcW w:w="1880" w:type="dxa"/>
            <w:shd w:val="clear" w:color="auto" w:fill="auto"/>
            <w:tcMar>
              <w:top w:w="43" w:type="dxa"/>
              <w:left w:w="43" w:type="dxa"/>
              <w:bottom w:w="43" w:type="dxa"/>
              <w:right w:w="43" w:type="dxa"/>
            </w:tcMar>
            <w:vAlign w:val="center"/>
          </w:tcPr>
          <w:p w14:paraId="64011C3D" w14:textId="77777777" w:rsidR="00EA3A13" w:rsidRPr="00087F68" w:rsidRDefault="00EA3A13" w:rsidP="00EA3A13">
            <w:pPr>
              <w:widowControl/>
              <w:suppressAutoHyphens/>
              <w:rPr>
                <w:sz w:val="18"/>
                <w:szCs w:val="20"/>
              </w:rPr>
            </w:pPr>
            <w:r w:rsidRPr="00087F68">
              <w:rPr>
                <w:sz w:val="18"/>
                <w:szCs w:val="20"/>
              </w:rPr>
              <w:t>Maximum</w:t>
            </w:r>
          </w:p>
        </w:tc>
      </w:tr>
      <w:tr w:rsidR="00EA3A13" w:rsidRPr="00087F68" w14:paraId="201FBE15" w14:textId="77777777" w:rsidTr="00BB499B">
        <w:trPr>
          <w:cantSplit/>
          <w:trHeight w:val="315"/>
        </w:trPr>
        <w:tc>
          <w:tcPr>
            <w:tcW w:w="3700" w:type="dxa"/>
            <w:vMerge/>
            <w:shd w:val="clear" w:color="auto" w:fill="auto"/>
            <w:tcMar>
              <w:top w:w="43" w:type="dxa"/>
              <w:left w:w="43" w:type="dxa"/>
              <w:bottom w:w="43" w:type="dxa"/>
              <w:right w:w="43" w:type="dxa"/>
            </w:tcMar>
            <w:vAlign w:val="center"/>
          </w:tcPr>
          <w:p w14:paraId="729C18E6" w14:textId="77777777" w:rsidR="00EA3A13" w:rsidRPr="00087F68" w:rsidRDefault="00EA3A13" w:rsidP="00EA3A13">
            <w:pPr>
              <w:widowControl/>
              <w:suppressAutoHyphens/>
              <w:rPr>
                <w:rFonts w:eastAsia="Arial"/>
                <w:sz w:val="18"/>
                <w:szCs w:val="20"/>
              </w:rPr>
            </w:pPr>
          </w:p>
        </w:tc>
        <w:tc>
          <w:tcPr>
            <w:tcW w:w="3780" w:type="dxa"/>
            <w:shd w:val="clear" w:color="auto" w:fill="auto"/>
            <w:tcMar>
              <w:top w:w="43" w:type="dxa"/>
              <w:left w:w="43" w:type="dxa"/>
              <w:bottom w:w="43" w:type="dxa"/>
              <w:right w:w="43" w:type="dxa"/>
            </w:tcMar>
            <w:vAlign w:val="center"/>
          </w:tcPr>
          <w:p w14:paraId="6974263D" w14:textId="77777777" w:rsidR="00EA3A13" w:rsidRPr="00087F68" w:rsidRDefault="00EA3A13" w:rsidP="00EA3A13">
            <w:pPr>
              <w:widowControl/>
              <w:suppressAutoHyphens/>
              <w:rPr>
                <w:sz w:val="18"/>
                <w:szCs w:val="20"/>
              </w:rPr>
            </w:pPr>
            <w:r w:rsidRPr="00087F68">
              <w:rPr>
                <w:sz w:val="18"/>
                <w:szCs w:val="20"/>
              </w:rPr>
              <w:t>ADF</w:t>
            </w:r>
          </w:p>
        </w:tc>
        <w:tc>
          <w:tcPr>
            <w:tcW w:w="1880" w:type="dxa"/>
            <w:shd w:val="clear" w:color="auto" w:fill="auto"/>
            <w:tcMar>
              <w:top w:w="43" w:type="dxa"/>
              <w:left w:w="43" w:type="dxa"/>
              <w:bottom w:w="43" w:type="dxa"/>
              <w:right w:w="43" w:type="dxa"/>
            </w:tcMar>
            <w:vAlign w:val="center"/>
          </w:tcPr>
          <w:p w14:paraId="27EBE793" w14:textId="77777777" w:rsidR="00EA3A13" w:rsidRPr="00087F68" w:rsidRDefault="00EA3A13" w:rsidP="00EA3A13">
            <w:pPr>
              <w:widowControl/>
              <w:suppressAutoHyphens/>
              <w:rPr>
                <w:sz w:val="18"/>
                <w:szCs w:val="20"/>
              </w:rPr>
            </w:pPr>
            <w:r w:rsidRPr="00087F68">
              <w:rPr>
                <w:sz w:val="18"/>
                <w:szCs w:val="20"/>
              </w:rPr>
              <w:t>Maximum</w:t>
            </w:r>
          </w:p>
        </w:tc>
      </w:tr>
      <w:tr w:rsidR="00EA3A13" w:rsidRPr="00087F68" w14:paraId="3777FE93" w14:textId="77777777" w:rsidTr="00BB499B">
        <w:trPr>
          <w:cantSplit/>
          <w:trHeight w:val="315"/>
        </w:trPr>
        <w:tc>
          <w:tcPr>
            <w:tcW w:w="3700" w:type="dxa"/>
            <w:vMerge/>
            <w:shd w:val="clear" w:color="auto" w:fill="auto"/>
            <w:tcMar>
              <w:top w:w="43" w:type="dxa"/>
              <w:left w:w="43" w:type="dxa"/>
              <w:bottom w:w="43" w:type="dxa"/>
              <w:right w:w="43" w:type="dxa"/>
            </w:tcMar>
            <w:vAlign w:val="center"/>
          </w:tcPr>
          <w:p w14:paraId="7CCBF0A2" w14:textId="77777777" w:rsidR="00EA3A13" w:rsidRPr="00087F68" w:rsidRDefault="00EA3A13" w:rsidP="00EA3A13">
            <w:pPr>
              <w:widowControl/>
              <w:suppressAutoHyphens/>
              <w:rPr>
                <w:rFonts w:eastAsia="Arial"/>
                <w:sz w:val="18"/>
                <w:szCs w:val="20"/>
              </w:rPr>
            </w:pPr>
          </w:p>
        </w:tc>
        <w:tc>
          <w:tcPr>
            <w:tcW w:w="3780" w:type="dxa"/>
            <w:shd w:val="clear" w:color="auto" w:fill="auto"/>
            <w:tcMar>
              <w:top w:w="43" w:type="dxa"/>
              <w:left w:w="43" w:type="dxa"/>
              <w:bottom w:w="43" w:type="dxa"/>
              <w:right w:w="43" w:type="dxa"/>
            </w:tcMar>
            <w:vAlign w:val="center"/>
          </w:tcPr>
          <w:p w14:paraId="36DB8238" w14:textId="77777777" w:rsidR="00EA3A13" w:rsidRPr="00087F68" w:rsidRDefault="00EA3A13" w:rsidP="00EA3A13">
            <w:pPr>
              <w:widowControl/>
              <w:suppressAutoHyphens/>
              <w:rPr>
                <w:sz w:val="18"/>
                <w:szCs w:val="20"/>
              </w:rPr>
            </w:pPr>
            <w:r w:rsidRPr="00087F68">
              <w:rPr>
                <w:sz w:val="18"/>
                <w:szCs w:val="20"/>
              </w:rPr>
              <w:t>Calcium</w:t>
            </w:r>
          </w:p>
        </w:tc>
        <w:tc>
          <w:tcPr>
            <w:tcW w:w="1880" w:type="dxa"/>
            <w:shd w:val="clear" w:color="auto" w:fill="auto"/>
            <w:tcMar>
              <w:top w:w="43" w:type="dxa"/>
              <w:left w:w="43" w:type="dxa"/>
              <w:bottom w:w="43" w:type="dxa"/>
              <w:right w:w="43" w:type="dxa"/>
            </w:tcMar>
            <w:vAlign w:val="center"/>
          </w:tcPr>
          <w:p w14:paraId="1E1F727E"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7D56DFA0" w14:textId="77777777" w:rsidTr="00BB499B">
        <w:trPr>
          <w:cantSplit/>
          <w:trHeight w:val="315"/>
        </w:trPr>
        <w:tc>
          <w:tcPr>
            <w:tcW w:w="3700" w:type="dxa"/>
            <w:vMerge/>
            <w:shd w:val="clear" w:color="auto" w:fill="auto"/>
            <w:tcMar>
              <w:top w:w="43" w:type="dxa"/>
              <w:left w:w="43" w:type="dxa"/>
              <w:bottom w:w="43" w:type="dxa"/>
              <w:right w:w="43" w:type="dxa"/>
            </w:tcMar>
            <w:vAlign w:val="center"/>
          </w:tcPr>
          <w:p w14:paraId="116E2D17" w14:textId="77777777" w:rsidR="00EA3A13" w:rsidRPr="00087F68" w:rsidRDefault="00EA3A13" w:rsidP="00EA3A13">
            <w:pPr>
              <w:widowControl/>
              <w:suppressAutoHyphens/>
              <w:rPr>
                <w:rFonts w:eastAsia="Arial"/>
                <w:sz w:val="18"/>
                <w:szCs w:val="20"/>
              </w:rPr>
            </w:pPr>
          </w:p>
        </w:tc>
        <w:tc>
          <w:tcPr>
            <w:tcW w:w="3780" w:type="dxa"/>
            <w:shd w:val="clear" w:color="auto" w:fill="auto"/>
            <w:tcMar>
              <w:top w:w="43" w:type="dxa"/>
              <w:left w:w="43" w:type="dxa"/>
              <w:bottom w:w="43" w:type="dxa"/>
              <w:right w:w="43" w:type="dxa"/>
            </w:tcMar>
            <w:vAlign w:val="center"/>
          </w:tcPr>
          <w:p w14:paraId="4AC47D1C" w14:textId="77777777" w:rsidR="00EA3A13" w:rsidRPr="00087F68" w:rsidRDefault="00EA3A13" w:rsidP="00EA3A13">
            <w:pPr>
              <w:widowControl/>
              <w:suppressAutoHyphens/>
              <w:rPr>
                <w:sz w:val="18"/>
                <w:szCs w:val="20"/>
              </w:rPr>
            </w:pPr>
            <w:r w:rsidRPr="00087F68">
              <w:rPr>
                <w:sz w:val="18"/>
                <w:szCs w:val="20"/>
              </w:rPr>
              <w:t>Phosphorus</w:t>
            </w:r>
          </w:p>
        </w:tc>
        <w:tc>
          <w:tcPr>
            <w:tcW w:w="1880" w:type="dxa"/>
            <w:shd w:val="clear" w:color="auto" w:fill="auto"/>
            <w:tcMar>
              <w:top w:w="43" w:type="dxa"/>
              <w:left w:w="43" w:type="dxa"/>
              <w:bottom w:w="43" w:type="dxa"/>
              <w:right w:w="43" w:type="dxa"/>
            </w:tcMar>
            <w:vAlign w:val="center"/>
          </w:tcPr>
          <w:p w14:paraId="6F006606"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26BB41CB" w14:textId="77777777" w:rsidTr="00BB499B">
        <w:trPr>
          <w:cantSplit/>
          <w:trHeight w:val="315"/>
        </w:trPr>
        <w:tc>
          <w:tcPr>
            <w:tcW w:w="3700" w:type="dxa"/>
            <w:vMerge/>
            <w:shd w:val="clear" w:color="auto" w:fill="auto"/>
            <w:tcMar>
              <w:top w:w="43" w:type="dxa"/>
              <w:left w:w="43" w:type="dxa"/>
              <w:bottom w:w="43" w:type="dxa"/>
              <w:right w:w="43" w:type="dxa"/>
            </w:tcMar>
            <w:vAlign w:val="center"/>
          </w:tcPr>
          <w:p w14:paraId="08CDE940" w14:textId="77777777" w:rsidR="00EA3A13" w:rsidRPr="00087F68" w:rsidRDefault="00EA3A13" w:rsidP="00EA3A13">
            <w:pPr>
              <w:widowControl/>
              <w:suppressAutoHyphens/>
              <w:rPr>
                <w:rFonts w:eastAsia="Arial"/>
                <w:sz w:val="18"/>
                <w:szCs w:val="20"/>
              </w:rPr>
            </w:pPr>
          </w:p>
        </w:tc>
        <w:tc>
          <w:tcPr>
            <w:tcW w:w="3780" w:type="dxa"/>
            <w:shd w:val="clear" w:color="auto" w:fill="auto"/>
            <w:tcMar>
              <w:top w:w="43" w:type="dxa"/>
              <w:left w:w="43" w:type="dxa"/>
              <w:bottom w:w="43" w:type="dxa"/>
              <w:right w:w="43" w:type="dxa"/>
            </w:tcMar>
            <w:vAlign w:val="center"/>
          </w:tcPr>
          <w:p w14:paraId="5E79F3EC" w14:textId="77777777" w:rsidR="00EA3A13" w:rsidRPr="00087F68" w:rsidRDefault="00EA3A13" w:rsidP="00EA3A13">
            <w:pPr>
              <w:widowControl/>
              <w:suppressAutoHyphens/>
              <w:rPr>
                <w:sz w:val="18"/>
                <w:szCs w:val="20"/>
              </w:rPr>
            </w:pPr>
            <w:r w:rsidRPr="00087F68">
              <w:rPr>
                <w:sz w:val="18"/>
                <w:szCs w:val="20"/>
              </w:rPr>
              <w:t>Selenium, in ppm</w:t>
            </w:r>
          </w:p>
        </w:tc>
        <w:tc>
          <w:tcPr>
            <w:tcW w:w="1880" w:type="dxa"/>
            <w:shd w:val="clear" w:color="auto" w:fill="auto"/>
            <w:tcMar>
              <w:top w:w="43" w:type="dxa"/>
              <w:left w:w="43" w:type="dxa"/>
              <w:bottom w:w="43" w:type="dxa"/>
              <w:right w:w="43" w:type="dxa"/>
            </w:tcMar>
            <w:vAlign w:val="center"/>
          </w:tcPr>
          <w:p w14:paraId="078F7D01"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28B179EF" w14:textId="77777777" w:rsidTr="00BB499B">
        <w:trPr>
          <w:cantSplit/>
          <w:trHeight w:val="315"/>
        </w:trPr>
        <w:tc>
          <w:tcPr>
            <w:tcW w:w="3700" w:type="dxa"/>
            <w:vMerge/>
            <w:shd w:val="clear" w:color="auto" w:fill="auto"/>
            <w:tcMar>
              <w:top w:w="43" w:type="dxa"/>
              <w:left w:w="43" w:type="dxa"/>
              <w:bottom w:w="43" w:type="dxa"/>
              <w:right w:w="43" w:type="dxa"/>
            </w:tcMar>
            <w:vAlign w:val="center"/>
          </w:tcPr>
          <w:p w14:paraId="78D7C596" w14:textId="77777777" w:rsidR="00EA3A13" w:rsidRPr="00087F68" w:rsidRDefault="00EA3A13" w:rsidP="00EA3A13">
            <w:pPr>
              <w:widowControl/>
              <w:suppressAutoHyphens/>
              <w:rPr>
                <w:rFonts w:eastAsia="Arial"/>
                <w:sz w:val="18"/>
                <w:szCs w:val="20"/>
              </w:rPr>
            </w:pPr>
          </w:p>
        </w:tc>
        <w:tc>
          <w:tcPr>
            <w:tcW w:w="3780" w:type="dxa"/>
            <w:shd w:val="clear" w:color="auto" w:fill="auto"/>
            <w:tcMar>
              <w:top w:w="43" w:type="dxa"/>
              <w:left w:w="43" w:type="dxa"/>
              <w:bottom w:w="43" w:type="dxa"/>
              <w:right w:w="43" w:type="dxa"/>
            </w:tcMar>
            <w:vAlign w:val="center"/>
          </w:tcPr>
          <w:p w14:paraId="08C3F838" w14:textId="77777777" w:rsidR="00EA3A13" w:rsidRPr="00087F68" w:rsidRDefault="00EA3A13" w:rsidP="00EA3A13">
            <w:pPr>
              <w:widowControl/>
              <w:suppressAutoHyphens/>
              <w:rPr>
                <w:sz w:val="18"/>
                <w:szCs w:val="20"/>
              </w:rPr>
            </w:pPr>
            <w:r w:rsidRPr="00087F68">
              <w:rPr>
                <w:sz w:val="18"/>
                <w:szCs w:val="20"/>
              </w:rPr>
              <w:t>Vitamin A, other than precursors of Vitamin A, in International Units per pound, if added</w:t>
            </w:r>
          </w:p>
        </w:tc>
        <w:tc>
          <w:tcPr>
            <w:tcW w:w="1880" w:type="dxa"/>
            <w:shd w:val="clear" w:color="auto" w:fill="auto"/>
            <w:tcMar>
              <w:top w:w="43" w:type="dxa"/>
              <w:left w:w="43" w:type="dxa"/>
              <w:bottom w:w="43" w:type="dxa"/>
              <w:right w:w="43" w:type="dxa"/>
            </w:tcMar>
            <w:vAlign w:val="center"/>
          </w:tcPr>
          <w:p w14:paraId="61161F09"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1732647E" w14:textId="77777777" w:rsidTr="00BB499B">
        <w:trPr>
          <w:cantSplit/>
          <w:trHeight w:val="315"/>
        </w:trPr>
        <w:tc>
          <w:tcPr>
            <w:tcW w:w="3700" w:type="dxa"/>
            <w:vMerge/>
            <w:shd w:val="clear" w:color="auto" w:fill="auto"/>
            <w:tcMar>
              <w:top w:w="43" w:type="dxa"/>
              <w:left w:w="43" w:type="dxa"/>
              <w:bottom w:w="43" w:type="dxa"/>
              <w:right w:w="43" w:type="dxa"/>
            </w:tcMar>
            <w:vAlign w:val="center"/>
          </w:tcPr>
          <w:p w14:paraId="3B9F7B40" w14:textId="77777777" w:rsidR="00EA3A13" w:rsidRPr="00087F68" w:rsidRDefault="00EA3A13" w:rsidP="00EA3A13">
            <w:pPr>
              <w:widowControl/>
              <w:suppressAutoHyphens/>
              <w:rPr>
                <w:rFonts w:eastAsia="Arial"/>
                <w:sz w:val="18"/>
                <w:szCs w:val="20"/>
              </w:rPr>
            </w:pPr>
          </w:p>
        </w:tc>
        <w:tc>
          <w:tcPr>
            <w:tcW w:w="5660" w:type="dxa"/>
            <w:gridSpan w:val="2"/>
            <w:shd w:val="clear" w:color="auto" w:fill="auto"/>
            <w:tcMar>
              <w:top w:w="43" w:type="dxa"/>
              <w:left w:w="43" w:type="dxa"/>
              <w:bottom w:w="43" w:type="dxa"/>
              <w:right w:w="43" w:type="dxa"/>
            </w:tcMar>
            <w:vAlign w:val="center"/>
          </w:tcPr>
          <w:p w14:paraId="70480D48" w14:textId="77777777" w:rsidR="00EA3A13" w:rsidRPr="00087F68" w:rsidRDefault="00EA3A13" w:rsidP="00EA3A13">
            <w:pPr>
              <w:widowControl/>
              <w:suppressAutoHyphens/>
              <w:rPr>
                <w:sz w:val="18"/>
                <w:szCs w:val="20"/>
              </w:rPr>
            </w:pPr>
            <w:r w:rsidRPr="00087F68">
              <w:rPr>
                <w:sz w:val="18"/>
                <w:szCs w:val="20"/>
              </w:rPr>
              <w:t>Mixing and Pasture Mineral, if added</w:t>
            </w:r>
          </w:p>
        </w:tc>
      </w:tr>
      <w:tr w:rsidR="00EA3A13" w:rsidRPr="00087F68" w14:paraId="755D5BFC" w14:textId="77777777" w:rsidTr="00BB499B">
        <w:trPr>
          <w:cantSplit/>
        </w:trPr>
        <w:tc>
          <w:tcPr>
            <w:tcW w:w="3700" w:type="dxa"/>
            <w:vMerge/>
            <w:shd w:val="clear" w:color="auto" w:fill="auto"/>
            <w:tcMar>
              <w:top w:w="43" w:type="dxa"/>
              <w:left w:w="43" w:type="dxa"/>
              <w:bottom w:w="43" w:type="dxa"/>
              <w:right w:w="43" w:type="dxa"/>
            </w:tcMar>
            <w:vAlign w:val="center"/>
          </w:tcPr>
          <w:p w14:paraId="0345E774"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2BCD1107" w14:textId="77777777" w:rsidR="00EA3A13" w:rsidRPr="00087F68" w:rsidRDefault="00EA3A13" w:rsidP="00EA3A13">
            <w:pPr>
              <w:widowControl/>
              <w:suppressAutoHyphens/>
              <w:rPr>
                <w:sz w:val="18"/>
                <w:szCs w:val="20"/>
              </w:rPr>
            </w:pPr>
            <w:r w:rsidRPr="00087F68">
              <w:rPr>
                <w:sz w:val="18"/>
                <w:szCs w:val="20"/>
              </w:rPr>
              <w:t>Calcium</w:t>
            </w:r>
          </w:p>
        </w:tc>
        <w:tc>
          <w:tcPr>
            <w:tcW w:w="1880" w:type="dxa"/>
            <w:shd w:val="clear" w:color="auto" w:fill="auto"/>
            <w:tcMar>
              <w:top w:w="43" w:type="dxa"/>
              <w:left w:w="43" w:type="dxa"/>
              <w:bottom w:w="43" w:type="dxa"/>
              <w:right w:w="43" w:type="dxa"/>
            </w:tcMar>
            <w:vAlign w:val="center"/>
          </w:tcPr>
          <w:p w14:paraId="751302BF"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6CA3DA06" w14:textId="77777777" w:rsidTr="00BB499B">
        <w:trPr>
          <w:cantSplit/>
        </w:trPr>
        <w:tc>
          <w:tcPr>
            <w:tcW w:w="3700" w:type="dxa"/>
            <w:vMerge/>
            <w:shd w:val="clear" w:color="auto" w:fill="auto"/>
            <w:tcMar>
              <w:top w:w="43" w:type="dxa"/>
              <w:left w:w="43" w:type="dxa"/>
              <w:bottom w:w="43" w:type="dxa"/>
              <w:right w:w="43" w:type="dxa"/>
            </w:tcMar>
            <w:vAlign w:val="center"/>
          </w:tcPr>
          <w:p w14:paraId="199EC377" w14:textId="77777777" w:rsidR="00EA3A13" w:rsidRPr="00087F68" w:rsidRDefault="00EA3A13" w:rsidP="00EA3A13">
            <w:pPr>
              <w:widowControl/>
              <w:suppressAutoHyphens/>
              <w:rPr>
                <w:rFonts w:eastAsia="Arial"/>
                <w:sz w:val="18"/>
                <w:szCs w:val="20"/>
              </w:rPr>
            </w:pPr>
          </w:p>
        </w:tc>
        <w:tc>
          <w:tcPr>
            <w:tcW w:w="3780" w:type="dxa"/>
            <w:shd w:val="clear" w:color="auto" w:fill="auto"/>
            <w:tcMar>
              <w:top w:w="43" w:type="dxa"/>
              <w:left w:w="43" w:type="dxa"/>
              <w:bottom w:w="43" w:type="dxa"/>
              <w:right w:w="43" w:type="dxa"/>
            </w:tcMar>
            <w:vAlign w:val="center"/>
          </w:tcPr>
          <w:p w14:paraId="7ABD7BE0" w14:textId="77777777" w:rsidR="00EA3A13" w:rsidRPr="00087F68" w:rsidRDefault="00EA3A13" w:rsidP="00EA3A13">
            <w:pPr>
              <w:widowControl/>
              <w:suppressAutoHyphens/>
              <w:rPr>
                <w:sz w:val="18"/>
                <w:szCs w:val="20"/>
              </w:rPr>
            </w:pPr>
            <w:r w:rsidRPr="00087F68">
              <w:rPr>
                <w:sz w:val="18"/>
                <w:szCs w:val="20"/>
              </w:rPr>
              <w:t>Phosphorus</w:t>
            </w:r>
          </w:p>
        </w:tc>
        <w:tc>
          <w:tcPr>
            <w:tcW w:w="1880" w:type="dxa"/>
            <w:shd w:val="clear" w:color="auto" w:fill="auto"/>
            <w:tcMar>
              <w:top w:w="43" w:type="dxa"/>
              <w:left w:w="43" w:type="dxa"/>
              <w:bottom w:w="43" w:type="dxa"/>
              <w:right w:w="43" w:type="dxa"/>
            </w:tcMar>
            <w:vAlign w:val="center"/>
          </w:tcPr>
          <w:p w14:paraId="524643CC"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2B662D85" w14:textId="77777777" w:rsidTr="00BB499B">
        <w:trPr>
          <w:cantSplit/>
        </w:trPr>
        <w:tc>
          <w:tcPr>
            <w:tcW w:w="3700" w:type="dxa"/>
            <w:vMerge/>
            <w:shd w:val="clear" w:color="auto" w:fill="auto"/>
            <w:tcMar>
              <w:top w:w="43" w:type="dxa"/>
              <w:left w:w="43" w:type="dxa"/>
              <w:bottom w:w="43" w:type="dxa"/>
              <w:right w:w="43" w:type="dxa"/>
            </w:tcMar>
            <w:vAlign w:val="center"/>
          </w:tcPr>
          <w:p w14:paraId="64F00E1D" w14:textId="77777777" w:rsidR="00EA3A13" w:rsidRPr="00087F68" w:rsidRDefault="00EA3A13" w:rsidP="00EA3A13">
            <w:pPr>
              <w:widowControl/>
              <w:suppressAutoHyphens/>
              <w:rPr>
                <w:rFonts w:eastAsia="Arial"/>
                <w:sz w:val="18"/>
                <w:szCs w:val="20"/>
              </w:rPr>
            </w:pPr>
          </w:p>
        </w:tc>
        <w:tc>
          <w:tcPr>
            <w:tcW w:w="3780" w:type="dxa"/>
            <w:shd w:val="clear" w:color="auto" w:fill="auto"/>
            <w:tcMar>
              <w:top w:w="43" w:type="dxa"/>
              <w:left w:w="43" w:type="dxa"/>
              <w:bottom w:w="43" w:type="dxa"/>
              <w:right w:w="43" w:type="dxa"/>
            </w:tcMar>
            <w:vAlign w:val="center"/>
          </w:tcPr>
          <w:p w14:paraId="685A6B24" w14:textId="77777777" w:rsidR="00EA3A13" w:rsidRPr="00087F68" w:rsidRDefault="00EA3A13" w:rsidP="00EA3A13">
            <w:pPr>
              <w:widowControl/>
              <w:suppressAutoHyphens/>
              <w:rPr>
                <w:sz w:val="18"/>
                <w:szCs w:val="20"/>
              </w:rPr>
            </w:pPr>
            <w:r w:rsidRPr="00087F68">
              <w:rPr>
                <w:sz w:val="18"/>
                <w:szCs w:val="20"/>
              </w:rPr>
              <w:t>Salt, if added</w:t>
            </w:r>
          </w:p>
        </w:tc>
        <w:tc>
          <w:tcPr>
            <w:tcW w:w="1880" w:type="dxa"/>
            <w:shd w:val="clear" w:color="auto" w:fill="auto"/>
            <w:tcMar>
              <w:top w:w="43" w:type="dxa"/>
              <w:left w:w="43" w:type="dxa"/>
              <w:bottom w:w="43" w:type="dxa"/>
              <w:right w:w="43" w:type="dxa"/>
            </w:tcMar>
            <w:vAlign w:val="center"/>
          </w:tcPr>
          <w:p w14:paraId="6FCD2089"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6A3AB17D" w14:textId="77777777" w:rsidTr="00BB499B">
        <w:trPr>
          <w:cantSplit/>
        </w:trPr>
        <w:tc>
          <w:tcPr>
            <w:tcW w:w="3700" w:type="dxa"/>
            <w:vMerge/>
            <w:shd w:val="clear" w:color="auto" w:fill="auto"/>
            <w:tcMar>
              <w:top w:w="43" w:type="dxa"/>
              <w:left w:w="43" w:type="dxa"/>
              <w:bottom w:w="43" w:type="dxa"/>
              <w:right w:w="43" w:type="dxa"/>
            </w:tcMar>
            <w:vAlign w:val="center"/>
          </w:tcPr>
          <w:p w14:paraId="09ED03A3" w14:textId="77777777" w:rsidR="00EA3A13" w:rsidRPr="00087F68" w:rsidRDefault="00EA3A13" w:rsidP="00EA3A13">
            <w:pPr>
              <w:widowControl/>
              <w:suppressAutoHyphens/>
              <w:rPr>
                <w:rFonts w:eastAsia="Arial"/>
                <w:sz w:val="18"/>
                <w:szCs w:val="20"/>
              </w:rPr>
            </w:pPr>
          </w:p>
        </w:tc>
        <w:tc>
          <w:tcPr>
            <w:tcW w:w="3780" w:type="dxa"/>
            <w:shd w:val="clear" w:color="auto" w:fill="auto"/>
            <w:tcMar>
              <w:top w:w="43" w:type="dxa"/>
              <w:left w:w="43" w:type="dxa"/>
              <w:bottom w:w="43" w:type="dxa"/>
              <w:right w:w="43" w:type="dxa"/>
            </w:tcMar>
            <w:vAlign w:val="center"/>
          </w:tcPr>
          <w:p w14:paraId="64B14028" w14:textId="77777777" w:rsidR="00EA3A13" w:rsidRPr="00087F68" w:rsidRDefault="00EA3A13" w:rsidP="00EA3A13">
            <w:pPr>
              <w:widowControl/>
              <w:suppressAutoHyphens/>
              <w:rPr>
                <w:sz w:val="18"/>
                <w:szCs w:val="20"/>
              </w:rPr>
            </w:pPr>
            <w:r w:rsidRPr="00087F68">
              <w:rPr>
                <w:sz w:val="18"/>
                <w:szCs w:val="20"/>
              </w:rPr>
              <w:t>Total sodium, only if it exceeds max salt</w:t>
            </w:r>
          </w:p>
        </w:tc>
        <w:tc>
          <w:tcPr>
            <w:tcW w:w="1880" w:type="dxa"/>
            <w:shd w:val="clear" w:color="auto" w:fill="auto"/>
            <w:tcMar>
              <w:top w:w="43" w:type="dxa"/>
              <w:left w:w="43" w:type="dxa"/>
              <w:bottom w:w="43" w:type="dxa"/>
              <w:right w:w="43" w:type="dxa"/>
            </w:tcMar>
            <w:vAlign w:val="center"/>
          </w:tcPr>
          <w:p w14:paraId="7EF7245B"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5417BA77" w14:textId="77777777" w:rsidTr="00BB499B">
        <w:trPr>
          <w:cantSplit/>
        </w:trPr>
        <w:tc>
          <w:tcPr>
            <w:tcW w:w="3700" w:type="dxa"/>
            <w:vMerge/>
            <w:shd w:val="clear" w:color="auto" w:fill="auto"/>
            <w:tcMar>
              <w:top w:w="43" w:type="dxa"/>
              <w:left w:w="43" w:type="dxa"/>
              <w:bottom w:w="43" w:type="dxa"/>
              <w:right w:w="43" w:type="dxa"/>
            </w:tcMar>
            <w:vAlign w:val="center"/>
          </w:tcPr>
          <w:p w14:paraId="68B8011E" w14:textId="77777777" w:rsidR="00EA3A13" w:rsidRPr="00087F68" w:rsidRDefault="00EA3A13" w:rsidP="00EA3A13">
            <w:pPr>
              <w:widowControl/>
              <w:suppressAutoHyphens/>
              <w:rPr>
                <w:rFonts w:eastAsia="Arial"/>
                <w:sz w:val="18"/>
                <w:szCs w:val="20"/>
              </w:rPr>
            </w:pPr>
          </w:p>
        </w:tc>
        <w:tc>
          <w:tcPr>
            <w:tcW w:w="3780" w:type="dxa"/>
            <w:shd w:val="clear" w:color="auto" w:fill="auto"/>
            <w:tcMar>
              <w:top w:w="43" w:type="dxa"/>
              <w:left w:w="43" w:type="dxa"/>
              <w:bottom w:w="43" w:type="dxa"/>
              <w:right w:w="43" w:type="dxa"/>
            </w:tcMar>
            <w:vAlign w:val="center"/>
          </w:tcPr>
          <w:p w14:paraId="760FCDA3" w14:textId="77777777" w:rsidR="00EA3A13" w:rsidRPr="00087F68" w:rsidRDefault="00EA3A13" w:rsidP="00EA3A13">
            <w:pPr>
              <w:widowControl/>
              <w:suppressAutoHyphens/>
              <w:rPr>
                <w:sz w:val="18"/>
                <w:szCs w:val="20"/>
              </w:rPr>
            </w:pPr>
            <w:r w:rsidRPr="00087F68">
              <w:rPr>
                <w:sz w:val="18"/>
                <w:szCs w:val="20"/>
              </w:rPr>
              <w:t>Magnesium</w:t>
            </w:r>
          </w:p>
        </w:tc>
        <w:tc>
          <w:tcPr>
            <w:tcW w:w="1880" w:type="dxa"/>
            <w:shd w:val="clear" w:color="auto" w:fill="auto"/>
            <w:tcMar>
              <w:top w:w="43" w:type="dxa"/>
              <w:left w:w="43" w:type="dxa"/>
              <w:bottom w:w="43" w:type="dxa"/>
              <w:right w:w="43" w:type="dxa"/>
            </w:tcMar>
            <w:vAlign w:val="center"/>
          </w:tcPr>
          <w:p w14:paraId="5750DC13"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63B2A057" w14:textId="77777777" w:rsidTr="00BB499B">
        <w:trPr>
          <w:cantSplit/>
        </w:trPr>
        <w:tc>
          <w:tcPr>
            <w:tcW w:w="3700" w:type="dxa"/>
            <w:vMerge/>
            <w:shd w:val="clear" w:color="auto" w:fill="auto"/>
            <w:tcMar>
              <w:top w:w="43" w:type="dxa"/>
              <w:left w:w="43" w:type="dxa"/>
              <w:bottom w:w="43" w:type="dxa"/>
              <w:right w:w="43" w:type="dxa"/>
            </w:tcMar>
            <w:vAlign w:val="center"/>
          </w:tcPr>
          <w:p w14:paraId="2D5940D9" w14:textId="77777777" w:rsidR="00EA3A13" w:rsidRPr="00087F68" w:rsidRDefault="00EA3A13" w:rsidP="00EA3A13">
            <w:pPr>
              <w:widowControl/>
              <w:suppressAutoHyphens/>
              <w:rPr>
                <w:rFonts w:eastAsia="Arial"/>
                <w:sz w:val="18"/>
                <w:szCs w:val="20"/>
              </w:rPr>
            </w:pPr>
          </w:p>
        </w:tc>
        <w:tc>
          <w:tcPr>
            <w:tcW w:w="3780" w:type="dxa"/>
            <w:shd w:val="clear" w:color="auto" w:fill="auto"/>
            <w:tcMar>
              <w:top w:w="43" w:type="dxa"/>
              <w:left w:w="43" w:type="dxa"/>
              <w:bottom w:w="43" w:type="dxa"/>
              <w:right w:w="43" w:type="dxa"/>
            </w:tcMar>
            <w:vAlign w:val="center"/>
          </w:tcPr>
          <w:p w14:paraId="54198199" w14:textId="77777777" w:rsidR="00EA3A13" w:rsidRPr="00087F68" w:rsidRDefault="00EA3A13" w:rsidP="00EA3A13">
            <w:pPr>
              <w:widowControl/>
              <w:suppressAutoHyphens/>
              <w:rPr>
                <w:sz w:val="18"/>
                <w:szCs w:val="20"/>
              </w:rPr>
            </w:pPr>
            <w:r w:rsidRPr="00087F68">
              <w:rPr>
                <w:sz w:val="18"/>
                <w:szCs w:val="20"/>
              </w:rPr>
              <w:t>Potassium</w:t>
            </w:r>
          </w:p>
        </w:tc>
        <w:tc>
          <w:tcPr>
            <w:tcW w:w="1880" w:type="dxa"/>
            <w:shd w:val="clear" w:color="auto" w:fill="auto"/>
            <w:tcMar>
              <w:top w:w="43" w:type="dxa"/>
              <w:left w:w="43" w:type="dxa"/>
              <w:bottom w:w="43" w:type="dxa"/>
              <w:right w:w="43" w:type="dxa"/>
            </w:tcMar>
            <w:vAlign w:val="center"/>
          </w:tcPr>
          <w:p w14:paraId="718DB055"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2A745B51" w14:textId="77777777" w:rsidTr="00BB499B">
        <w:trPr>
          <w:cantSplit/>
        </w:trPr>
        <w:tc>
          <w:tcPr>
            <w:tcW w:w="3700" w:type="dxa"/>
            <w:vMerge/>
            <w:shd w:val="clear" w:color="auto" w:fill="auto"/>
            <w:tcMar>
              <w:top w:w="43" w:type="dxa"/>
              <w:left w:w="43" w:type="dxa"/>
              <w:bottom w:w="43" w:type="dxa"/>
              <w:right w:w="43" w:type="dxa"/>
            </w:tcMar>
            <w:vAlign w:val="center"/>
          </w:tcPr>
          <w:p w14:paraId="56BE265C" w14:textId="77777777" w:rsidR="00EA3A13" w:rsidRPr="00087F68" w:rsidRDefault="00EA3A13" w:rsidP="00EA3A13">
            <w:pPr>
              <w:widowControl/>
              <w:suppressAutoHyphens/>
              <w:rPr>
                <w:rFonts w:eastAsia="Arial"/>
                <w:sz w:val="18"/>
                <w:szCs w:val="20"/>
              </w:rPr>
            </w:pPr>
          </w:p>
        </w:tc>
        <w:tc>
          <w:tcPr>
            <w:tcW w:w="3780" w:type="dxa"/>
            <w:shd w:val="clear" w:color="auto" w:fill="auto"/>
            <w:tcMar>
              <w:top w:w="43" w:type="dxa"/>
              <w:left w:w="43" w:type="dxa"/>
              <w:bottom w:w="43" w:type="dxa"/>
              <w:right w:w="43" w:type="dxa"/>
            </w:tcMar>
            <w:vAlign w:val="center"/>
          </w:tcPr>
          <w:p w14:paraId="57D281D2" w14:textId="77777777" w:rsidR="00EA3A13" w:rsidRPr="00087F68" w:rsidRDefault="00EA3A13" w:rsidP="00EA3A13">
            <w:pPr>
              <w:widowControl/>
              <w:suppressAutoHyphens/>
              <w:rPr>
                <w:sz w:val="18"/>
                <w:szCs w:val="20"/>
              </w:rPr>
            </w:pPr>
            <w:r w:rsidRPr="00087F68">
              <w:rPr>
                <w:sz w:val="18"/>
                <w:szCs w:val="20"/>
              </w:rPr>
              <w:t>Selenium, in ppm</w:t>
            </w:r>
          </w:p>
        </w:tc>
        <w:tc>
          <w:tcPr>
            <w:tcW w:w="1880" w:type="dxa"/>
            <w:shd w:val="clear" w:color="auto" w:fill="auto"/>
            <w:tcMar>
              <w:top w:w="43" w:type="dxa"/>
              <w:left w:w="43" w:type="dxa"/>
              <w:bottom w:w="43" w:type="dxa"/>
              <w:right w:w="43" w:type="dxa"/>
            </w:tcMar>
            <w:vAlign w:val="center"/>
          </w:tcPr>
          <w:p w14:paraId="41CB2C6E"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381F69ED" w14:textId="77777777" w:rsidTr="00BB499B">
        <w:trPr>
          <w:cantSplit/>
        </w:trPr>
        <w:tc>
          <w:tcPr>
            <w:tcW w:w="3700" w:type="dxa"/>
            <w:vMerge/>
            <w:shd w:val="clear" w:color="auto" w:fill="auto"/>
            <w:tcMar>
              <w:top w:w="43" w:type="dxa"/>
              <w:left w:w="43" w:type="dxa"/>
              <w:bottom w:w="43" w:type="dxa"/>
              <w:right w:w="43" w:type="dxa"/>
            </w:tcMar>
            <w:vAlign w:val="center"/>
          </w:tcPr>
          <w:p w14:paraId="4CE006B8" w14:textId="77777777" w:rsidR="00EA3A13" w:rsidRPr="00087F68" w:rsidRDefault="00EA3A13" w:rsidP="00EA3A13">
            <w:pPr>
              <w:widowControl/>
              <w:suppressAutoHyphens/>
              <w:rPr>
                <w:rFonts w:eastAsia="Arial"/>
                <w:sz w:val="18"/>
                <w:szCs w:val="20"/>
              </w:rPr>
            </w:pPr>
          </w:p>
        </w:tc>
        <w:tc>
          <w:tcPr>
            <w:tcW w:w="3780" w:type="dxa"/>
            <w:shd w:val="clear" w:color="auto" w:fill="auto"/>
            <w:tcMar>
              <w:top w:w="43" w:type="dxa"/>
              <w:left w:w="43" w:type="dxa"/>
              <w:bottom w:w="43" w:type="dxa"/>
              <w:right w:w="43" w:type="dxa"/>
            </w:tcMar>
            <w:vAlign w:val="center"/>
          </w:tcPr>
          <w:p w14:paraId="496EA7F2" w14:textId="77777777" w:rsidR="00EA3A13" w:rsidRPr="00087F68" w:rsidRDefault="00EA3A13" w:rsidP="00EA3A13">
            <w:pPr>
              <w:widowControl/>
              <w:suppressAutoHyphens/>
              <w:rPr>
                <w:sz w:val="18"/>
                <w:szCs w:val="20"/>
              </w:rPr>
            </w:pPr>
            <w:r w:rsidRPr="00087F68">
              <w:rPr>
                <w:sz w:val="18"/>
                <w:szCs w:val="20"/>
              </w:rPr>
              <w:t>Vitamin A, other than the precursors of Vitamin A, in International Units per pound</w:t>
            </w:r>
          </w:p>
        </w:tc>
        <w:tc>
          <w:tcPr>
            <w:tcW w:w="1880" w:type="dxa"/>
            <w:shd w:val="clear" w:color="auto" w:fill="auto"/>
            <w:tcMar>
              <w:top w:w="43" w:type="dxa"/>
              <w:left w:w="43" w:type="dxa"/>
              <w:bottom w:w="43" w:type="dxa"/>
              <w:right w:w="43" w:type="dxa"/>
            </w:tcMar>
            <w:vAlign w:val="center"/>
          </w:tcPr>
          <w:p w14:paraId="352DC65B" w14:textId="77777777" w:rsidR="00EA3A13" w:rsidRPr="00087F68" w:rsidRDefault="00EA3A13" w:rsidP="00EA3A13">
            <w:pPr>
              <w:widowControl/>
              <w:suppressAutoHyphens/>
              <w:rPr>
                <w:sz w:val="18"/>
                <w:szCs w:val="20"/>
              </w:rPr>
            </w:pPr>
            <w:r w:rsidRPr="00087F68">
              <w:rPr>
                <w:sz w:val="18"/>
                <w:szCs w:val="20"/>
              </w:rPr>
              <w:t>Minimum</w:t>
            </w:r>
          </w:p>
        </w:tc>
      </w:tr>
    </w:tbl>
    <w:p w14:paraId="282F6CE9" w14:textId="77777777" w:rsidR="00EA3A13" w:rsidRPr="00087F68" w:rsidRDefault="00EA3A13" w:rsidP="00EA3A13">
      <w:pPr>
        <w:widowControl/>
        <w:suppressAutoHyphens/>
        <w:rPr>
          <w:sz w:val="18"/>
          <w:szCs w:val="20"/>
        </w:rPr>
      </w:pPr>
    </w:p>
    <w:p w14:paraId="3E71E8E2" w14:textId="77777777" w:rsidR="00EA3A13" w:rsidRPr="00087F68" w:rsidRDefault="00EA3A13" w:rsidP="00EA3A13">
      <w:pPr>
        <w:widowControl/>
        <w:suppressAutoHyphens/>
        <w:rPr>
          <w:sz w:val="18"/>
          <w:szCs w:val="20"/>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3680"/>
        <w:gridCol w:w="3780"/>
        <w:gridCol w:w="1900"/>
      </w:tblGrid>
      <w:tr w:rsidR="00EA3A13" w:rsidRPr="00087F68" w14:paraId="46156E27" w14:textId="77777777" w:rsidTr="00BB499B">
        <w:trPr>
          <w:trHeight w:val="315"/>
        </w:trPr>
        <w:tc>
          <w:tcPr>
            <w:tcW w:w="9360" w:type="dxa"/>
            <w:gridSpan w:val="3"/>
            <w:shd w:val="clear" w:color="auto" w:fill="auto"/>
            <w:tcMar>
              <w:top w:w="43" w:type="dxa"/>
              <w:left w:w="43" w:type="dxa"/>
              <w:bottom w:w="43" w:type="dxa"/>
              <w:right w:w="43" w:type="dxa"/>
            </w:tcMar>
            <w:vAlign w:val="center"/>
          </w:tcPr>
          <w:p w14:paraId="32FFEF75" w14:textId="77777777" w:rsidR="00EA3A13" w:rsidRPr="00087F68" w:rsidRDefault="00EA3A13" w:rsidP="00EA3A13">
            <w:pPr>
              <w:widowControl/>
              <w:suppressAutoHyphens/>
              <w:jc w:val="center"/>
              <w:rPr>
                <w:bCs/>
                <w:sz w:val="18"/>
                <w:szCs w:val="20"/>
              </w:rPr>
            </w:pPr>
            <w:r w:rsidRPr="00087F68">
              <w:rPr>
                <w:bCs/>
                <w:sz w:val="18"/>
                <w:szCs w:val="20"/>
              </w:rPr>
              <w:t>Table 5</w:t>
            </w:r>
          </w:p>
          <w:p w14:paraId="1F922EAD" w14:textId="77777777" w:rsidR="00EA3A13" w:rsidRPr="00087F68" w:rsidRDefault="00EA3A13" w:rsidP="00EA3A13">
            <w:pPr>
              <w:widowControl/>
              <w:suppressAutoHyphens/>
              <w:jc w:val="center"/>
              <w:rPr>
                <w:bCs/>
                <w:sz w:val="18"/>
                <w:szCs w:val="20"/>
              </w:rPr>
            </w:pPr>
            <w:r w:rsidRPr="00087F68">
              <w:rPr>
                <w:bCs/>
                <w:sz w:val="18"/>
                <w:szCs w:val="20"/>
              </w:rPr>
              <w:t>Required Guarantees for Equine Formula Feeds</w:t>
            </w:r>
          </w:p>
        </w:tc>
      </w:tr>
      <w:tr w:rsidR="00EA3A13" w:rsidRPr="00087F68" w14:paraId="6526B4CC" w14:textId="77777777" w:rsidTr="00BB499B">
        <w:trPr>
          <w:trHeight w:val="315"/>
        </w:trPr>
        <w:tc>
          <w:tcPr>
            <w:tcW w:w="3680" w:type="dxa"/>
            <w:shd w:val="clear" w:color="auto" w:fill="auto"/>
            <w:tcMar>
              <w:top w:w="43" w:type="dxa"/>
              <w:left w:w="43" w:type="dxa"/>
              <w:bottom w:w="43" w:type="dxa"/>
              <w:right w:w="43" w:type="dxa"/>
            </w:tcMar>
            <w:vAlign w:val="center"/>
          </w:tcPr>
          <w:p w14:paraId="3F2F96B3" w14:textId="77777777" w:rsidR="00EA3A13" w:rsidRPr="00087F68" w:rsidRDefault="00EA3A13" w:rsidP="00EA3A13">
            <w:pPr>
              <w:widowControl/>
              <w:suppressAutoHyphens/>
              <w:rPr>
                <w:b/>
                <w:sz w:val="18"/>
                <w:szCs w:val="20"/>
              </w:rPr>
            </w:pPr>
            <w:r w:rsidRPr="00087F68">
              <w:rPr>
                <w:bCs/>
                <w:sz w:val="18"/>
                <w:szCs w:val="20"/>
              </w:rPr>
              <w:t>Animal Class</w:t>
            </w:r>
          </w:p>
        </w:tc>
        <w:tc>
          <w:tcPr>
            <w:tcW w:w="3780" w:type="dxa"/>
            <w:shd w:val="clear" w:color="auto" w:fill="auto"/>
            <w:tcMar>
              <w:top w:w="43" w:type="dxa"/>
              <w:left w:w="43" w:type="dxa"/>
              <w:bottom w:w="43" w:type="dxa"/>
              <w:right w:w="43" w:type="dxa"/>
            </w:tcMar>
            <w:vAlign w:val="center"/>
          </w:tcPr>
          <w:p w14:paraId="1FB52446" w14:textId="77777777" w:rsidR="00EA3A13" w:rsidRPr="00087F68" w:rsidRDefault="00EA3A13" w:rsidP="00EA3A13">
            <w:pPr>
              <w:widowControl/>
              <w:suppressAutoHyphens/>
              <w:rPr>
                <w:bCs/>
                <w:sz w:val="18"/>
                <w:szCs w:val="20"/>
              </w:rPr>
            </w:pPr>
            <w:r w:rsidRPr="00087F68">
              <w:rPr>
                <w:bCs/>
                <w:sz w:val="18"/>
                <w:szCs w:val="20"/>
              </w:rPr>
              <w:t>Guaranteed Analysis</w:t>
            </w:r>
          </w:p>
        </w:tc>
        <w:tc>
          <w:tcPr>
            <w:tcW w:w="1900" w:type="dxa"/>
            <w:shd w:val="clear" w:color="auto" w:fill="auto"/>
            <w:tcMar>
              <w:top w:w="43" w:type="dxa"/>
              <w:left w:w="43" w:type="dxa"/>
              <w:bottom w:w="43" w:type="dxa"/>
              <w:right w:w="43" w:type="dxa"/>
            </w:tcMar>
            <w:vAlign w:val="center"/>
          </w:tcPr>
          <w:p w14:paraId="033D63B4" w14:textId="77777777" w:rsidR="00EA3A13" w:rsidRPr="00087F68" w:rsidRDefault="00EA3A13" w:rsidP="00EA3A13">
            <w:pPr>
              <w:widowControl/>
              <w:suppressAutoHyphens/>
              <w:rPr>
                <w:bCs/>
                <w:sz w:val="18"/>
                <w:szCs w:val="20"/>
              </w:rPr>
            </w:pPr>
            <w:r w:rsidRPr="00087F68">
              <w:rPr>
                <w:bCs/>
                <w:sz w:val="18"/>
                <w:szCs w:val="20"/>
              </w:rPr>
              <w:t>Min/Max Percentage</w:t>
            </w:r>
          </w:p>
        </w:tc>
      </w:tr>
      <w:tr w:rsidR="00EA3A13" w:rsidRPr="00087F68" w14:paraId="1747521E" w14:textId="77777777" w:rsidTr="00BB499B">
        <w:trPr>
          <w:trHeight w:val="315"/>
        </w:trPr>
        <w:tc>
          <w:tcPr>
            <w:tcW w:w="3680" w:type="dxa"/>
            <w:vMerge w:val="restart"/>
            <w:shd w:val="clear" w:color="auto" w:fill="auto"/>
            <w:tcMar>
              <w:top w:w="43" w:type="dxa"/>
              <w:left w:w="43" w:type="dxa"/>
              <w:bottom w:w="43" w:type="dxa"/>
              <w:right w:w="43" w:type="dxa"/>
            </w:tcMar>
            <w:vAlign w:val="center"/>
          </w:tcPr>
          <w:p w14:paraId="18F2F019" w14:textId="77777777" w:rsidR="00EA3A13" w:rsidRPr="00087F68" w:rsidRDefault="00EA3A13" w:rsidP="00EA3A13">
            <w:pPr>
              <w:widowControl/>
              <w:suppressAutoHyphens/>
              <w:rPr>
                <w:sz w:val="18"/>
                <w:szCs w:val="20"/>
              </w:rPr>
            </w:pPr>
            <w:r w:rsidRPr="00087F68">
              <w:rPr>
                <w:sz w:val="18"/>
                <w:szCs w:val="20"/>
              </w:rPr>
              <w:t>(1)  Growing;</w:t>
            </w:r>
          </w:p>
          <w:p w14:paraId="3AF1AE79" w14:textId="77777777" w:rsidR="00EA3A13" w:rsidRPr="00087F68" w:rsidRDefault="00EA3A13" w:rsidP="00EA3A13">
            <w:pPr>
              <w:widowControl/>
              <w:suppressAutoHyphens/>
              <w:rPr>
                <w:sz w:val="18"/>
                <w:szCs w:val="20"/>
              </w:rPr>
            </w:pPr>
            <w:r w:rsidRPr="00087F68">
              <w:rPr>
                <w:sz w:val="18"/>
                <w:szCs w:val="20"/>
              </w:rPr>
              <w:t>(2)  Broodmare;</w:t>
            </w:r>
          </w:p>
          <w:p w14:paraId="64BF250E" w14:textId="77777777" w:rsidR="00EA3A13" w:rsidRPr="00087F68" w:rsidRDefault="00EA3A13" w:rsidP="00EA3A13">
            <w:pPr>
              <w:widowControl/>
              <w:suppressAutoHyphens/>
              <w:rPr>
                <w:sz w:val="18"/>
                <w:szCs w:val="20"/>
              </w:rPr>
            </w:pPr>
            <w:r w:rsidRPr="00087F68">
              <w:rPr>
                <w:sz w:val="18"/>
                <w:szCs w:val="20"/>
              </w:rPr>
              <w:t>(3)  Maintenance; and</w:t>
            </w:r>
          </w:p>
          <w:p w14:paraId="13FD86C5" w14:textId="77777777" w:rsidR="00EA3A13" w:rsidRPr="00087F68" w:rsidRDefault="00EA3A13" w:rsidP="00EA3A13">
            <w:pPr>
              <w:widowControl/>
              <w:suppressAutoHyphens/>
              <w:rPr>
                <w:sz w:val="18"/>
                <w:szCs w:val="20"/>
              </w:rPr>
            </w:pPr>
            <w:r w:rsidRPr="00087F68">
              <w:rPr>
                <w:sz w:val="18"/>
                <w:szCs w:val="20"/>
              </w:rPr>
              <w:t>(4)  Performance, including stallions.</w:t>
            </w:r>
          </w:p>
        </w:tc>
        <w:tc>
          <w:tcPr>
            <w:tcW w:w="5680" w:type="dxa"/>
            <w:gridSpan w:val="2"/>
            <w:shd w:val="clear" w:color="auto" w:fill="auto"/>
            <w:tcMar>
              <w:top w:w="43" w:type="dxa"/>
              <w:left w:w="43" w:type="dxa"/>
              <w:bottom w:w="43" w:type="dxa"/>
              <w:right w:w="43" w:type="dxa"/>
            </w:tcMar>
            <w:vAlign w:val="center"/>
          </w:tcPr>
          <w:p w14:paraId="0027F0A3" w14:textId="77777777" w:rsidR="00EA3A13" w:rsidRPr="00087F68" w:rsidRDefault="00EA3A13" w:rsidP="00EA3A13">
            <w:pPr>
              <w:widowControl/>
              <w:suppressAutoHyphens/>
              <w:rPr>
                <w:sz w:val="18"/>
                <w:szCs w:val="20"/>
              </w:rPr>
            </w:pPr>
            <w:r w:rsidRPr="00087F68">
              <w:rPr>
                <w:sz w:val="18"/>
                <w:szCs w:val="20"/>
              </w:rPr>
              <w:t>Complete Feeds and Supplements</w:t>
            </w:r>
          </w:p>
        </w:tc>
      </w:tr>
      <w:tr w:rsidR="00EA3A13" w:rsidRPr="00087F68" w14:paraId="70D2EAB6" w14:textId="77777777" w:rsidTr="00BB499B">
        <w:trPr>
          <w:trHeight w:val="315"/>
        </w:trPr>
        <w:tc>
          <w:tcPr>
            <w:tcW w:w="3680" w:type="dxa"/>
            <w:vMerge/>
            <w:shd w:val="clear" w:color="auto" w:fill="auto"/>
            <w:tcMar>
              <w:top w:w="43" w:type="dxa"/>
              <w:left w:w="43" w:type="dxa"/>
              <w:bottom w:w="43" w:type="dxa"/>
              <w:right w:w="43" w:type="dxa"/>
            </w:tcMar>
            <w:vAlign w:val="center"/>
          </w:tcPr>
          <w:p w14:paraId="26260585"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1BAE7F24" w14:textId="77777777" w:rsidR="00EA3A13" w:rsidRPr="00087F68" w:rsidRDefault="00EA3A13" w:rsidP="00EA3A13">
            <w:pPr>
              <w:widowControl/>
              <w:suppressAutoHyphens/>
              <w:rPr>
                <w:sz w:val="18"/>
                <w:szCs w:val="20"/>
              </w:rPr>
            </w:pPr>
            <w:r w:rsidRPr="00087F68">
              <w:rPr>
                <w:sz w:val="18"/>
                <w:szCs w:val="20"/>
              </w:rPr>
              <w:t>Crude Protein</w:t>
            </w:r>
          </w:p>
        </w:tc>
        <w:tc>
          <w:tcPr>
            <w:tcW w:w="1900" w:type="dxa"/>
            <w:shd w:val="clear" w:color="auto" w:fill="auto"/>
            <w:tcMar>
              <w:top w:w="43" w:type="dxa"/>
              <w:left w:w="43" w:type="dxa"/>
              <w:bottom w:w="43" w:type="dxa"/>
              <w:right w:w="43" w:type="dxa"/>
            </w:tcMar>
            <w:vAlign w:val="center"/>
          </w:tcPr>
          <w:p w14:paraId="10503A22"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68D93C06" w14:textId="77777777" w:rsidTr="00BB499B">
        <w:trPr>
          <w:trHeight w:val="315"/>
        </w:trPr>
        <w:tc>
          <w:tcPr>
            <w:tcW w:w="3680" w:type="dxa"/>
            <w:vMerge/>
            <w:shd w:val="clear" w:color="auto" w:fill="auto"/>
            <w:tcMar>
              <w:top w:w="43" w:type="dxa"/>
              <w:left w:w="43" w:type="dxa"/>
              <w:bottom w:w="43" w:type="dxa"/>
              <w:right w:w="43" w:type="dxa"/>
            </w:tcMar>
            <w:vAlign w:val="center"/>
          </w:tcPr>
          <w:p w14:paraId="66834971"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55A561AB" w14:textId="77777777" w:rsidR="00EA3A13" w:rsidRPr="00087F68" w:rsidRDefault="00EA3A13" w:rsidP="00EA3A13">
            <w:pPr>
              <w:widowControl/>
              <w:suppressAutoHyphens/>
              <w:rPr>
                <w:sz w:val="18"/>
                <w:szCs w:val="20"/>
              </w:rPr>
            </w:pPr>
            <w:r w:rsidRPr="00087F68">
              <w:rPr>
                <w:sz w:val="18"/>
                <w:szCs w:val="20"/>
              </w:rPr>
              <w:t>Crude Fat</w:t>
            </w:r>
          </w:p>
        </w:tc>
        <w:tc>
          <w:tcPr>
            <w:tcW w:w="1900" w:type="dxa"/>
            <w:shd w:val="clear" w:color="auto" w:fill="auto"/>
            <w:tcMar>
              <w:top w:w="43" w:type="dxa"/>
              <w:left w:w="43" w:type="dxa"/>
              <w:bottom w:w="43" w:type="dxa"/>
              <w:right w:w="43" w:type="dxa"/>
            </w:tcMar>
            <w:vAlign w:val="center"/>
          </w:tcPr>
          <w:p w14:paraId="44A0D35C"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6D1DEC3B" w14:textId="77777777" w:rsidTr="00BB499B">
        <w:trPr>
          <w:trHeight w:val="315"/>
        </w:trPr>
        <w:tc>
          <w:tcPr>
            <w:tcW w:w="3680" w:type="dxa"/>
            <w:vMerge/>
            <w:shd w:val="clear" w:color="auto" w:fill="auto"/>
            <w:tcMar>
              <w:top w:w="43" w:type="dxa"/>
              <w:left w:w="43" w:type="dxa"/>
              <w:bottom w:w="43" w:type="dxa"/>
              <w:right w:w="43" w:type="dxa"/>
            </w:tcMar>
            <w:vAlign w:val="center"/>
          </w:tcPr>
          <w:p w14:paraId="70E09695"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72FDBB40" w14:textId="77777777" w:rsidR="00EA3A13" w:rsidRPr="00087F68" w:rsidRDefault="00EA3A13" w:rsidP="00EA3A13">
            <w:pPr>
              <w:widowControl/>
              <w:suppressAutoHyphens/>
              <w:rPr>
                <w:sz w:val="18"/>
                <w:szCs w:val="20"/>
              </w:rPr>
            </w:pPr>
            <w:r w:rsidRPr="00087F68">
              <w:rPr>
                <w:sz w:val="18"/>
                <w:szCs w:val="20"/>
              </w:rPr>
              <w:t>Crude Fiber</w:t>
            </w:r>
          </w:p>
        </w:tc>
        <w:tc>
          <w:tcPr>
            <w:tcW w:w="1900" w:type="dxa"/>
            <w:shd w:val="clear" w:color="auto" w:fill="auto"/>
            <w:tcMar>
              <w:top w:w="43" w:type="dxa"/>
              <w:left w:w="43" w:type="dxa"/>
              <w:bottom w:w="43" w:type="dxa"/>
              <w:right w:w="43" w:type="dxa"/>
            </w:tcMar>
            <w:vAlign w:val="center"/>
          </w:tcPr>
          <w:p w14:paraId="0B058076" w14:textId="77777777" w:rsidR="00EA3A13" w:rsidRPr="00087F68" w:rsidRDefault="00EA3A13" w:rsidP="00EA3A13">
            <w:pPr>
              <w:widowControl/>
              <w:suppressAutoHyphens/>
              <w:rPr>
                <w:sz w:val="18"/>
                <w:szCs w:val="20"/>
              </w:rPr>
            </w:pPr>
            <w:r w:rsidRPr="00087F68">
              <w:rPr>
                <w:sz w:val="18"/>
                <w:szCs w:val="20"/>
              </w:rPr>
              <w:t>Maximum</w:t>
            </w:r>
          </w:p>
        </w:tc>
      </w:tr>
      <w:tr w:rsidR="00EA3A13" w:rsidRPr="00087F68" w14:paraId="3A476108" w14:textId="77777777" w:rsidTr="00BB499B">
        <w:trPr>
          <w:trHeight w:val="315"/>
        </w:trPr>
        <w:tc>
          <w:tcPr>
            <w:tcW w:w="3680" w:type="dxa"/>
            <w:vMerge/>
            <w:shd w:val="clear" w:color="auto" w:fill="auto"/>
            <w:tcMar>
              <w:top w:w="43" w:type="dxa"/>
              <w:left w:w="43" w:type="dxa"/>
              <w:bottom w:w="43" w:type="dxa"/>
              <w:right w:w="43" w:type="dxa"/>
            </w:tcMar>
            <w:vAlign w:val="center"/>
          </w:tcPr>
          <w:p w14:paraId="2FFC8A92"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065CD5B0" w14:textId="77777777" w:rsidR="00EA3A13" w:rsidRPr="00087F68" w:rsidRDefault="00EA3A13" w:rsidP="00EA3A13">
            <w:pPr>
              <w:widowControl/>
              <w:suppressAutoHyphens/>
              <w:rPr>
                <w:sz w:val="18"/>
                <w:szCs w:val="20"/>
              </w:rPr>
            </w:pPr>
            <w:r w:rsidRPr="00087F68">
              <w:rPr>
                <w:sz w:val="18"/>
                <w:szCs w:val="20"/>
              </w:rPr>
              <w:t>ADF</w:t>
            </w:r>
          </w:p>
        </w:tc>
        <w:tc>
          <w:tcPr>
            <w:tcW w:w="1900" w:type="dxa"/>
            <w:shd w:val="clear" w:color="auto" w:fill="auto"/>
            <w:tcMar>
              <w:top w:w="43" w:type="dxa"/>
              <w:left w:w="43" w:type="dxa"/>
              <w:bottom w:w="43" w:type="dxa"/>
              <w:right w:w="43" w:type="dxa"/>
            </w:tcMar>
            <w:vAlign w:val="center"/>
          </w:tcPr>
          <w:p w14:paraId="327E81D4" w14:textId="77777777" w:rsidR="00EA3A13" w:rsidRPr="00087F68" w:rsidRDefault="00EA3A13" w:rsidP="00EA3A13">
            <w:pPr>
              <w:widowControl/>
              <w:suppressAutoHyphens/>
              <w:rPr>
                <w:sz w:val="18"/>
                <w:szCs w:val="20"/>
              </w:rPr>
            </w:pPr>
            <w:r w:rsidRPr="00087F68">
              <w:rPr>
                <w:sz w:val="18"/>
                <w:szCs w:val="20"/>
              </w:rPr>
              <w:t>Maximum</w:t>
            </w:r>
          </w:p>
        </w:tc>
      </w:tr>
      <w:tr w:rsidR="00EA3A13" w:rsidRPr="00087F68" w14:paraId="23785B64" w14:textId="77777777" w:rsidTr="00BB499B">
        <w:trPr>
          <w:trHeight w:val="315"/>
        </w:trPr>
        <w:tc>
          <w:tcPr>
            <w:tcW w:w="3680" w:type="dxa"/>
            <w:vMerge/>
            <w:shd w:val="clear" w:color="auto" w:fill="auto"/>
            <w:tcMar>
              <w:top w:w="43" w:type="dxa"/>
              <w:left w:w="43" w:type="dxa"/>
              <w:bottom w:w="43" w:type="dxa"/>
              <w:right w:w="43" w:type="dxa"/>
            </w:tcMar>
            <w:vAlign w:val="center"/>
          </w:tcPr>
          <w:p w14:paraId="5F624087"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575265F7" w14:textId="77777777" w:rsidR="00EA3A13" w:rsidRPr="00087F68" w:rsidRDefault="00EA3A13" w:rsidP="00EA3A13">
            <w:pPr>
              <w:widowControl/>
              <w:suppressAutoHyphens/>
              <w:rPr>
                <w:sz w:val="18"/>
                <w:szCs w:val="20"/>
              </w:rPr>
            </w:pPr>
            <w:r w:rsidRPr="00087F68">
              <w:rPr>
                <w:sz w:val="18"/>
                <w:szCs w:val="20"/>
              </w:rPr>
              <w:t>NDF</w:t>
            </w:r>
          </w:p>
        </w:tc>
        <w:tc>
          <w:tcPr>
            <w:tcW w:w="1900" w:type="dxa"/>
            <w:shd w:val="clear" w:color="auto" w:fill="auto"/>
            <w:tcMar>
              <w:top w:w="43" w:type="dxa"/>
              <w:left w:w="43" w:type="dxa"/>
              <w:bottom w:w="43" w:type="dxa"/>
              <w:right w:w="43" w:type="dxa"/>
            </w:tcMar>
            <w:vAlign w:val="center"/>
          </w:tcPr>
          <w:p w14:paraId="0F1E964A" w14:textId="77777777" w:rsidR="00EA3A13" w:rsidRPr="00087F68" w:rsidRDefault="00EA3A13" w:rsidP="00EA3A13">
            <w:pPr>
              <w:widowControl/>
              <w:suppressAutoHyphens/>
              <w:rPr>
                <w:sz w:val="18"/>
                <w:szCs w:val="20"/>
              </w:rPr>
            </w:pPr>
            <w:r w:rsidRPr="00087F68">
              <w:rPr>
                <w:sz w:val="18"/>
                <w:szCs w:val="20"/>
              </w:rPr>
              <w:t>Maximum</w:t>
            </w:r>
          </w:p>
        </w:tc>
      </w:tr>
      <w:tr w:rsidR="00EA3A13" w:rsidRPr="00087F68" w14:paraId="67BA1588" w14:textId="77777777" w:rsidTr="00BB499B">
        <w:trPr>
          <w:trHeight w:val="315"/>
        </w:trPr>
        <w:tc>
          <w:tcPr>
            <w:tcW w:w="3680" w:type="dxa"/>
            <w:vMerge/>
            <w:shd w:val="clear" w:color="auto" w:fill="auto"/>
            <w:tcMar>
              <w:top w:w="43" w:type="dxa"/>
              <w:left w:w="43" w:type="dxa"/>
              <w:bottom w:w="43" w:type="dxa"/>
              <w:right w:w="43" w:type="dxa"/>
            </w:tcMar>
            <w:vAlign w:val="center"/>
          </w:tcPr>
          <w:p w14:paraId="5B56E23E"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2F325957" w14:textId="77777777" w:rsidR="00EA3A13" w:rsidRPr="00087F68" w:rsidRDefault="00EA3A13" w:rsidP="00EA3A13">
            <w:pPr>
              <w:widowControl/>
              <w:suppressAutoHyphens/>
              <w:rPr>
                <w:sz w:val="18"/>
                <w:szCs w:val="20"/>
              </w:rPr>
            </w:pPr>
            <w:r w:rsidRPr="00087F68">
              <w:rPr>
                <w:sz w:val="18"/>
                <w:szCs w:val="20"/>
              </w:rPr>
              <w:t>Calcium</w:t>
            </w:r>
          </w:p>
        </w:tc>
        <w:tc>
          <w:tcPr>
            <w:tcW w:w="1900" w:type="dxa"/>
            <w:shd w:val="clear" w:color="auto" w:fill="auto"/>
            <w:tcMar>
              <w:top w:w="43" w:type="dxa"/>
              <w:left w:w="43" w:type="dxa"/>
              <w:bottom w:w="43" w:type="dxa"/>
              <w:right w:w="43" w:type="dxa"/>
            </w:tcMar>
            <w:vAlign w:val="center"/>
          </w:tcPr>
          <w:p w14:paraId="399A18E7"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31E5E6EF" w14:textId="77777777" w:rsidTr="00BB499B">
        <w:trPr>
          <w:trHeight w:val="315"/>
        </w:trPr>
        <w:tc>
          <w:tcPr>
            <w:tcW w:w="3680" w:type="dxa"/>
            <w:vMerge/>
            <w:shd w:val="clear" w:color="auto" w:fill="auto"/>
            <w:tcMar>
              <w:top w:w="43" w:type="dxa"/>
              <w:left w:w="43" w:type="dxa"/>
              <w:bottom w:w="43" w:type="dxa"/>
              <w:right w:w="43" w:type="dxa"/>
            </w:tcMar>
            <w:vAlign w:val="center"/>
          </w:tcPr>
          <w:p w14:paraId="68D8E469"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63BF8076" w14:textId="77777777" w:rsidR="00EA3A13" w:rsidRPr="00087F68" w:rsidRDefault="00EA3A13" w:rsidP="00EA3A13">
            <w:pPr>
              <w:widowControl/>
              <w:suppressAutoHyphens/>
              <w:rPr>
                <w:sz w:val="18"/>
                <w:szCs w:val="20"/>
              </w:rPr>
            </w:pPr>
            <w:r w:rsidRPr="00087F68">
              <w:rPr>
                <w:sz w:val="18"/>
                <w:szCs w:val="20"/>
              </w:rPr>
              <w:t>Phosphorus</w:t>
            </w:r>
          </w:p>
        </w:tc>
        <w:tc>
          <w:tcPr>
            <w:tcW w:w="1900" w:type="dxa"/>
            <w:shd w:val="clear" w:color="auto" w:fill="auto"/>
            <w:tcMar>
              <w:top w:w="43" w:type="dxa"/>
              <w:left w:w="43" w:type="dxa"/>
              <w:bottom w:w="43" w:type="dxa"/>
              <w:right w:w="43" w:type="dxa"/>
            </w:tcMar>
            <w:vAlign w:val="center"/>
          </w:tcPr>
          <w:p w14:paraId="44B0136C"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0BDE5032" w14:textId="77777777" w:rsidTr="00BB499B">
        <w:trPr>
          <w:trHeight w:val="315"/>
        </w:trPr>
        <w:tc>
          <w:tcPr>
            <w:tcW w:w="3680" w:type="dxa"/>
            <w:vMerge/>
            <w:shd w:val="clear" w:color="auto" w:fill="auto"/>
            <w:tcMar>
              <w:top w:w="43" w:type="dxa"/>
              <w:left w:w="43" w:type="dxa"/>
              <w:bottom w:w="43" w:type="dxa"/>
              <w:right w:w="43" w:type="dxa"/>
            </w:tcMar>
            <w:vAlign w:val="center"/>
          </w:tcPr>
          <w:p w14:paraId="5BD92A5A"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353A9C22" w14:textId="77777777" w:rsidR="00EA3A13" w:rsidRPr="00087F68" w:rsidRDefault="00EA3A13" w:rsidP="00EA3A13">
            <w:pPr>
              <w:widowControl/>
              <w:suppressAutoHyphens/>
              <w:rPr>
                <w:sz w:val="18"/>
                <w:szCs w:val="20"/>
              </w:rPr>
            </w:pPr>
            <w:r w:rsidRPr="00087F68">
              <w:rPr>
                <w:sz w:val="18"/>
                <w:szCs w:val="20"/>
              </w:rPr>
              <w:t>Copper, in ppm, if added</w:t>
            </w:r>
          </w:p>
        </w:tc>
        <w:tc>
          <w:tcPr>
            <w:tcW w:w="1900" w:type="dxa"/>
            <w:shd w:val="clear" w:color="auto" w:fill="auto"/>
            <w:tcMar>
              <w:top w:w="43" w:type="dxa"/>
              <w:left w:w="43" w:type="dxa"/>
              <w:bottom w:w="43" w:type="dxa"/>
              <w:right w:w="43" w:type="dxa"/>
            </w:tcMar>
            <w:vAlign w:val="center"/>
          </w:tcPr>
          <w:p w14:paraId="24848B3C"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798C4509" w14:textId="77777777" w:rsidTr="00BB499B">
        <w:trPr>
          <w:trHeight w:val="315"/>
        </w:trPr>
        <w:tc>
          <w:tcPr>
            <w:tcW w:w="3680" w:type="dxa"/>
            <w:vMerge/>
            <w:shd w:val="clear" w:color="auto" w:fill="auto"/>
            <w:tcMar>
              <w:top w:w="43" w:type="dxa"/>
              <w:left w:w="43" w:type="dxa"/>
              <w:bottom w:w="43" w:type="dxa"/>
              <w:right w:w="43" w:type="dxa"/>
            </w:tcMar>
            <w:vAlign w:val="center"/>
          </w:tcPr>
          <w:p w14:paraId="6AB74802"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14525743" w14:textId="77777777" w:rsidR="00EA3A13" w:rsidRPr="00087F68" w:rsidRDefault="00EA3A13" w:rsidP="00EA3A13">
            <w:pPr>
              <w:widowControl/>
              <w:suppressAutoHyphens/>
              <w:rPr>
                <w:sz w:val="18"/>
                <w:szCs w:val="20"/>
              </w:rPr>
            </w:pPr>
            <w:r w:rsidRPr="00087F68">
              <w:rPr>
                <w:sz w:val="18"/>
                <w:szCs w:val="20"/>
              </w:rPr>
              <w:t>Selenium, in ppm</w:t>
            </w:r>
          </w:p>
        </w:tc>
        <w:tc>
          <w:tcPr>
            <w:tcW w:w="1900" w:type="dxa"/>
            <w:shd w:val="clear" w:color="auto" w:fill="auto"/>
            <w:tcMar>
              <w:top w:w="43" w:type="dxa"/>
              <w:left w:w="43" w:type="dxa"/>
              <w:bottom w:w="43" w:type="dxa"/>
              <w:right w:w="43" w:type="dxa"/>
            </w:tcMar>
            <w:vAlign w:val="center"/>
          </w:tcPr>
          <w:p w14:paraId="35EA5359"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2A6E9653" w14:textId="77777777" w:rsidTr="00BB499B">
        <w:trPr>
          <w:trHeight w:val="315"/>
        </w:trPr>
        <w:tc>
          <w:tcPr>
            <w:tcW w:w="3680" w:type="dxa"/>
            <w:vMerge/>
            <w:shd w:val="clear" w:color="auto" w:fill="auto"/>
            <w:tcMar>
              <w:top w:w="43" w:type="dxa"/>
              <w:left w:w="43" w:type="dxa"/>
              <w:bottom w:w="43" w:type="dxa"/>
              <w:right w:w="43" w:type="dxa"/>
            </w:tcMar>
            <w:vAlign w:val="center"/>
          </w:tcPr>
          <w:p w14:paraId="154163F5"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08A460E2" w14:textId="77777777" w:rsidR="00EA3A13" w:rsidRPr="00087F68" w:rsidRDefault="00EA3A13" w:rsidP="00EA3A13">
            <w:pPr>
              <w:widowControl/>
              <w:suppressAutoHyphens/>
              <w:rPr>
                <w:sz w:val="18"/>
                <w:szCs w:val="20"/>
              </w:rPr>
            </w:pPr>
            <w:r w:rsidRPr="00087F68">
              <w:rPr>
                <w:sz w:val="18"/>
                <w:szCs w:val="20"/>
              </w:rPr>
              <w:t>Zinc, in ppm</w:t>
            </w:r>
          </w:p>
        </w:tc>
        <w:tc>
          <w:tcPr>
            <w:tcW w:w="1900" w:type="dxa"/>
            <w:shd w:val="clear" w:color="auto" w:fill="auto"/>
            <w:tcMar>
              <w:top w:w="43" w:type="dxa"/>
              <w:left w:w="43" w:type="dxa"/>
              <w:bottom w:w="43" w:type="dxa"/>
              <w:right w:w="43" w:type="dxa"/>
            </w:tcMar>
            <w:vAlign w:val="center"/>
          </w:tcPr>
          <w:p w14:paraId="25257E64"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63585BE4" w14:textId="77777777" w:rsidTr="00BB499B">
        <w:trPr>
          <w:trHeight w:val="315"/>
        </w:trPr>
        <w:tc>
          <w:tcPr>
            <w:tcW w:w="3680" w:type="dxa"/>
            <w:vMerge/>
            <w:shd w:val="clear" w:color="auto" w:fill="auto"/>
            <w:tcMar>
              <w:top w:w="43" w:type="dxa"/>
              <w:left w:w="43" w:type="dxa"/>
              <w:bottom w:w="43" w:type="dxa"/>
              <w:right w:w="43" w:type="dxa"/>
            </w:tcMar>
            <w:vAlign w:val="center"/>
          </w:tcPr>
          <w:p w14:paraId="6F89B961"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1199A62B" w14:textId="77777777" w:rsidR="00EA3A13" w:rsidRPr="00087F68" w:rsidRDefault="00EA3A13" w:rsidP="00EA3A13">
            <w:pPr>
              <w:widowControl/>
              <w:suppressAutoHyphens/>
              <w:rPr>
                <w:sz w:val="18"/>
                <w:szCs w:val="20"/>
              </w:rPr>
            </w:pPr>
            <w:r w:rsidRPr="00087F68">
              <w:rPr>
                <w:sz w:val="18"/>
                <w:szCs w:val="20"/>
              </w:rPr>
              <w:t>Vitamin A, other than the precursors of Vitamin A, in International Units per pound, if added</w:t>
            </w:r>
          </w:p>
        </w:tc>
        <w:tc>
          <w:tcPr>
            <w:tcW w:w="1900" w:type="dxa"/>
            <w:shd w:val="clear" w:color="auto" w:fill="auto"/>
            <w:tcMar>
              <w:top w:w="43" w:type="dxa"/>
              <w:left w:w="43" w:type="dxa"/>
              <w:bottom w:w="43" w:type="dxa"/>
              <w:right w:w="43" w:type="dxa"/>
            </w:tcMar>
            <w:vAlign w:val="center"/>
          </w:tcPr>
          <w:p w14:paraId="4E8870B3"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178E694E" w14:textId="77777777" w:rsidTr="00BB499B">
        <w:trPr>
          <w:trHeight w:val="315"/>
        </w:trPr>
        <w:tc>
          <w:tcPr>
            <w:tcW w:w="3680" w:type="dxa"/>
            <w:vMerge/>
            <w:shd w:val="clear" w:color="auto" w:fill="auto"/>
            <w:tcMar>
              <w:top w:w="43" w:type="dxa"/>
              <w:left w:w="43" w:type="dxa"/>
              <w:bottom w:w="43" w:type="dxa"/>
              <w:right w:w="43" w:type="dxa"/>
            </w:tcMar>
            <w:vAlign w:val="center"/>
          </w:tcPr>
          <w:p w14:paraId="4FCA2400" w14:textId="77777777" w:rsidR="00EA3A13" w:rsidRPr="00087F68" w:rsidRDefault="00EA3A13" w:rsidP="00EA3A13">
            <w:pPr>
              <w:widowControl/>
              <w:suppressAutoHyphens/>
              <w:rPr>
                <w:sz w:val="18"/>
                <w:szCs w:val="20"/>
              </w:rPr>
            </w:pPr>
          </w:p>
        </w:tc>
        <w:tc>
          <w:tcPr>
            <w:tcW w:w="5680" w:type="dxa"/>
            <w:gridSpan w:val="2"/>
            <w:shd w:val="clear" w:color="auto" w:fill="auto"/>
            <w:tcMar>
              <w:top w:w="43" w:type="dxa"/>
              <w:left w:w="43" w:type="dxa"/>
              <w:bottom w:w="43" w:type="dxa"/>
              <w:right w:w="43" w:type="dxa"/>
            </w:tcMar>
            <w:vAlign w:val="center"/>
          </w:tcPr>
          <w:p w14:paraId="18D3FC9A" w14:textId="77777777" w:rsidR="00EA3A13" w:rsidRPr="00087F68" w:rsidRDefault="00EA3A13" w:rsidP="00EA3A13">
            <w:pPr>
              <w:widowControl/>
              <w:suppressAutoHyphens/>
              <w:rPr>
                <w:sz w:val="18"/>
                <w:szCs w:val="20"/>
              </w:rPr>
            </w:pPr>
            <w:r w:rsidRPr="00087F68">
              <w:rPr>
                <w:sz w:val="18"/>
                <w:szCs w:val="20"/>
              </w:rPr>
              <w:t>Mineral Feeds</w:t>
            </w:r>
          </w:p>
        </w:tc>
      </w:tr>
      <w:tr w:rsidR="00EA3A13" w:rsidRPr="00087F68" w14:paraId="720C859D" w14:textId="77777777" w:rsidTr="00BB499B">
        <w:trPr>
          <w:trHeight w:val="315"/>
        </w:trPr>
        <w:tc>
          <w:tcPr>
            <w:tcW w:w="3680" w:type="dxa"/>
            <w:vMerge/>
            <w:shd w:val="clear" w:color="auto" w:fill="auto"/>
            <w:tcMar>
              <w:top w:w="43" w:type="dxa"/>
              <w:left w:w="43" w:type="dxa"/>
              <w:bottom w:w="43" w:type="dxa"/>
              <w:right w:w="43" w:type="dxa"/>
            </w:tcMar>
            <w:vAlign w:val="center"/>
          </w:tcPr>
          <w:p w14:paraId="4D6A8224"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0A0F90BF" w14:textId="77777777" w:rsidR="00EA3A13" w:rsidRPr="00087F68" w:rsidRDefault="00EA3A13" w:rsidP="00EA3A13">
            <w:pPr>
              <w:widowControl/>
              <w:suppressAutoHyphens/>
              <w:rPr>
                <w:sz w:val="18"/>
                <w:szCs w:val="20"/>
              </w:rPr>
            </w:pPr>
            <w:r w:rsidRPr="00087F68">
              <w:rPr>
                <w:sz w:val="18"/>
                <w:szCs w:val="20"/>
              </w:rPr>
              <w:t>Calcium</w:t>
            </w:r>
          </w:p>
        </w:tc>
        <w:tc>
          <w:tcPr>
            <w:tcW w:w="1900" w:type="dxa"/>
            <w:shd w:val="clear" w:color="auto" w:fill="auto"/>
            <w:tcMar>
              <w:top w:w="43" w:type="dxa"/>
              <w:left w:w="43" w:type="dxa"/>
              <w:bottom w:w="43" w:type="dxa"/>
              <w:right w:w="43" w:type="dxa"/>
            </w:tcMar>
            <w:vAlign w:val="center"/>
          </w:tcPr>
          <w:p w14:paraId="1230B7EC"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0FFF4C19" w14:textId="77777777" w:rsidTr="00BB499B">
        <w:trPr>
          <w:trHeight w:val="315"/>
        </w:trPr>
        <w:tc>
          <w:tcPr>
            <w:tcW w:w="3680" w:type="dxa"/>
            <w:vMerge/>
            <w:shd w:val="clear" w:color="auto" w:fill="auto"/>
            <w:tcMar>
              <w:top w:w="43" w:type="dxa"/>
              <w:left w:w="43" w:type="dxa"/>
              <w:bottom w:w="43" w:type="dxa"/>
              <w:right w:w="43" w:type="dxa"/>
            </w:tcMar>
            <w:vAlign w:val="center"/>
          </w:tcPr>
          <w:p w14:paraId="656ED0AB"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67481B0B" w14:textId="77777777" w:rsidR="00EA3A13" w:rsidRPr="00087F68" w:rsidRDefault="00EA3A13" w:rsidP="00EA3A13">
            <w:pPr>
              <w:widowControl/>
              <w:suppressAutoHyphens/>
              <w:rPr>
                <w:sz w:val="18"/>
                <w:szCs w:val="20"/>
              </w:rPr>
            </w:pPr>
            <w:r w:rsidRPr="00087F68">
              <w:rPr>
                <w:sz w:val="18"/>
                <w:szCs w:val="20"/>
              </w:rPr>
              <w:t>Phosphorus</w:t>
            </w:r>
          </w:p>
        </w:tc>
        <w:tc>
          <w:tcPr>
            <w:tcW w:w="1900" w:type="dxa"/>
            <w:shd w:val="clear" w:color="auto" w:fill="auto"/>
            <w:tcMar>
              <w:top w:w="43" w:type="dxa"/>
              <w:left w:w="43" w:type="dxa"/>
              <w:bottom w:w="43" w:type="dxa"/>
              <w:right w:w="43" w:type="dxa"/>
            </w:tcMar>
            <w:vAlign w:val="center"/>
          </w:tcPr>
          <w:p w14:paraId="5442568D"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1D3D047D" w14:textId="77777777" w:rsidTr="00BB499B">
        <w:trPr>
          <w:trHeight w:val="315"/>
        </w:trPr>
        <w:tc>
          <w:tcPr>
            <w:tcW w:w="3680" w:type="dxa"/>
            <w:vMerge/>
            <w:shd w:val="clear" w:color="auto" w:fill="auto"/>
            <w:tcMar>
              <w:top w:w="43" w:type="dxa"/>
              <w:left w:w="43" w:type="dxa"/>
              <w:bottom w:w="43" w:type="dxa"/>
              <w:right w:w="43" w:type="dxa"/>
            </w:tcMar>
            <w:vAlign w:val="center"/>
          </w:tcPr>
          <w:p w14:paraId="50170BA3"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1F263AAB" w14:textId="77777777" w:rsidR="00EA3A13" w:rsidRPr="00087F68" w:rsidRDefault="00EA3A13" w:rsidP="00EA3A13">
            <w:pPr>
              <w:widowControl/>
              <w:suppressAutoHyphens/>
              <w:rPr>
                <w:sz w:val="18"/>
                <w:szCs w:val="20"/>
              </w:rPr>
            </w:pPr>
            <w:r w:rsidRPr="00087F68">
              <w:rPr>
                <w:sz w:val="18"/>
                <w:szCs w:val="20"/>
              </w:rPr>
              <w:t>Salt, if added</w:t>
            </w:r>
          </w:p>
        </w:tc>
        <w:tc>
          <w:tcPr>
            <w:tcW w:w="1900" w:type="dxa"/>
            <w:shd w:val="clear" w:color="auto" w:fill="auto"/>
            <w:tcMar>
              <w:top w:w="43" w:type="dxa"/>
              <w:left w:w="43" w:type="dxa"/>
              <w:bottom w:w="43" w:type="dxa"/>
              <w:right w:w="43" w:type="dxa"/>
            </w:tcMar>
            <w:vAlign w:val="center"/>
          </w:tcPr>
          <w:p w14:paraId="18A56C6B"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486F2823" w14:textId="77777777" w:rsidTr="00BB499B">
        <w:trPr>
          <w:trHeight w:val="315"/>
        </w:trPr>
        <w:tc>
          <w:tcPr>
            <w:tcW w:w="3680" w:type="dxa"/>
            <w:vMerge/>
            <w:shd w:val="clear" w:color="auto" w:fill="auto"/>
            <w:tcMar>
              <w:top w:w="43" w:type="dxa"/>
              <w:left w:w="43" w:type="dxa"/>
              <w:bottom w:w="43" w:type="dxa"/>
              <w:right w:w="43" w:type="dxa"/>
            </w:tcMar>
            <w:vAlign w:val="center"/>
          </w:tcPr>
          <w:p w14:paraId="48E1EB0E"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1E03420B" w14:textId="77777777" w:rsidR="00EA3A13" w:rsidRPr="00087F68" w:rsidRDefault="00EA3A13" w:rsidP="00EA3A13">
            <w:pPr>
              <w:widowControl/>
              <w:suppressAutoHyphens/>
              <w:rPr>
                <w:sz w:val="18"/>
                <w:szCs w:val="20"/>
              </w:rPr>
            </w:pPr>
            <w:r w:rsidRPr="00087F68">
              <w:rPr>
                <w:sz w:val="18"/>
                <w:szCs w:val="20"/>
              </w:rPr>
              <w:t>Sodium</w:t>
            </w:r>
          </w:p>
        </w:tc>
        <w:tc>
          <w:tcPr>
            <w:tcW w:w="1900" w:type="dxa"/>
            <w:shd w:val="clear" w:color="auto" w:fill="auto"/>
            <w:tcMar>
              <w:top w:w="43" w:type="dxa"/>
              <w:left w:w="43" w:type="dxa"/>
              <w:bottom w:w="43" w:type="dxa"/>
              <w:right w:w="43" w:type="dxa"/>
            </w:tcMar>
            <w:vAlign w:val="center"/>
          </w:tcPr>
          <w:p w14:paraId="7E095E2F"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4EF4C7D9" w14:textId="77777777" w:rsidTr="00BB499B">
        <w:trPr>
          <w:trHeight w:val="315"/>
        </w:trPr>
        <w:tc>
          <w:tcPr>
            <w:tcW w:w="3680" w:type="dxa"/>
            <w:vMerge/>
            <w:shd w:val="clear" w:color="auto" w:fill="auto"/>
            <w:tcMar>
              <w:top w:w="43" w:type="dxa"/>
              <w:left w:w="43" w:type="dxa"/>
              <w:bottom w:w="43" w:type="dxa"/>
              <w:right w:w="43" w:type="dxa"/>
            </w:tcMar>
            <w:vAlign w:val="center"/>
          </w:tcPr>
          <w:p w14:paraId="6B639251"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65F111D4" w14:textId="77777777" w:rsidR="00EA3A13" w:rsidRPr="00087F68" w:rsidRDefault="00EA3A13" w:rsidP="00EA3A13">
            <w:pPr>
              <w:widowControl/>
              <w:suppressAutoHyphens/>
              <w:rPr>
                <w:sz w:val="18"/>
                <w:szCs w:val="20"/>
              </w:rPr>
            </w:pPr>
            <w:r w:rsidRPr="00087F68">
              <w:rPr>
                <w:sz w:val="18"/>
                <w:szCs w:val="20"/>
              </w:rPr>
              <w:t>Copper, in ppm, if added</w:t>
            </w:r>
          </w:p>
        </w:tc>
        <w:tc>
          <w:tcPr>
            <w:tcW w:w="1900" w:type="dxa"/>
            <w:shd w:val="clear" w:color="auto" w:fill="auto"/>
            <w:tcMar>
              <w:top w:w="43" w:type="dxa"/>
              <w:left w:w="43" w:type="dxa"/>
              <w:bottom w:w="43" w:type="dxa"/>
              <w:right w:w="43" w:type="dxa"/>
            </w:tcMar>
            <w:vAlign w:val="center"/>
          </w:tcPr>
          <w:p w14:paraId="6C45DB23"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3D9E7412" w14:textId="77777777" w:rsidTr="00BB499B">
        <w:trPr>
          <w:trHeight w:val="315"/>
        </w:trPr>
        <w:tc>
          <w:tcPr>
            <w:tcW w:w="3680" w:type="dxa"/>
            <w:vMerge/>
            <w:shd w:val="clear" w:color="auto" w:fill="auto"/>
            <w:tcMar>
              <w:top w:w="43" w:type="dxa"/>
              <w:left w:w="43" w:type="dxa"/>
              <w:bottom w:w="43" w:type="dxa"/>
              <w:right w:w="43" w:type="dxa"/>
            </w:tcMar>
            <w:vAlign w:val="center"/>
          </w:tcPr>
          <w:p w14:paraId="1FA3ACAC"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6523F7FB" w14:textId="77777777" w:rsidR="00EA3A13" w:rsidRPr="00087F68" w:rsidRDefault="00EA3A13" w:rsidP="00EA3A13">
            <w:pPr>
              <w:widowControl/>
              <w:suppressAutoHyphens/>
              <w:rPr>
                <w:sz w:val="18"/>
                <w:szCs w:val="20"/>
              </w:rPr>
            </w:pPr>
            <w:r w:rsidRPr="00087F68">
              <w:rPr>
                <w:sz w:val="18"/>
                <w:szCs w:val="20"/>
              </w:rPr>
              <w:t>Selenium, in ppm</w:t>
            </w:r>
          </w:p>
        </w:tc>
        <w:tc>
          <w:tcPr>
            <w:tcW w:w="1900" w:type="dxa"/>
            <w:shd w:val="clear" w:color="auto" w:fill="auto"/>
            <w:tcMar>
              <w:top w:w="43" w:type="dxa"/>
              <w:left w:w="43" w:type="dxa"/>
              <w:bottom w:w="43" w:type="dxa"/>
              <w:right w:w="43" w:type="dxa"/>
            </w:tcMar>
            <w:vAlign w:val="center"/>
          </w:tcPr>
          <w:p w14:paraId="2FED4C8C"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102C4872" w14:textId="77777777" w:rsidTr="00BB499B">
        <w:trPr>
          <w:trHeight w:val="315"/>
        </w:trPr>
        <w:tc>
          <w:tcPr>
            <w:tcW w:w="3680" w:type="dxa"/>
            <w:vMerge/>
            <w:shd w:val="clear" w:color="auto" w:fill="auto"/>
            <w:tcMar>
              <w:top w:w="43" w:type="dxa"/>
              <w:left w:w="43" w:type="dxa"/>
              <w:bottom w:w="43" w:type="dxa"/>
              <w:right w:w="43" w:type="dxa"/>
            </w:tcMar>
            <w:vAlign w:val="center"/>
          </w:tcPr>
          <w:p w14:paraId="02D7AEE2"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275CCD80" w14:textId="77777777" w:rsidR="00EA3A13" w:rsidRPr="00087F68" w:rsidRDefault="00EA3A13" w:rsidP="00EA3A13">
            <w:pPr>
              <w:widowControl/>
              <w:suppressAutoHyphens/>
              <w:rPr>
                <w:sz w:val="18"/>
                <w:szCs w:val="20"/>
              </w:rPr>
            </w:pPr>
            <w:r w:rsidRPr="00087F68">
              <w:rPr>
                <w:sz w:val="18"/>
                <w:szCs w:val="20"/>
              </w:rPr>
              <w:t>Zinc, in ppm</w:t>
            </w:r>
          </w:p>
        </w:tc>
        <w:tc>
          <w:tcPr>
            <w:tcW w:w="1900" w:type="dxa"/>
            <w:shd w:val="clear" w:color="auto" w:fill="auto"/>
            <w:tcMar>
              <w:top w:w="43" w:type="dxa"/>
              <w:left w:w="43" w:type="dxa"/>
              <w:bottom w:w="43" w:type="dxa"/>
              <w:right w:w="43" w:type="dxa"/>
            </w:tcMar>
            <w:vAlign w:val="center"/>
          </w:tcPr>
          <w:p w14:paraId="2E446039"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7438582E" w14:textId="77777777" w:rsidTr="00BB499B">
        <w:trPr>
          <w:trHeight w:val="315"/>
        </w:trPr>
        <w:tc>
          <w:tcPr>
            <w:tcW w:w="3680" w:type="dxa"/>
            <w:vMerge/>
            <w:shd w:val="clear" w:color="auto" w:fill="auto"/>
            <w:tcMar>
              <w:top w:w="43" w:type="dxa"/>
              <w:left w:w="43" w:type="dxa"/>
              <w:bottom w:w="43" w:type="dxa"/>
              <w:right w:w="43" w:type="dxa"/>
            </w:tcMar>
            <w:vAlign w:val="center"/>
          </w:tcPr>
          <w:p w14:paraId="0DE3F9CF" w14:textId="77777777" w:rsidR="00EA3A13" w:rsidRPr="00087F68" w:rsidRDefault="00EA3A13" w:rsidP="00EA3A13">
            <w:pPr>
              <w:widowControl/>
              <w:suppressAutoHyphens/>
              <w:rPr>
                <w:sz w:val="18"/>
                <w:szCs w:val="20"/>
              </w:rPr>
            </w:pPr>
          </w:p>
        </w:tc>
        <w:tc>
          <w:tcPr>
            <w:tcW w:w="3780" w:type="dxa"/>
            <w:shd w:val="clear" w:color="auto" w:fill="auto"/>
            <w:tcMar>
              <w:top w:w="43" w:type="dxa"/>
              <w:left w:w="43" w:type="dxa"/>
              <w:bottom w:w="43" w:type="dxa"/>
              <w:right w:w="43" w:type="dxa"/>
            </w:tcMar>
            <w:vAlign w:val="center"/>
          </w:tcPr>
          <w:p w14:paraId="7DF33D1B" w14:textId="77777777" w:rsidR="00EA3A13" w:rsidRPr="00087F68" w:rsidRDefault="00EA3A13" w:rsidP="00EA3A13">
            <w:pPr>
              <w:widowControl/>
              <w:suppressAutoHyphens/>
              <w:rPr>
                <w:sz w:val="18"/>
                <w:szCs w:val="20"/>
              </w:rPr>
            </w:pPr>
            <w:r w:rsidRPr="00087F68">
              <w:rPr>
                <w:sz w:val="18"/>
                <w:szCs w:val="20"/>
              </w:rPr>
              <w:t>Vitamin A, other than precursors of Vitamin A, in International Units per pound, if added</w:t>
            </w:r>
          </w:p>
        </w:tc>
        <w:tc>
          <w:tcPr>
            <w:tcW w:w="1900" w:type="dxa"/>
            <w:shd w:val="clear" w:color="auto" w:fill="auto"/>
            <w:tcMar>
              <w:top w:w="43" w:type="dxa"/>
              <w:left w:w="43" w:type="dxa"/>
              <w:bottom w:w="43" w:type="dxa"/>
              <w:right w:w="43" w:type="dxa"/>
            </w:tcMar>
            <w:vAlign w:val="center"/>
          </w:tcPr>
          <w:p w14:paraId="777C3CE0" w14:textId="77777777" w:rsidR="00EA3A13" w:rsidRPr="00087F68" w:rsidRDefault="00EA3A13" w:rsidP="00EA3A13">
            <w:pPr>
              <w:widowControl/>
              <w:suppressAutoHyphens/>
              <w:rPr>
                <w:sz w:val="18"/>
                <w:szCs w:val="20"/>
              </w:rPr>
            </w:pPr>
            <w:r w:rsidRPr="00087F68">
              <w:rPr>
                <w:sz w:val="18"/>
                <w:szCs w:val="20"/>
              </w:rPr>
              <w:t>Minimum</w:t>
            </w:r>
          </w:p>
        </w:tc>
      </w:tr>
    </w:tbl>
    <w:p w14:paraId="309BD1D3" w14:textId="77777777" w:rsidR="00EA3A13" w:rsidRPr="00087F68" w:rsidRDefault="00EA3A13" w:rsidP="00EA3A13">
      <w:pPr>
        <w:widowControl/>
        <w:suppressAutoHyphens/>
        <w:rPr>
          <w:sz w:val="18"/>
          <w:szCs w:val="20"/>
        </w:rPr>
      </w:pPr>
    </w:p>
    <w:p w14:paraId="64CD61E5" w14:textId="77777777" w:rsidR="00EA3A13" w:rsidRPr="00087F68" w:rsidRDefault="00EA3A13" w:rsidP="00EA3A13">
      <w:pPr>
        <w:widowControl/>
        <w:suppressAutoHyphens/>
        <w:rPr>
          <w:sz w:val="18"/>
          <w:szCs w:val="20"/>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3680"/>
        <w:gridCol w:w="3780"/>
        <w:gridCol w:w="1900"/>
      </w:tblGrid>
      <w:tr w:rsidR="00EA3A13" w:rsidRPr="00087F68" w14:paraId="36059D54" w14:textId="77777777" w:rsidTr="00BB499B">
        <w:trPr>
          <w:trHeight w:val="315"/>
        </w:trPr>
        <w:tc>
          <w:tcPr>
            <w:tcW w:w="9360" w:type="dxa"/>
            <w:gridSpan w:val="3"/>
            <w:shd w:val="clear" w:color="auto" w:fill="auto"/>
            <w:vAlign w:val="center"/>
          </w:tcPr>
          <w:p w14:paraId="36316AA7" w14:textId="77777777" w:rsidR="00EA3A13" w:rsidRPr="00087F68" w:rsidRDefault="00EA3A13" w:rsidP="00EA3A13">
            <w:pPr>
              <w:widowControl/>
              <w:suppressAutoHyphens/>
              <w:jc w:val="center"/>
              <w:rPr>
                <w:bCs/>
                <w:sz w:val="18"/>
                <w:szCs w:val="20"/>
              </w:rPr>
            </w:pPr>
            <w:r w:rsidRPr="00087F68">
              <w:rPr>
                <w:bCs/>
                <w:sz w:val="18"/>
                <w:szCs w:val="20"/>
              </w:rPr>
              <w:t>Table 6</w:t>
            </w:r>
          </w:p>
          <w:p w14:paraId="20D5680E" w14:textId="77777777" w:rsidR="00EA3A13" w:rsidRPr="00087F68" w:rsidRDefault="00EA3A13" w:rsidP="00EA3A13">
            <w:pPr>
              <w:widowControl/>
              <w:suppressAutoHyphens/>
              <w:jc w:val="center"/>
              <w:rPr>
                <w:bCs/>
                <w:sz w:val="18"/>
                <w:szCs w:val="20"/>
              </w:rPr>
            </w:pPr>
            <w:r w:rsidRPr="00087F68">
              <w:rPr>
                <w:bCs/>
                <w:sz w:val="18"/>
                <w:szCs w:val="20"/>
              </w:rPr>
              <w:t>Required Guarantees for Goat Formula Feeds</w:t>
            </w:r>
          </w:p>
        </w:tc>
      </w:tr>
      <w:tr w:rsidR="00EA3A13" w:rsidRPr="00087F68" w14:paraId="5B2AF682" w14:textId="77777777" w:rsidTr="00BB499B">
        <w:trPr>
          <w:trHeight w:val="315"/>
        </w:trPr>
        <w:tc>
          <w:tcPr>
            <w:tcW w:w="3680" w:type="dxa"/>
            <w:shd w:val="clear" w:color="auto" w:fill="auto"/>
            <w:vAlign w:val="center"/>
          </w:tcPr>
          <w:p w14:paraId="10717ADB" w14:textId="77777777" w:rsidR="00EA3A13" w:rsidRPr="00087F68" w:rsidRDefault="00EA3A13" w:rsidP="00EA3A13">
            <w:pPr>
              <w:widowControl/>
              <w:suppressAutoHyphens/>
              <w:rPr>
                <w:bCs/>
                <w:sz w:val="18"/>
                <w:szCs w:val="20"/>
              </w:rPr>
            </w:pPr>
            <w:r w:rsidRPr="00087F68">
              <w:rPr>
                <w:bCs/>
                <w:sz w:val="18"/>
                <w:szCs w:val="20"/>
              </w:rPr>
              <w:t>Animal Class</w:t>
            </w:r>
          </w:p>
        </w:tc>
        <w:tc>
          <w:tcPr>
            <w:tcW w:w="3780" w:type="dxa"/>
            <w:shd w:val="clear" w:color="auto" w:fill="auto"/>
            <w:vAlign w:val="center"/>
          </w:tcPr>
          <w:p w14:paraId="6C82E724" w14:textId="77777777" w:rsidR="00EA3A13" w:rsidRPr="00087F68" w:rsidRDefault="00EA3A13" w:rsidP="00EA3A13">
            <w:pPr>
              <w:widowControl/>
              <w:suppressAutoHyphens/>
              <w:rPr>
                <w:bCs/>
                <w:sz w:val="18"/>
                <w:szCs w:val="20"/>
              </w:rPr>
            </w:pPr>
            <w:r w:rsidRPr="00087F68">
              <w:rPr>
                <w:bCs/>
                <w:sz w:val="18"/>
                <w:szCs w:val="20"/>
              </w:rPr>
              <w:t>Guaranteed Analysis Complete Feeds and Supplements</w:t>
            </w:r>
          </w:p>
        </w:tc>
        <w:tc>
          <w:tcPr>
            <w:tcW w:w="1900" w:type="dxa"/>
            <w:shd w:val="clear" w:color="auto" w:fill="auto"/>
            <w:vAlign w:val="center"/>
          </w:tcPr>
          <w:p w14:paraId="74EA4A22" w14:textId="77777777" w:rsidR="00EA3A13" w:rsidRPr="00087F68" w:rsidRDefault="00EA3A13" w:rsidP="00EA3A13">
            <w:pPr>
              <w:widowControl/>
              <w:suppressAutoHyphens/>
              <w:rPr>
                <w:bCs/>
                <w:sz w:val="18"/>
                <w:szCs w:val="20"/>
              </w:rPr>
            </w:pPr>
            <w:r w:rsidRPr="00087F68">
              <w:rPr>
                <w:bCs/>
                <w:sz w:val="18"/>
                <w:szCs w:val="20"/>
              </w:rPr>
              <w:t>Min/Max Percentage</w:t>
            </w:r>
          </w:p>
        </w:tc>
      </w:tr>
      <w:tr w:rsidR="00EA3A13" w:rsidRPr="00087F68" w14:paraId="0B78C024" w14:textId="77777777" w:rsidTr="00BB499B">
        <w:trPr>
          <w:trHeight w:val="315"/>
        </w:trPr>
        <w:tc>
          <w:tcPr>
            <w:tcW w:w="3680" w:type="dxa"/>
            <w:vMerge w:val="restart"/>
            <w:shd w:val="clear" w:color="auto" w:fill="auto"/>
            <w:vAlign w:val="center"/>
          </w:tcPr>
          <w:p w14:paraId="1A3FB252" w14:textId="77777777" w:rsidR="00EA3A13" w:rsidRPr="00087F68" w:rsidRDefault="00EA3A13" w:rsidP="00EA3A13">
            <w:pPr>
              <w:widowControl/>
              <w:suppressAutoHyphens/>
              <w:rPr>
                <w:sz w:val="18"/>
                <w:szCs w:val="20"/>
              </w:rPr>
            </w:pPr>
            <w:r w:rsidRPr="00087F68">
              <w:rPr>
                <w:sz w:val="18"/>
                <w:szCs w:val="20"/>
              </w:rPr>
              <w:t>(1)  Starter;</w:t>
            </w:r>
          </w:p>
          <w:p w14:paraId="18A8A625" w14:textId="77777777" w:rsidR="00EA3A13" w:rsidRPr="00087F68" w:rsidRDefault="00EA3A13" w:rsidP="00EA3A13">
            <w:pPr>
              <w:widowControl/>
              <w:suppressAutoHyphens/>
              <w:rPr>
                <w:sz w:val="18"/>
                <w:szCs w:val="20"/>
              </w:rPr>
            </w:pPr>
            <w:r w:rsidRPr="00087F68">
              <w:rPr>
                <w:sz w:val="18"/>
                <w:szCs w:val="20"/>
              </w:rPr>
              <w:t>(2)  Grower;</w:t>
            </w:r>
          </w:p>
          <w:p w14:paraId="18FA8F51" w14:textId="77777777" w:rsidR="00EA3A13" w:rsidRPr="00087F68" w:rsidRDefault="00EA3A13" w:rsidP="00EA3A13">
            <w:pPr>
              <w:widowControl/>
              <w:suppressAutoHyphens/>
              <w:rPr>
                <w:sz w:val="18"/>
                <w:szCs w:val="20"/>
              </w:rPr>
            </w:pPr>
            <w:r w:rsidRPr="00087F68">
              <w:rPr>
                <w:sz w:val="18"/>
                <w:szCs w:val="20"/>
              </w:rPr>
              <w:t>(3)  Finisher;</w:t>
            </w:r>
          </w:p>
          <w:p w14:paraId="5F58E0E7" w14:textId="77777777" w:rsidR="00EA3A13" w:rsidRPr="00087F68" w:rsidRDefault="00EA3A13" w:rsidP="00EA3A13">
            <w:pPr>
              <w:widowControl/>
              <w:suppressAutoHyphens/>
              <w:rPr>
                <w:sz w:val="18"/>
                <w:szCs w:val="20"/>
              </w:rPr>
            </w:pPr>
            <w:r w:rsidRPr="00087F68">
              <w:rPr>
                <w:sz w:val="18"/>
                <w:szCs w:val="20"/>
              </w:rPr>
              <w:t>(4)  Breeder; and</w:t>
            </w:r>
          </w:p>
          <w:p w14:paraId="6FB8ECE2" w14:textId="77777777" w:rsidR="00EA3A13" w:rsidRPr="00087F68" w:rsidRDefault="00EA3A13" w:rsidP="00EA3A13">
            <w:pPr>
              <w:widowControl/>
              <w:suppressAutoHyphens/>
              <w:rPr>
                <w:sz w:val="18"/>
                <w:szCs w:val="20"/>
              </w:rPr>
            </w:pPr>
            <w:r w:rsidRPr="00087F68">
              <w:rPr>
                <w:sz w:val="18"/>
                <w:szCs w:val="20"/>
              </w:rPr>
              <w:lastRenderedPageBreak/>
              <w:t>(5)  Lactating.</w:t>
            </w:r>
          </w:p>
          <w:p w14:paraId="24649AAE" w14:textId="77777777" w:rsidR="00EA3A13" w:rsidRPr="00087F68" w:rsidRDefault="00EA3A13" w:rsidP="00EA3A13">
            <w:pPr>
              <w:widowControl/>
              <w:suppressAutoHyphens/>
              <w:rPr>
                <w:sz w:val="18"/>
                <w:szCs w:val="20"/>
              </w:rPr>
            </w:pPr>
          </w:p>
        </w:tc>
        <w:tc>
          <w:tcPr>
            <w:tcW w:w="3780" w:type="dxa"/>
            <w:shd w:val="clear" w:color="auto" w:fill="auto"/>
            <w:vAlign w:val="center"/>
          </w:tcPr>
          <w:p w14:paraId="428ED35C" w14:textId="77777777" w:rsidR="00EA3A13" w:rsidRPr="00087F68" w:rsidRDefault="00EA3A13" w:rsidP="00EA3A13">
            <w:pPr>
              <w:widowControl/>
              <w:suppressAutoHyphens/>
              <w:rPr>
                <w:sz w:val="18"/>
                <w:szCs w:val="20"/>
              </w:rPr>
            </w:pPr>
            <w:r w:rsidRPr="00087F68">
              <w:rPr>
                <w:sz w:val="18"/>
                <w:szCs w:val="20"/>
              </w:rPr>
              <w:lastRenderedPageBreak/>
              <w:t>Crude protein</w:t>
            </w:r>
          </w:p>
        </w:tc>
        <w:tc>
          <w:tcPr>
            <w:tcW w:w="1900" w:type="dxa"/>
            <w:shd w:val="clear" w:color="auto" w:fill="auto"/>
            <w:vAlign w:val="center"/>
          </w:tcPr>
          <w:p w14:paraId="7C4F5B91"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016998A0" w14:textId="77777777" w:rsidTr="00BB499B">
        <w:trPr>
          <w:trHeight w:val="315"/>
        </w:trPr>
        <w:tc>
          <w:tcPr>
            <w:tcW w:w="3680" w:type="dxa"/>
            <w:vMerge/>
            <w:shd w:val="clear" w:color="auto" w:fill="auto"/>
            <w:vAlign w:val="center"/>
          </w:tcPr>
          <w:p w14:paraId="326FDF4C" w14:textId="77777777" w:rsidR="00EA3A13" w:rsidRPr="00087F68" w:rsidRDefault="00EA3A13" w:rsidP="00EA3A13">
            <w:pPr>
              <w:widowControl/>
              <w:suppressAutoHyphens/>
              <w:rPr>
                <w:sz w:val="18"/>
                <w:szCs w:val="20"/>
              </w:rPr>
            </w:pPr>
          </w:p>
        </w:tc>
        <w:tc>
          <w:tcPr>
            <w:tcW w:w="3780" w:type="dxa"/>
            <w:shd w:val="clear" w:color="auto" w:fill="auto"/>
            <w:vAlign w:val="center"/>
          </w:tcPr>
          <w:p w14:paraId="08D6459F" w14:textId="77777777" w:rsidR="00EA3A13" w:rsidRPr="00087F68" w:rsidRDefault="00EA3A13" w:rsidP="00EA3A13">
            <w:pPr>
              <w:widowControl/>
              <w:suppressAutoHyphens/>
              <w:rPr>
                <w:sz w:val="18"/>
                <w:szCs w:val="20"/>
              </w:rPr>
            </w:pPr>
            <w:r w:rsidRPr="00087F68">
              <w:rPr>
                <w:sz w:val="18"/>
                <w:szCs w:val="20"/>
              </w:rPr>
              <w:t>Equivalent crude protein from NPN, when added</w:t>
            </w:r>
          </w:p>
        </w:tc>
        <w:tc>
          <w:tcPr>
            <w:tcW w:w="1900" w:type="dxa"/>
            <w:shd w:val="clear" w:color="auto" w:fill="auto"/>
            <w:vAlign w:val="center"/>
          </w:tcPr>
          <w:p w14:paraId="1F39A487" w14:textId="77777777" w:rsidR="00EA3A13" w:rsidRPr="00087F68" w:rsidRDefault="00EA3A13" w:rsidP="00EA3A13">
            <w:pPr>
              <w:widowControl/>
              <w:suppressAutoHyphens/>
              <w:rPr>
                <w:sz w:val="18"/>
                <w:szCs w:val="20"/>
              </w:rPr>
            </w:pPr>
            <w:r w:rsidRPr="00087F68">
              <w:rPr>
                <w:sz w:val="18"/>
                <w:szCs w:val="20"/>
              </w:rPr>
              <w:t>Maximum</w:t>
            </w:r>
          </w:p>
        </w:tc>
      </w:tr>
      <w:tr w:rsidR="00EA3A13" w:rsidRPr="00087F68" w14:paraId="6B2B5A58" w14:textId="77777777" w:rsidTr="00BB499B">
        <w:trPr>
          <w:trHeight w:val="315"/>
        </w:trPr>
        <w:tc>
          <w:tcPr>
            <w:tcW w:w="3680" w:type="dxa"/>
            <w:vMerge/>
            <w:shd w:val="clear" w:color="auto" w:fill="auto"/>
            <w:vAlign w:val="center"/>
          </w:tcPr>
          <w:p w14:paraId="4B10F3D6" w14:textId="77777777" w:rsidR="00EA3A13" w:rsidRPr="00087F68" w:rsidRDefault="00EA3A13" w:rsidP="00EA3A13">
            <w:pPr>
              <w:widowControl/>
              <w:suppressAutoHyphens/>
              <w:rPr>
                <w:sz w:val="18"/>
                <w:szCs w:val="20"/>
              </w:rPr>
            </w:pPr>
          </w:p>
        </w:tc>
        <w:tc>
          <w:tcPr>
            <w:tcW w:w="3780" w:type="dxa"/>
            <w:shd w:val="clear" w:color="auto" w:fill="auto"/>
            <w:vAlign w:val="center"/>
          </w:tcPr>
          <w:p w14:paraId="64673E0B" w14:textId="77777777" w:rsidR="00EA3A13" w:rsidRPr="00087F68" w:rsidRDefault="00EA3A13" w:rsidP="00EA3A13">
            <w:pPr>
              <w:widowControl/>
              <w:suppressAutoHyphens/>
              <w:rPr>
                <w:sz w:val="18"/>
                <w:szCs w:val="20"/>
              </w:rPr>
            </w:pPr>
            <w:r w:rsidRPr="00087F68">
              <w:rPr>
                <w:sz w:val="18"/>
                <w:szCs w:val="20"/>
              </w:rPr>
              <w:t>Crude fat</w:t>
            </w:r>
          </w:p>
        </w:tc>
        <w:tc>
          <w:tcPr>
            <w:tcW w:w="1900" w:type="dxa"/>
            <w:shd w:val="clear" w:color="auto" w:fill="auto"/>
            <w:vAlign w:val="center"/>
          </w:tcPr>
          <w:p w14:paraId="67C4277A"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077D90C5" w14:textId="77777777" w:rsidTr="00BB499B">
        <w:trPr>
          <w:trHeight w:val="315"/>
        </w:trPr>
        <w:tc>
          <w:tcPr>
            <w:tcW w:w="3680" w:type="dxa"/>
            <w:vMerge/>
            <w:shd w:val="clear" w:color="auto" w:fill="auto"/>
            <w:vAlign w:val="center"/>
          </w:tcPr>
          <w:p w14:paraId="7935D8CD" w14:textId="77777777" w:rsidR="00EA3A13" w:rsidRPr="00087F68" w:rsidRDefault="00EA3A13" w:rsidP="00EA3A13">
            <w:pPr>
              <w:widowControl/>
              <w:suppressAutoHyphens/>
              <w:rPr>
                <w:sz w:val="18"/>
                <w:szCs w:val="20"/>
              </w:rPr>
            </w:pPr>
          </w:p>
        </w:tc>
        <w:tc>
          <w:tcPr>
            <w:tcW w:w="3780" w:type="dxa"/>
            <w:shd w:val="clear" w:color="auto" w:fill="auto"/>
            <w:vAlign w:val="center"/>
          </w:tcPr>
          <w:p w14:paraId="21CB33F9" w14:textId="77777777" w:rsidR="00EA3A13" w:rsidRPr="00087F68" w:rsidRDefault="00EA3A13" w:rsidP="00EA3A13">
            <w:pPr>
              <w:widowControl/>
              <w:suppressAutoHyphens/>
              <w:rPr>
                <w:sz w:val="18"/>
                <w:szCs w:val="20"/>
              </w:rPr>
            </w:pPr>
            <w:r w:rsidRPr="00087F68">
              <w:rPr>
                <w:sz w:val="18"/>
                <w:szCs w:val="20"/>
              </w:rPr>
              <w:t>Crude fiber</w:t>
            </w:r>
          </w:p>
        </w:tc>
        <w:tc>
          <w:tcPr>
            <w:tcW w:w="1900" w:type="dxa"/>
            <w:shd w:val="clear" w:color="auto" w:fill="auto"/>
            <w:vAlign w:val="center"/>
          </w:tcPr>
          <w:p w14:paraId="0B95A8E8" w14:textId="77777777" w:rsidR="00EA3A13" w:rsidRPr="00087F68" w:rsidRDefault="00EA3A13" w:rsidP="00EA3A13">
            <w:pPr>
              <w:widowControl/>
              <w:suppressAutoHyphens/>
              <w:rPr>
                <w:sz w:val="18"/>
                <w:szCs w:val="20"/>
              </w:rPr>
            </w:pPr>
            <w:r w:rsidRPr="00087F68">
              <w:rPr>
                <w:sz w:val="18"/>
                <w:szCs w:val="20"/>
              </w:rPr>
              <w:t>Maximum</w:t>
            </w:r>
          </w:p>
        </w:tc>
      </w:tr>
      <w:tr w:rsidR="00EA3A13" w:rsidRPr="00087F68" w14:paraId="260FA2D8" w14:textId="77777777" w:rsidTr="00BB499B">
        <w:trPr>
          <w:trHeight w:val="315"/>
        </w:trPr>
        <w:tc>
          <w:tcPr>
            <w:tcW w:w="3680" w:type="dxa"/>
            <w:vMerge/>
            <w:shd w:val="clear" w:color="auto" w:fill="auto"/>
            <w:vAlign w:val="center"/>
          </w:tcPr>
          <w:p w14:paraId="772789CA" w14:textId="77777777" w:rsidR="00EA3A13" w:rsidRPr="00087F68" w:rsidRDefault="00EA3A13" w:rsidP="00EA3A13">
            <w:pPr>
              <w:widowControl/>
              <w:suppressAutoHyphens/>
              <w:rPr>
                <w:sz w:val="18"/>
                <w:szCs w:val="20"/>
              </w:rPr>
            </w:pPr>
          </w:p>
        </w:tc>
        <w:tc>
          <w:tcPr>
            <w:tcW w:w="3780" w:type="dxa"/>
            <w:shd w:val="clear" w:color="auto" w:fill="auto"/>
            <w:vAlign w:val="center"/>
          </w:tcPr>
          <w:p w14:paraId="42DDFB60" w14:textId="77777777" w:rsidR="00EA3A13" w:rsidRPr="00087F68" w:rsidRDefault="00EA3A13" w:rsidP="00EA3A13">
            <w:pPr>
              <w:widowControl/>
              <w:suppressAutoHyphens/>
              <w:rPr>
                <w:sz w:val="18"/>
                <w:szCs w:val="20"/>
              </w:rPr>
            </w:pPr>
            <w:r w:rsidRPr="00087F68">
              <w:rPr>
                <w:sz w:val="18"/>
                <w:szCs w:val="20"/>
              </w:rPr>
              <w:t>ADF</w:t>
            </w:r>
          </w:p>
        </w:tc>
        <w:tc>
          <w:tcPr>
            <w:tcW w:w="1900" w:type="dxa"/>
            <w:shd w:val="clear" w:color="auto" w:fill="auto"/>
            <w:vAlign w:val="center"/>
          </w:tcPr>
          <w:p w14:paraId="5901686A" w14:textId="77777777" w:rsidR="00EA3A13" w:rsidRPr="00087F68" w:rsidRDefault="00EA3A13" w:rsidP="00EA3A13">
            <w:pPr>
              <w:widowControl/>
              <w:suppressAutoHyphens/>
              <w:rPr>
                <w:sz w:val="18"/>
                <w:szCs w:val="20"/>
              </w:rPr>
            </w:pPr>
            <w:r w:rsidRPr="00087F68">
              <w:rPr>
                <w:sz w:val="18"/>
                <w:szCs w:val="20"/>
              </w:rPr>
              <w:t>Maximum</w:t>
            </w:r>
          </w:p>
        </w:tc>
      </w:tr>
      <w:tr w:rsidR="00EA3A13" w:rsidRPr="00087F68" w14:paraId="0A95919E" w14:textId="77777777" w:rsidTr="00BB499B">
        <w:trPr>
          <w:trHeight w:val="315"/>
        </w:trPr>
        <w:tc>
          <w:tcPr>
            <w:tcW w:w="3680" w:type="dxa"/>
            <w:vMerge/>
            <w:shd w:val="clear" w:color="auto" w:fill="auto"/>
            <w:vAlign w:val="center"/>
          </w:tcPr>
          <w:p w14:paraId="40E7075E" w14:textId="77777777" w:rsidR="00EA3A13" w:rsidRPr="00087F68" w:rsidRDefault="00EA3A13" w:rsidP="00EA3A13">
            <w:pPr>
              <w:widowControl/>
              <w:suppressAutoHyphens/>
              <w:rPr>
                <w:sz w:val="18"/>
                <w:szCs w:val="20"/>
              </w:rPr>
            </w:pPr>
          </w:p>
        </w:tc>
        <w:tc>
          <w:tcPr>
            <w:tcW w:w="3780" w:type="dxa"/>
            <w:shd w:val="clear" w:color="auto" w:fill="auto"/>
            <w:vAlign w:val="center"/>
          </w:tcPr>
          <w:p w14:paraId="7A128540" w14:textId="77777777" w:rsidR="00EA3A13" w:rsidRPr="00087F68" w:rsidRDefault="00EA3A13" w:rsidP="00EA3A13">
            <w:pPr>
              <w:widowControl/>
              <w:suppressAutoHyphens/>
              <w:rPr>
                <w:sz w:val="18"/>
                <w:szCs w:val="20"/>
              </w:rPr>
            </w:pPr>
            <w:r w:rsidRPr="00087F68">
              <w:rPr>
                <w:sz w:val="18"/>
                <w:szCs w:val="20"/>
              </w:rPr>
              <w:t>Calcium</w:t>
            </w:r>
          </w:p>
        </w:tc>
        <w:tc>
          <w:tcPr>
            <w:tcW w:w="1900" w:type="dxa"/>
            <w:shd w:val="clear" w:color="auto" w:fill="auto"/>
            <w:vAlign w:val="center"/>
          </w:tcPr>
          <w:p w14:paraId="338EDBDE"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01BB477D" w14:textId="77777777" w:rsidTr="00BB499B">
        <w:trPr>
          <w:trHeight w:val="315"/>
        </w:trPr>
        <w:tc>
          <w:tcPr>
            <w:tcW w:w="3680" w:type="dxa"/>
            <w:vMerge/>
            <w:shd w:val="clear" w:color="auto" w:fill="auto"/>
            <w:vAlign w:val="center"/>
          </w:tcPr>
          <w:p w14:paraId="27001631" w14:textId="77777777" w:rsidR="00EA3A13" w:rsidRPr="00087F68" w:rsidRDefault="00EA3A13" w:rsidP="00EA3A13">
            <w:pPr>
              <w:widowControl/>
              <w:suppressAutoHyphens/>
              <w:rPr>
                <w:sz w:val="18"/>
                <w:szCs w:val="20"/>
              </w:rPr>
            </w:pPr>
          </w:p>
        </w:tc>
        <w:tc>
          <w:tcPr>
            <w:tcW w:w="3780" w:type="dxa"/>
            <w:shd w:val="clear" w:color="auto" w:fill="auto"/>
            <w:vAlign w:val="center"/>
          </w:tcPr>
          <w:p w14:paraId="49602DB1" w14:textId="77777777" w:rsidR="00EA3A13" w:rsidRPr="00087F68" w:rsidRDefault="00EA3A13" w:rsidP="00EA3A13">
            <w:pPr>
              <w:widowControl/>
              <w:suppressAutoHyphens/>
              <w:rPr>
                <w:sz w:val="18"/>
                <w:szCs w:val="20"/>
              </w:rPr>
            </w:pPr>
            <w:r w:rsidRPr="00087F68">
              <w:rPr>
                <w:sz w:val="18"/>
                <w:szCs w:val="20"/>
              </w:rPr>
              <w:t>Phosphorus</w:t>
            </w:r>
          </w:p>
        </w:tc>
        <w:tc>
          <w:tcPr>
            <w:tcW w:w="1900" w:type="dxa"/>
            <w:shd w:val="clear" w:color="auto" w:fill="auto"/>
            <w:vAlign w:val="center"/>
          </w:tcPr>
          <w:p w14:paraId="09C5BB9E"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70778791" w14:textId="77777777" w:rsidTr="00BB499B">
        <w:trPr>
          <w:trHeight w:val="315"/>
        </w:trPr>
        <w:tc>
          <w:tcPr>
            <w:tcW w:w="3680" w:type="dxa"/>
            <w:vMerge/>
            <w:shd w:val="clear" w:color="auto" w:fill="auto"/>
            <w:vAlign w:val="center"/>
          </w:tcPr>
          <w:p w14:paraId="08B22489" w14:textId="77777777" w:rsidR="00EA3A13" w:rsidRPr="00087F68" w:rsidRDefault="00EA3A13" w:rsidP="00EA3A13">
            <w:pPr>
              <w:widowControl/>
              <w:suppressAutoHyphens/>
              <w:rPr>
                <w:sz w:val="18"/>
                <w:szCs w:val="20"/>
              </w:rPr>
            </w:pPr>
          </w:p>
        </w:tc>
        <w:tc>
          <w:tcPr>
            <w:tcW w:w="3780" w:type="dxa"/>
            <w:shd w:val="clear" w:color="auto" w:fill="auto"/>
            <w:vAlign w:val="center"/>
          </w:tcPr>
          <w:p w14:paraId="35304FFF" w14:textId="77777777" w:rsidR="00EA3A13" w:rsidRPr="00087F68" w:rsidRDefault="00EA3A13" w:rsidP="00EA3A13">
            <w:pPr>
              <w:widowControl/>
              <w:suppressAutoHyphens/>
              <w:rPr>
                <w:sz w:val="18"/>
                <w:szCs w:val="20"/>
              </w:rPr>
            </w:pPr>
            <w:r w:rsidRPr="00087F68">
              <w:rPr>
                <w:sz w:val="18"/>
                <w:szCs w:val="20"/>
              </w:rPr>
              <w:t>Salt, if added</w:t>
            </w:r>
          </w:p>
        </w:tc>
        <w:tc>
          <w:tcPr>
            <w:tcW w:w="1900" w:type="dxa"/>
            <w:shd w:val="clear" w:color="auto" w:fill="auto"/>
            <w:vAlign w:val="center"/>
          </w:tcPr>
          <w:p w14:paraId="1979CB43"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0E053ABA" w14:textId="77777777" w:rsidTr="00BB499B">
        <w:trPr>
          <w:trHeight w:val="315"/>
        </w:trPr>
        <w:tc>
          <w:tcPr>
            <w:tcW w:w="3680" w:type="dxa"/>
            <w:vMerge/>
            <w:shd w:val="clear" w:color="auto" w:fill="auto"/>
            <w:vAlign w:val="center"/>
          </w:tcPr>
          <w:p w14:paraId="3498AD0A" w14:textId="77777777" w:rsidR="00EA3A13" w:rsidRPr="00087F68" w:rsidRDefault="00EA3A13" w:rsidP="00EA3A13">
            <w:pPr>
              <w:widowControl/>
              <w:suppressAutoHyphens/>
              <w:rPr>
                <w:sz w:val="18"/>
                <w:szCs w:val="20"/>
              </w:rPr>
            </w:pPr>
          </w:p>
        </w:tc>
        <w:tc>
          <w:tcPr>
            <w:tcW w:w="3780" w:type="dxa"/>
            <w:shd w:val="clear" w:color="auto" w:fill="auto"/>
            <w:vAlign w:val="center"/>
          </w:tcPr>
          <w:p w14:paraId="60333551" w14:textId="77777777" w:rsidR="00EA3A13" w:rsidRPr="00087F68" w:rsidRDefault="00EA3A13" w:rsidP="00EA3A13">
            <w:pPr>
              <w:widowControl/>
              <w:suppressAutoHyphens/>
              <w:rPr>
                <w:sz w:val="18"/>
                <w:szCs w:val="20"/>
              </w:rPr>
            </w:pPr>
            <w:r w:rsidRPr="00087F68">
              <w:rPr>
                <w:sz w:val="18"/>
                <w:szCs w:val="20"/>
              </w:rPr>
              <w:t>Total sodium, only if it exceeds max salt</w:t>
            </w:r>
          </w:p>
        </w:tc>
        <w:tc>
          <w:tcPr>
            <w:tcW w:w="1900" w:type="dxa"/>
            <w:shd w:val="clear" w:color="auto" w:fill="auto"/>
            <w:vAlign w:val="center"/>
          </w:tcPr>
          <w:p w14:paraId="279158B7"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13C9ABCE" w14:textId="77777777" w:rsidTr="00BB499B">
        <w:trPr>
          <w:trHeight w:val="315"/>
        </w:trPr>
        <w:tc>
          <w:tcPr>
            <w:tcW w:w="3680" w:type="dxa"/>
            <w:vMerge/>
            <w:shd w:val="clear" w:color="auto" w:fill="auto"/>
            <w:vAlign w:val="center"/>
          </w:tcPr>
          <w:p w14:paraId="79AAA7AA" w14:textId="77777777" w:rsidR="00EA3A13" w:rsidRPr="00087F68" w:rsidRDefault="00EA3A13" w:rsidP="00EA3A13">
            <w:pPr>
              <w:widowControl/>
              <w:suppressAutoHyphens/>
              <w:rPr>
                <w:sz w:val="18"/>
                <w:szCs w:val="20"/>
              </w:rPr>
            </w:pPr>
          </w:p>
        </w:tc>
        <w:tc>
          <w:tcPr>
            <w:tcW w:w="3780" w:type="dxa"/>
            <w:shd w:val="clear" w:color="auto" w:fill="auto"/>
            <w:vAlign w:val="center"/>
          </w:tcPr>
          <w:p w14:paraId="22EF2A82" w14:textId="77777777" w:rsidR="00EA3A13" w:rsidRPr="00087F68" w:rsidRDefault="00EA3A13" w:rsidP="00EA3A13">
            <w:pPr>
              <w:widowControl/>
              <w:suppressAutoHyphens/>
              <w:rPr>
                <w:sz w:val="18"/>
                <w:szCs w:val="20"/>
              </w:rPr>
            </w:pPr>
            <w:r w:rsidRPr="00087F68">
              <w:rPr>
                <w:sz w:val="18"/>
                <w:szCs w:val="20"/>
              </w:rPr>
              <w:t>Copper, in ppm, if added</w:t>
            </w:r>
          </w:p>
        </w:tc>
        <w:tc>
          <w:tcPr>
            <w:tcW w:w="1900" w:type="dxa"/>
            <w:shd w:val="clear" w:color="auto" w:fill="auto"/>
            <w:vAlign w:val="center"/>
          </w:tcPr>
          <w:p w14:paraId="4C3E798B"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7B6952AD" w14:textId="77777777" w:rsidTr="00BB499B">
        <w:trPr>
          <w:trHeight w:val="315"/>
        </w:trPr>
        <w:tc>
          <w:tcPr>
            <w:tcW w:w="3680" w:type="dxa"/>
            <w:vMerge/>
            <w:shd w:val="clear" w:color="auto" w:fill="auto"/>
            <w:vAlign w:val="center"/>
          </w:tcPr>
          <w:p w14:paraId="3AD0BD4D" w14:textId="77777777" w:rsidR="00EA3A13" w:rsidRPr="00087F68" w:rsidRDefault="00EA3A13" w:rsidP="00EA3A13">
            <w:pPr>
              <w:widowControl/>
              <w:suppressAutoHyphens/>
              <w:rPr>
                <w:sz w:val="18"/>
                <w:szCs w:val="20"/>
              </w:rPr>
            </w:pPr>
          </w:p>
        </w:tc>
        <w:tc>
          <w:tcPr>
            <w:tcW w:w="3780" w:type="dxa"/>
            <w:shd w:val="clear" w:color="auto" w:fill="auto"/>
            <w:vAlign w:val="center"/>
          </w:tcPr>
          <w:p w14:paraId="74FB070A" w14:textId="77777777" w:rsidR="00EA3A13" w:rsidRPr="00087F68" w:rsidRDefault="00EA3A13" w:rsidP="00EA3A13">
            <w:pPr>
              <w:widowControl/>
              <w:suppressAutoHyphens/>
              <w:rPr>
                <w:sz w:val="18"/>
                <w:szCs w:val="20"/>
              </w:rPr>
            </w:pPr>
            <w:r w:rsidRPr="00087F68">
              <w:rPr>
                <w:sz w:val="18"/>
                <w:szCs w:val="20"/>
              </w:rPr>
              <w:t>Selenium, in ppm</w:t>
            </w:r>
          </w:p>
        </w:tc>
        <w:tc>
          <w:tcPr>
            <w:tcW w:w="1900" w:type="dxa"/>
            <w:shd w:val="clear" w:color="auto" w:fill="auto"/>
            <w:vAlign w:val="center"/>
          </w:tcPr>
          <w:p w14:paraId="5D4A0331"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7C335408" w14:textId="77777777" w:rsidTr="00BB499B">
        <w:trPr>
          <w:trHeight w:val="315"/>
        </w:trPr>
        <w:tc>
          <w:tcPr>
            <w:tcW w:w="3680" w:type="dxa"/>
            <w:vMerge/>
            <w:shd w:val="clear" w:color="auto" w:fill="auto"/>
            <w:vAlign w:val="center"/>
          </w:tcPr>
          <w:p w14:paraId="1295BBEC" w14:textId="77777777" w:rsidR="00EA3A13" w:rsidRPr="00087F68" w:rsidRDefault="00EA3A13" w:rsidP="00EA3A13">
            <w:pPr>
              <w:widowControl/>
              <w:suppressAutoHyphens/>
              <w:rPr>
                <w:sz w:val="18"/>
                <w:szCs w:val="20"/>
              </w:rPr>
            </w:pPr>
          </w:p>
        </w:tc>
        <w:tc>
          <w:tcPr>
            <w:tcW w:w="3780" w:type="dxa"/>
            <w:shd w:val="clear" w:color="auto" w:fill="auto"/>
            <w:vAlign w:val="center"/>
          </w:tcPr>
          <w:p w14:paraId="155716FE" w14:textId="77777777" w:rsidR="00EA3A13" w:rsidRPr="00087F68" w:rsidRDefault="00EA3A13" w:rsidP="00EA3A13">
            <w:pPr>
              <w:widowControl/>
              <w:suppressAutoHyphens/>
              <w:rPr>
                <w:sz w:val="18"/>
                <w:szCs w:val="20"/>
              </w:rPr>
            </w:pPr>
            <w:r w:rsidRPr="00087F68">
              <w:rPr>
                <w:sz w:val="18"/>
                <w:szCs w:val="20"/>
              </w:rPr>
              <w:t>Vitamin A, other than precursors of Vitamin A, in International Units per pound, if added</w:t>
            </w:r>
          </w:p>
        </w:tc>
        <w:tc>
          <w:tcPr>
            <w:tcW w:w="1900" w:type="dxa"/>
            <w:shd w:val="clear" w:color="auto" w:fill="auto"/>
            <w:vAlign w:val="center"/>
          </w:tcPr>
          <w:p w14:paraId="4919C1F9" w14:textId="77777777" w:rsidR="00EA3A13" w:rsidRPr="00087F68" w:rsidRDefault="00EA3A13" w:rsidP="00EA3A13">
            <w:pPr>
              <w:widowControl/>
              <w:suppressAutoHyphens/>
              <w:rPr>
                <w:sz w:val="18"/>
                <w:szCs w:val="20"/>
              </w:rPr>
            </w:pPr>
            <w:r w:rsidRPr="00087F68">
              <w:rPr>
                <w:sz w:val="18"/>
                <w:szCs w:val="20"/>
              </w:rPr>
              <w:t>Minimum</w:t>
            </w:r>
          </w:p>
        </w:tc>
      </w:tr>
    </w:tbl>
    <w:p w14:paraId="582BAA4B" w14:textId="77777777" w:rsidR="00EA3A13" w:rsidRPr="00087F68" w:rsidRDefault="00EA3A13" w:rsidP="00EA3A13">
      <w:pPr>
        <w:widowControl/>
        <w:suppressAutoHyphens/>
        <w:rPr>
          <w:sz w:val="18"/>
          <w:szCs w:val="20"/>
        </w:rPr>
      </w:pPr>
    </w:p>
    <w:p w14:paraId="1E30F4F6" w14:textId="77777777" w:rsidR="00EA3A13" w:rsidRPr="00087F68" w:rsidRDefault="00EA3A13" w:rsidP="00EA3A13">
      <w:pPr>
        <w:widowControl/>
        <w:suppressAutoHyphens/>
        <w:rPr>
          <w:sz w:val="18"/>
          <w:szCs w:val="20"/>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3680"/>
        <w:gridCol w:w="3780"/>
        <w:gridCol w:w="1900"/>
      </w:tblGrid>
      <w:tr w:rsidR="00EA3A13" w:rsidRPr="00087F68" w14:paraId="56C13475" w14:textId="77777777" w:rsidTr="00BB499B">
        <w:trPr>
          <w:trHeight w:val="315"/>
        </w:trPr>
        <w:tc>
          <w:tcPr>
            <w:tcW w:w="9360" w:type="dxa"/>
            <w:gridSpan w:val="3"/>
            <w:shd w:val="clear" w:color="auto" w:fill="auto"/>
            <w:vAlign w:val="center"/>
          </w:tcPr>
          <w:p w14:paraId="5732428E" w14:textId="77777777" w:rsidR="00EA3A13" w:rsidRPr="00087F68" w:rsidRDefault="00EA3A13" w:rsidP="00EA3A13">
            <w:pPr>
              <w:widowControl/>
              <w:suppressAutoHyphens/>
              <w:jc w:val="center"/>
              <w:rPr>
                <w:bCs/>
                <w:sz w:val="18"/>
                <w:szCs w:val="20"/>
              </w:rPr>
            </w:pPr>
            <w:r w:rsidRPr="00087F68">
              <w:rPr>
                <w:bCs/>
                <w:sz w:val="18"/>
                <w:szCs w:val="20"/>
              </w:rPr>
              <w:t>Table 7</w:t>
            </w:r>
          </w:p>
          <w:p w14:paraId="3E301C79" w14:textId="77777777" w:rsidR="00EA3A13" w:rsidRPr="00087F68" w:rsidRDefault="00EA3A13" w:rsidP="00EA3A13">
            <w:pPr>
              <w:widowControl/>
              <w:suppressAutoHyphens/>
              <w:jc w:val="center"/>
              <w:rPr>
                <w:bCs/>
                <w:sz w:val="18"/>
                <w:szCs w:val="20"/>
              </w:rPr>
            </w:pPr>
            <w:r w:rsidRPr="00087F68">
              <w:rPr>
                <w:bCs/>
                <w:sz w:val="18"/>
                <w:szCs w:val="20"/>
              </w:rPr>
              <w:t>Required Guarantees for Sheep Formula Feeds</w:t>
            </w:r>
          </w:p>
        </w:tc>
      </w:tr>
      <w:tr w:rsidR="00EA3A13" w:rsidRPr="00087F68" w14:paraId="0AB70D9C" w14:textId="77777777" w:rsidTr="00BB499B">
        <w:trPr>
          <w:trHeight w:val="315"/>
        </w:trPr>
        <w:tc>
          <w:tcPr>
            <w:tcW w:w="3680" w:type="dxa"/>
            <w:shd w:val="clear" w:color="auto" w:fill="auto"/>
            <w:vAlign w:val="center"/>
          </w:tcPr>
          <w:p w14:paraId="4D0658ED" w14:textId="77777777" w:rsidR="00EA3A13" w:rsidRPr="00087F68" w:rsidRDefault="00EA3A13" w:rsidP="00EA3A13">
            <w:pPr>
              <w:widowControl/>
              <w:suppressAutoHyphens/>
              <w:rPr>
                <w:bCs/>
                <w:sz w:val="18"/>
                <w:szCs w:val="20"/>
              </w:rPr>
            </w:pPr>
            <w:r w:rsidRPr="00087F68">
              <w:rPr>
                <w:bCs/>
                <w:sz w:val="18"/>
                <w:szCs w:val="20"/>
              </w:rPr>
              <w:t>Animal Class</w:t>
            </w:r>
          </w:p>
        </w:tc>
        <w:tc>
          <w:tcPr>
            <w:tcW w:w="3780" w:type="dxa"/>
            <w:shd w:val="clear" w:color="auto" w:fill="auto"/>
            <w:vAlign w:val="center"/>
          </w:tcPr>
          <w:p w14:paraId="078E4F92" w14:textId="77777777" w:rsidR="00EA3A13" w:rsidRPr="00087F68" w:rsidRDefault="00EA3A13" w:rsidP="00EA3A13">
            <w:pPr>
              <w:widowControl/>
              <w:suppressAutoHyphens/>
              <w:rPr>
                <w:bCs/>
                <w:sz w:val="18"/>
                <w:szCs w:val="20"/>
              </w:rPr>
            </w:pPr>
            <w:r w:rsidRPr="00087F68">
              <w:rPr>
                <w:bCs/>
                <w:sz w:val="18"/>
                <w:szCs w:val="20"/>
              </w:rPr>
              <w:t>Guaranteed Analysis Complete Feeds and Supplements</w:t>
            </w:r>
          </w:p>
        </w:tc>
        <w:tc>
          <w:tcPr>
            <w:tcW w:w="1900" w:type="dxa"/>
            <w:shd w:val="clear" w:color="auto" w:fill="auto"/>
            <w:vAlign w:val="center"/>
          </w:tcPr>
          <w:p w14:paraId="798F54D9" w14:textId="77777777" w:rsidR="00EA3A13" w:rsidRPr="00087F68" w:rsidRDefault="00EA3A13" w:rsidP="00EA3A13">
            <w:pPr>
              <w:widowControl/>
              <w:suppressAutoHyphens/>
              <w:rPr>
                <w:bCs/>
                <w:sz w:val="18"/>
                <w:szCs w:val="20"/>
              </w:rPr>
            </w:pPr>
            <w:r w:rsidRPr="00087F68">
              <w:rPr>
                <w:bCs/>
                <w:sz w:val="18"/>
                <w:szCs w:val="20"/>
              </w:rPr>
              <w:t>Min/Max Percentages</w:t>
            </w:r>
          </w:p>
        </w:tc>
      </w:tr>
      <w:tr w:rsidR="00EA3A13" w:rsidRPr="00087F68" w14:paraId="4D5DCF12" w14:textId="77777777" w:rsidTr="00BB499B">
        <w:trPr>
          <w:trHeight w:val="315"/>
        </w:trPr>
        <w:tc>
          <w:tcPr>
            <w:tcW w:w="3680" w:type="dxa"/>
            <w:vMerge w:val="restart"/>
            <w:shd w:val="clear" w:color="auto" w:fill="auto"/>
            <w:vAlign w:val="center"/>
          </w:tcPr>
          <w:p w14:paraId="2B91C80E" w14:textId="77777777" w:rsidR="00EA3A13" w:rsidRPr="00087F68" w:rsidRDefault="00EA3A13" w:rsidP="00EA3A13">
            <w:pPr>
              <w:widowControl/>
              <w:suppressAutoHyphens/>
              <w:rPr>
                <w:sz w:val="18"/>
                <w:szCs w:val="20"/>
              </w:rPr>
            </w:pPr>
            <w:r w:rsidRPr="00087F68">
              <w:rPr>
                <w:sz w:val="18"/>
                <w:szCs w:val="20"/>
              </w:rPr>
              <w:t>(1)  Starter;</w:t>
            </w:r>
          </w:p>
          <w:p w14:paraId="12B48546" w14:textId="77777777" w:rsidR="00EA3A13" w:rsidRPr="00087F68" w:rsidRDefault="00EA3A13" w:rsidP="00EA3A13">
            <w:pPr>
              <w:widowControl/>
              <w:suppressAutoHyphens/>
              <w:rPr>
                <w:sz w:val="18"/>
                <w:szCs w:val="20"/>
              </w:rPr>
            </w:pPr>
            <w:r w:rsidRPr="00087F68">
              <w:rPr>
                <w:sz w:val="18"/>
                <w:szCs w:val="20"/>
              </w:rPr>
              <w:t>(2)  Grower;</w:t>
            </w:r>
          </w:p>
          <w:p w14:paraId="32698D25" w14:textId="77777777" w:rsidR="00EA3A13" w:rsidRPr="00087F68" w:rsidRDefault="00EA3A13" w:rsidP="00EA3A13">
            <w:pPr>
              <w:widowControl/>
              <w:suppressAutoHyphens/>
              <w:rPr>
                <w:sz w:val="18"/>
                <w:szCs w:val="20"/>
              </w:rPr>
            </w:pPr>
            <w:r w:rsidRPr="00087F68">
              <w:rPr>
                <w:sz w:val="18"/>
                <w:szCs w:val="20"/>
              </w:rPr>
              <w:t>(3)  Finisher;</w:t>
            </w:r>
          </w:p>
          <w:p w14:paraId="16589F8F" w14:textId="77777777" w:rsidR="00EA3A13" w:rsidRPr="00087F68" w:rsidRDefault="00EA3A13" w:rsidP="00EA3A13">
            <w:pPr>
              <w:widowControl/>
              <w:suppressAutoHyphens/>
              <w:rPr>
                <w:sz w:val="18"/>
                <w:szCs w:val="20"/>
              </w:rPr>
            </w:pPr>
            <w:r w:rsidRPr="00087F68">
              <w:rPr>
                <w:sz w:val="18"/>
                <w:szCs w:val="20"/>
              </w:rPr>
              <w:t>(4)  Breeder; and</w:t>
            </w:r>
          </w:p>
          <w:p w14:paraId="60EDDFA1" w14:textId="77777777" w:rsidR="00EA3A13" w:rsidRPr="00087F68" w:rsidRDefault="00EA3A13" w:rsidP="00EA3A13">
            <w:pPr>
              <w:widowControl/>
              <w:suppressAutoHyphens/>
              <w:rPr>
                <w:sz w:val="18"/>
                <w:szCs w:val="20"/>
              </w:rPr>
            </w:pPr>
            <w:r w:rsidRPr="00087F68">
              <w:rPr>
                <w:sz w:val="18"/>
                <w:szCs w:val="20"/>
              </w:rPr>
              <w:t>(5)  Lactating.</w:t>
            </w:r>
          </w:p>
          <w:p w14:paraId="20A9038C" w14:textId="77777777" w:rsidR="00EA3A13" w:rsidRPr="00087F68" w:rsidRDefault="00EA3A13" w:rsidP="00EA3A13">
            <w:pPr>
              <w:widowControl/>
              <w:suppressAutoHyphens/>
              <w:rPr>
                <w:sz w:val="18"/>
                <w:szCs w:val="20"/>
              </w:rPr>
            </w:pPr>
          </w:p>
        </w:tc>
        <w:tc>
          <w:tcPr>
            <w:tcW w:w="3780" w:type="dxa"/>
            <w:shd w:val="clear" w:color="auto" w:fill="auto"/>
            <w:vAlign w:val="center"/>
          </w:tcPr>
          <w:p w14:paraId="0EF9E675" w14:textId="77777777" w:rsidR="00EA3A13" w:rsidRPr="00087F68" w:rsidRDefault="00EA3A13" w:rsidP="00EA3A13">
            <w:pPr>
              <w:widowControl/>
              <w:suppressAutoHyphens/>
              <w:rPr>
                <w:sz w:val="18"/>
                <w:szCs w:val="20"/>
              </w:rPr>
            </w:pPr>
            <w:r w:rsidRPr="00087F68">
              <w:rPr>
                <w:sz w:val="18"/>
                <w:szCs w:val="20"/>
              </w:rPr>
              <w:t>Crude protein</w:t>
            </w:r>
          </w:p>
        </w:tc>
        <w:tc>
          <w:tcPr>
            <w:tcW w:w="1900" w:type="dxa"/>
            <w:shd w:val="clear" w:color="auto" w:fill="auto"/>
            <w:vAlign w:val="center"/>
          </w:tcPr>
          <w:p w14:paraId="240ACCC1"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220EF1EB" w14:textId="77777777" w:rsidTr="00BB499B">
        <w:trPr>
          <w:trHeight w:val="315"/>
        </w:trPr>
        <w:tc>
          <w:tcPr>
            <w:tcW w:w="3680" w:type="dxa"/>
            <w:vMerge/>
            <w:shd w:val="clear" w:color="auto" w:fill="auto"/>
            <w:vAlign w:val="center"/>
          </w:tcPr>
          <w:p w14:paraId="22DDBFE8" w14:textId="77777777" w:rsidR="00EA3A13" w:rsidRPr="00087F68" w:rsidRDefault="00EA3A13" w:rsidP="00EA3A13">
            <w:pPr>
              <w:widowControl/>
              <w:suppressAutoHyphens/>
              <w:rPr>
                <w:sz w:val="18"/>
                <w:szCs w:val="20"/>
              </w:rPr>
            </w:pPr>
          </w:p>
        </w:tc>
        <w:tc>
          <w:tcPr>
            <w:tcW w:w="3780" w:type="dxa"/>
            <w:shd w:val="clear" w:color="auto" w:fill="auto"/>
            <w:vAlign w:val="center"/>
          </w:tcPr>
          <w:p w14:paraId="3017DD02" w14:textId="77777777" w:rsidR="00EA3A13" w:rsidRPr="00087F68" w:rsidRDefault="00EA3A13" w:rsidP="00EA3A13">
            <w:pPr>
              <w:widowControl/>
              <w:suppressAutoHyphens/>
              <w:rPr>
                <w:sz w:val="18"/>
                <w:szCs w:val="20"/>
              </w:rPr>
            </w:pPr>
            <w:r w:rsidRPr="00087F68">
              <w:rPr>
                <w:sz w:val="18"/>
                <w:szCs w:val="20"/>
              </w:rPr>
              <w:t>Equivalent crude protein from NPN, when added</w:t>
            </w:r>
          </w:p>
        </w:tc>
        <w:tc>
          <w:tcPr>
            <w:tcW w:w="1900" w:type="dxa"/>
            <w:shd w:val="clear" w:color="auto" w:fill="auto"/>
            <w:vAlign w:val="center"/>
          </w:tcPr>
          <w:p w14:paraId="1E865245" w14:textId="77777777" w:rsidR="00EA3A13" w:rsidRPr="00087F68" w:rsidRDefault="00EA3A13" w:rsidP="00EA3A13">
            <w:pPr>
              <w:widowControl/>
              <w:suppressAutoHyphens/>
              <w:rPr>
                <w:sz w:val="18"/>
                <w:szCs w:val="20"/>
              </w:rPr>
            </w:pPr>
            <w:r w:rsidRPr="00087F68">
              <w:rPr>
                <w:sz w:val="18"/>
                <w:szCs w:val="20"/>
              </w:rPr>
              <w:t>Maximum</w:t>
            </w:r>
          </w:p>
        </w:tc>
      </w:tr>
      <w:tr w:rsidR="00EA3A13" w:rsidRPr="00087F68" w14:paraId="6B1D89D3" w14:textId="77777777" w:rsidTr="00BB499B">
        <w:trPr>
          <w:trHeight w:val="315"/>
        </w:trPr>
        <w:tc>
          <w:tcPr>
            <w:tcW w:w="3680" w:type="dxa"/>
            <w:vMerge/>
            <w:shd w:val="clear" w:color="auto" w:fill="auto"/>
            <w:vAlign w:val="center"/>
          </w:tcPr>
          <w:p w14:paraId="32637779" w14:textId="77777777" w:rsidR="00EA3A13" w:rsidRPr="00087F68" w:rsidRDefault="00EA3A13" w:rsidP="00EA3A13">
            <w:pPr>
              <w:widowControl/>
              <w:suppressAutoHyphens/>
              <w:rPr>
                <w:sz w:val="18"/>
                <w:szCs w:val="20"/>
              </w:rPr>
            </w:pPr>
          </w:p>
        </w:tc>
        <w:tc>
          <w:tcPr>
            <w:tcW w:w="3780" w:type="dxa"/>
            <w:shd w:val="clear" w:color="auto" w:fill="auto"/>
            <w:vAlign w:val="center"/>
          </w:tcPr>
          <w:p w14:paraId="2CEB3227" w14:textId="77777777" w:rsidR="00EA3A13" w:rsidRPr="00087F68" w:rsidRDefault="00EA3A13" w:rsidP="00EA3A13">
            <w:pPr>
              <w:widowControl/>
              <w:suppressAutoHyphens/>
              <w:rPr>
                <w:sz w:val="18"/>
                <w:szCs w:val="20"/>
              </w:rPr>
            </w:pPr>
            <w:r w:rsidRPr="00087F68">
              <w:rPr>
                <w:sz w:val="18"/>
                <w:szCs w:val="20"/>
              </w:rPr>
              <w:t>Crude fat</w:t>
            </w:r>
          </w:p>
        </w:tc>
        <w:tc>
          <w:tcPr>
            <w:tcW w:w="1900" w:type="dxa"/>
            <w:shd w:val="clear" w:color="auto" w:fill="auto"/>
            <w:vAlign w:val="center"/>
          </w:tcPr>
          <w:p w14:paraId="55EFC9CC"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40D36C5F" w14:textId="77777777" w:rsidTr="00BB499B">
        <w:trPr>
          <w:trHeight w:val="315"/>
        </w:trPr>
        <w:tc>
          <w:tcPr>
            <w:tcW w:w="3680" w:type="dxa"/>
            <w:vMerge/>
            <w:shd w:val="clear" w:color="auto" w:fill="auto"/>
            <w:vAlign w:val="center"/>
          </w:tcPr>
          <w:p w14:paraId="673D4103" w14:textId="77777777" w:rsidR="00EA3A13" w:rsidRPr="00087F68" w:rsidRDefault="00EA3A13" w:rsidP="00EA3A13">
            <w:pPr>
              <w:widowControl/>
              <w:suppressAutoHyphens/>
              <w:rPr>
                <w:sz w:val="18"/>
                <w:szCs w:val="20"/>
              </w:rPr>
            </w:pPr>
          </w:p>
        </w:tc>
        <w:tc>
          <w:tcPr>
            <w:tcW w:w="3780" w:type="dxa"/>
            <w:shd w:val="clear" w:color="auto" w:fill="auto"/>
            <w:vAlign w:val="center"/>
          </w:tcPr>
          <w:p w14:paraId="33F3F685" w14:textId="77777777" w:rsidR="00EA3A13" w:rsidRPr="00087F68" w:rsidRDefault="00EA3A13" w:rsidP="00EA3A13">
            <w:pPr>
              <w:widowControl/>
              <w:suppressAutoHyphens/>
              <w:rPr>
                <w:sz w:val="18"/>
                <w:szCs w:val="20"/>
              </w:rPr>
            </w:pPr>
            <w:r w:rsidRPr="00087F68">
              <w:rPr>
                <w:sz w:val="18"/>
                <w:szCs w:val="20"/>
              </w:rPr>
              <w:t>Crude fiber</w:t>
            </w:r>
          </w:p>
        </w:tc>
        <w:tc>
          <w:tcPr>
            <w:tcW w:w="1900" w:type="dxa"/>
            <w:shd w:val="clear" w:color="auto" w:fill="auto"/>
            <w:vAlign w:val="center"/>
          </w:tcPr>
          <w:p w14:paraId="31450B68" w14:textId="77777777" w:rsidR="00EA3A13" w:rsidRPr="00087F68" w:rsidRDefault="00EA3A13" w:rsidP="00EA3A13">
            <w:pPr>
              <w:widowControl/>
              <w:suppressAutoHyphens/>
              <w:rPr>
                <w:sz w:val="18"/>
                <w:szCs w:val="20"/>
              </w:rPr>
            </w:pPr>
            <w:r w:rsidRPr="00087F68">
              <w:rPr>
                <w:sz w:val="18"/>
                <w:szCs w:val="20"/>
              </w:rPr>
              <w:t>Maximum</w:t>
            </w:r>
          </w:p>
        </w:tc>
      </w:tr>
      <w:tr w:rsidR="00EA3A13" w:rsidRPr="00087F68" w14:paraId="62FA5A6F" w14:textId="77777777" w:rsidTr="00BB499B">
        <w:trPr>
          <w:trHeight w:val="315"/>
        </w:trPr>
        <w:tc>
          <w:tcPr>
            <w:tcW w:w="3680" w:type="dxa"/>
            <w:vMerge/>
            <w:shd w:val="clear" w:color="auto" w:fill="auto"/>
            <w:vAlign w:val="center"/>
          </w:tcPr>
          <w:p w14:paraId="09F15F51" w14:textId="77777777" w:rsidR="00EA3A13" w:rsidRPr="00087F68" w:rsidRDefault="00EA3A13" w:rsidP="00EA3A13">
            <w:pPr>
              <w:widowControl/>
              <w:suppressAutoHyphens/>
              <w:rPr>
                <w:sz w:val="18"/>
                <w:szCs w:val="20"/>
              </w:rPr>
            </w:pPr>
          </w:p>
        </w:tc>
        <w:tc>
          <w:tcPr>
            <w:tcW w:w="3780" w:type="dxa"/>
            <w:shd w:val="clear" w:color="auto" w:fill="auto"/>
            <w:vAlign w:val="center"/>
          </w:tcPr>
          <w:p w14:paraId="0BE261FF" w14:textId="77777777" w:rsidR="00EA3A13" w:rsidRPr="00087F68" w:rsidRDefault="00EA3A13" w:rsidP="00EA3A13">
            <w:pPr>
              <w:widowControl/>
              <w:suppressAutoHyphens/>
              <w:rPr>
                <w:sz w:val="18"/>
                <w:szCs w:val="20"/>
              </w:rPr>
            </w:pPr>
            <w:r w:rsidRPr="00087F68">
              <w:rPr>
                <w:sz w:val="18"/>
                <w:szCs w:val="20"/>
              </w:rPr>
              <w:t>Calcium</w:t>
            </w:r>
          </w:p>
        </w:tc>
        <w:tc>
          <w:tcPr>
            <w:tcW w:w="1900" w:type="dxa"/>
            <w:shd w:val="clear" w:color="auto" w:fill="auto"/>
            <w:vAlign w:val="center"/>
          </w:tcPr>
          <w:p w14:paraId="06D636A0"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73BD907C" w14:textId="77777777" w:rsidTr="00BB499B">
        <w:trPr>
          <w:trHeight w:val="315"/>
        </w:trPr>
        <w:tc>
          <w:tcPr>
            <w:tcW w:w="3680" w:type="dxa"/>
            <w:vMerge/>
            <w:shd w:val="clear" w:color="auto" w:fill="auto"/>
            <w:vAlign w:val="center"/>
          </w:tcPr>
          <w:p w14:paraId="396C4B03" w14:textId="77777777" w:rsidR="00EA3A13" w:rsidRPr="00087F68" w:rsidRDefault="00EA3A13" w:rsidP="00EA3A13">
            <w:pPr>
              <w:widowControl/>
              <w:suppressAutoHyphens/>
              <w:rPr>
                <w:sz w:val="18"/>
                <w:szCs w:val="20"/>
              </w:rPr>
            </w:pPr>
          </w:p>
        </w:tc>
        <w:tc>
          <w:tcPr>
            <w:tcW w:w="3780" w:type="dxa"/>
            <w:shd w:val="clear" w:color="auto" w:fill="auto"/>
            <w:vAlign w:val="center"/>
          </w:tcPr>
          <w:p w14:paraId="0A868125" w14:textId="77777777" w:rsidR="00EA3A13" w:rsidRPr="00087F68" w:rsidRDefault="00EA3A13" w:rsidP="00EA3A13">
            <w:pPr>
              <w:widowControl/>
              <w:suppressAutoHyphens/>
              <w:rPr>
                <w:sz w:val="18"/>
                <w:szCs w:val="20"/>
              </w:rPr>
            </w:pPr>
            <w:r w:rsidRPr="00087F68">
              <w:rPr>
                <w:sz w:val="18"/>
                <w:szCs w:val="20"/>
              </w:rPr>
              <w:t>Phosphorus</w:t>
            </w:r>
          </w:p>
        </w:tc>
        <w:tc>
          <w:tcPr>
            <w:tcW w:w="1900" w:type="dxa"/>
            <w:shd w:val="clear" w:color="auto" w:fill="auto"/>
            <w:vAlign w:val="center"/>
          </w:tcPr>
          <w:p w14:paraId="65150DC1"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23A1FC3F" w14:textId="77777777" w:rsidTr="00BB499B">
        <w:trPr>
          <w:trHeight w:val="315"/>
        </w:trPr>
        <w:tc>
          <w:tcPr>
            <w:tcW w:w="3680" w:type="dxa"/>
            <w:vMerge/>
            <w:shd w:val="clear" w:color="auto" w:fill="auto"/>
            <w:vAlign w:val="center"/>
          </w:tcPr>
          <w:p w14:paraId="4A5CCA0D" w14:textId="77777777" w:rsidR="00EA3A13" w:rsidRPr="00087F68" w:rsidRDefault="00EA3A13" w:rsidP="00EA3A13">
            <w:pPr>
              <w:widowControl/>
              <w:suppressAutoHyphens/>
              <w:rPr>
                <w:sz w:val="18"/>
                <w:szCs w:val="20"/>
              </w:rPr>
            </w:pPr>
          </w:p>
        </w:tc>
        <w:tc>
          <w:tcPr>
            <w:tcW w:w="3780" w:type="dxa"/>
            <w:shd w:val="clear" w:color="auto" w:fill="auto"/>
            <w:vAlign w:val="center"/>
          </w:tcPr>
          <w:p w14:paraId="64C028DD" w14:textId="77777777" w:rsidR="00EA3A13" w:rsidRPr="00087F68" w:rsidRDefault="00EA3A13" w:rsidP="00EA3A13">
            <w:pPr>
              <w:widowControl/>
              <w:suppressAutoHyphens/>
              <w:rPr>
                <w:sz w:val="18"/>
                <w:szCs w:val="20"/>
              </w:rPr>
            </w:pPr>
            <w:r w:rsidRPr="00087F68">
              <w:rPr>
                <w:sz w:val="18"/>
                <w:szCs w:val="20"/>
              </w:rPr>
              <w:t>Salt, if added</w:t>
            </w:r>
          </w:p>
        </w:tc>
        <w:tc>
          <w:tcPr>
            <w:tcW w:w="1900" w:type="dxa"/>
            <w:shd w:val="clear" w:color="auto" w:fill="auto"/>
            <w:vAlign w:val="center"/>
          </w:tcPr>
          <w:p w14:paraId="3AECA5D0"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0F138893" w14:textId="77777777" w:rsidTr="00BB499B">
        <w:trPr>
          <w:trHeight w:val="315"/>
        </w:trPr>
        <w:tc>
          <w:tcPr>
            <w:tcW w:w="3680" w:type="dxa"/>
            <w:vMerge/>
            <w:shd w:val="clear" w:color="auto" w:fill="auto"/>
            <w:vAlign w:val="center"/>
          </w:tcPr>
          <w:p w14:paraId="1856D501" w14:textId="77777777" w:rsidR="00EA3A13" w:rsidRPr="00087F68" w:rsidRDefault="00EA3A13" w:rsidP="00EA3A13">
            <w:pPr>
              <w:widowControl/>
              <w:suppressAutoHyphens/>
              <w:rPr>
                <w:sz w:val="18"/>
                <w:szCs w:val="20"/>
              </w:rPr>
            </w:pPr>
          </w:p>
        </w:tc>
        <w:tc>
          <w:tcPr>
            <w:tcW w:w="3780" w:type="dxa"/>
            <w:shd w:val="clear" w:color="auto" w:fill="auto"/>
            <w:vAlign w:val="center"/>
          </w:tcPr>
          <w:p w14:paraId="56365237" w14:textId="77777777" w:rsidR="00EA3A13" w:rsidRPr="00087F68" w:rsidRDefault="00EA3A13" w:rsidP="00EA3A13">
            <w:pPr>
              <w:widowControl/>
              <w:suppressAutoHyphens/>
              <w:rPr>
                <w:sz w:val="18"/>
                <w:szCs w:val="20"/>
              </w:rPr>
            </w:pPr>
            <w:r w:rsidRPr="00087F68">
              <w:rPr>
                <w:sz w:val="18"/>
                <w:szCs w:val="20"/>
              </w:rPr>
              <w:t>Total sodium, only if it exceeds max salt</w:t>
            </w:r>
          </w:p>
        </w:tc>
        <w:tc>
          <w:tcPr>
            <w:tcW w:w="1900" w:type="dxa"/>
            <w:shd w:val="clear" w:color="auto" w:fill="auto"/>
            <w:vAlign w:val="center"/>
          </w:tcPr>
          <w:p w14:paraId="7CFCF36D"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1136F7A3" w14:textId="77777777" w:rsidTr="00BB499B">
        <w:trPr>
          <w:trHeight w:val="315"/>
        </w:trPr>
        <w:tc>
          <w:tcPr>
            <w:tcW w:w="3680" w:type="dxa"/>
            <w:vMerge/>
            <w:shd w:val="clear" w:color="auto" w:fill="auto"/>
            <w:vAlign w:val="center"/>
          </w:tcPr>
          <w:p w14:paraId="7B6B1922" w14:textId="77777777" w:rsidR="00EA3A13" w:rsidRPr="00087F68" w:rsidRDefault="00EA3A13" w:rsidP="00EA3A13">
            <w:pPr>
              <w:widowControl/>
              <w:suppressAutoHyphens/>
              <w:rPr>
                <w:sz w:val="18"/>
                <w:szCs w:val="20"/>
              </w:rPr>
            </w:pPr>
          </w:p>
        </w:tc>
        <w:tc>
          <w:tcPr>
            <w:tcW w:w="3780" w:type="dxa"/>
            <w:shd w:val="clear" w:color="auto" w:fill="auto"/>
            <w:vAlign w:val="center"/>
          </w:tcPr>
          <w:p w14:paraId="56B03439" w14:textId="77777777" w:rsidR="00EA3A13" w:rsidRPr="00087F68" w:rsidRDefault="00EA3A13" w:rsidP="00EA3A13">
            <w:pPr>
              <w:widowControl/>
              <w:suppressAutoHyphens/>
              <w:rPr>
                <w:sz w:val="18"/>
                <w:szCs w:val="20"/>
              </w:rPr>
            </w:pPr>
            <w:r w:rsidRPr="00087F68">
              <w:rPr>
                <w:sz w:val="18"/>
                <w:szCs w:val="20"/>
              </w:rPr>
              <w:t>Copper, in ppm</w:t>
            </w:r>
          </w:p>
        </w:tc>
        <w:tc>
          <w:tcPr>
            <w:tcW w:w="1900" w:type="dxa"/>
            <w:shd w:val="clear" w:color="auto" w:fill="auto"/>
            <w:vAlign w:val="center"/>
          </w:tcPr>
          <w:p w14:paraId="40D046C0"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6507A8DC" w14:textId="77777777" w:rsidTr="00BB499B">
        <w:trPr>
          <w:trHeight w:val="315"/>
        </w:trPr>
        <w:tc>
          <w:tcPr>
            <w:tcW w:w="3680" w:type="dxa"/>
            <w:vMerge/>
            <w:shd w:val="clear" w:color="auto" w:fill="auto"/>
            <w:vAlign w:val="center"/>
          </w:tcPr>
          <w:p w14:paraId="04C6F16C" w14:textId="77777777" w:rsidR="00EA3A13" w:rsidRPr="00087F68" w:rsidRDefault="00EA3A13" w:rsidP="00EA3A13">
            <w:pPr>
              <w:widowControl/>
              <w:suppressAutoHyphens/>
              <w:rPr>
                <w:sz w:val="18"/>
                <w:szCs w:val="20"/>
              </w:rPr>
            </w:pPr>
          </w:p>
        </w:tc>
        <w:tc>
          <w:tcPr>
            <w:tcW w:w="3780" w:type="dxa"/>
            <w:shd w:val="clear" w:color="auto" w:fill="auto"/>
            <w:vAlign w:val="center"/>
          </w:tcPr>
          <w:p w14:paraId="5F288177" w14:textId="77777777" w:rsidR="00EA3A13" w:rsidRPr="00087F68" w:rsidRDefault="00EA3A13" w:rsidP="00EA3A13">
            <w:pPr>
              <w:widowControl/>
              <w:suppressAutoHyphens/>
              <w:rPr>
                <w:sz w:val="18"/>
                <w:szCs w:val="20"/>
              </w:rPr>
            </w:pPr>
            <w:r w:rsidRPr="00087F68">
              <w:rPr>
                <w:sz w:val="18"/>
                <w:szCs w:val="20"/>
              </w:rPr>
              <w:t>Selenium, in ppm</w:t>
            </w:r>
          </w:p>
        </w:tc>
        <w:tc>
          <w:tcPr>
            <w:tcW w:w="1900" w:type="dxa"/>
            <w:shd w:val="clear" w:color="auto" w:fill="auto"/>
            <w:vAlign w:val="center"/>
          </w:tcPr>
          <w:p w14:paraId="2FFBAC24"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554DB5A0" w14:textId="77777777" w:rsidTr="00BB499B">
        <w:trPr>
          <w:trHeight w:val="315"/>
        </w:trPr>
        <w:tc>
          <w:tcPr>
            <w:tcW w:w="3680" w:type="dxa"/>
            <w:vMerge/>
            <w:shd w:val="clear" w:color="auto" w:fill="auto"/>
            <w:vAlign w:val="center"/>
          </w:tcPr>
          <w:p w14:paraId="71E5DA35" w14:textId="77777777" w:rsidR="00EA3A13" w:rsidRPr="00087F68" w:rsidRDefault="00EA3A13" w:rsidP="00EA3A13">
            <w:pPr>
              <w:widowControl/>
              <w:suppressAutoHyphens/>
              <w:rPr>
                <w:sz w:val="18"/>
                <w:szCs w:val="20"/>
              </w:rPr>
            </w:pPr>
          </w:p>
        </w:tc>
        <w:tc>
          <w:tcPr>
            <w:tcW w:w="3780" w:type="dxa"/>
            <w:shd w:val="clear" w:color="auto" w:fill="auto"/>
            <w:vAlign w:val="center"/>
          </w:tcPr>
          <w:p w14:paraId="19F11EBD" w14:textId="77777777" w:rsidR="00EA3A13" w:rsidRPr="00087F68" w:rsidRDefault="00EA3A13" w:rsidP="00EA3A13">
            <w:pPr>
              <w:widowControl/>
              <w:suppressAutoHyphens/>
              <w:rPr>
                <w:sz w:val="18"/>
                <w:szCs w:val="20"/>
              </w:rPr>
            </w:pPr>
            <w:r w:rsidRPr="00087F68">
              <w:rPr>
                <w:sz w:val="18"/>
                <w:szCs w:val="20"/>
              </w:rPr>
              <w:t>Vitamin A, other than precursors of Vitamin A, in International Units per pound, if added</w:t>
            </w:r>
          </w:p>
        </w:tc>
        <w:tc>
          <w:tcPr>
            <w:tcW w:w="1900" w:type="dxa"/>
            <w:shd w:val="clear" w:color="auto" w:fill="auto"/>
            <w:vAlign w:val="center"/>
          </w:tcPr>
          <w:p w14:paraId="5234F953" w14:textId="77777777" w:rsidR="00EA3A13" w:rsidRPr="00087F68" w:rsidRDefault="00EA3A13" w:rsidP="00EA3A13">
            <w:pPr>
              <w:widowControl/>
              <w:suppressAutoHyphens/>
              <w:rPr>
                <w:sz w:val="18"/>
                <w:szCs w:val="20"/>
              </w:rPr>
            </w:pPr>
            <w:r w:rsidRPr="00087F68">
              <w:rPr>
                <w:sz w:val="18"/>
                <w:szCs w:val="20"/>
              </w:rPr>
              <w:t>Minimum</w:t>
            </w:r>
          </w:p>
        </w:tc>
      </w:tr>
    </w:tbl>
    <w:p w14:paraId="213D981D" w14:textId="77777777" w:rsidR="00EA3A13" w:rsidRPr="00087F68" w:rsidRDefault="00EA3A13" w:rsidP="00EA3A13">
      <w:pPr>
        <w:widowControl/>
        <w:suppressAutoHyphens/>
        <w:rPr>
          <w:sz w:val="18"/>
          <w:szCs w:val="20"/>
        </w:rPr>
      </w:pPr>
    </w:p>
    <w:p w14:paraId="530153F8" w14:textId="77777777" w:rsidR="00EA3A13" w:rsidRPr="00087F68" w:rsidRDefault="00EA3A13" w:rsidP="00EA3A13">
      <w:pPr>
        <w:widowControl/>
        <w:suppressAutoHyphens/>
        <w:rPr>
          <w:sz w:val="18"/>
          <w:szCs w:val="20"/>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3675"/>
        <w:gridCol w:w="3785"/>
        <w:gridCol w:w="1900"/>
      </w:tblGrid>
      <w:tr w:rsidR="00EA3A13" w:rsidRPr="00087F68" w14:paraId="634DA2FF" w14:textId="77777777" w:rsidTr="00BB499B">
        <w:trPr>
          <w:cantSplit/>
          <w:trHeight w:val="315"/>
        </w:trPr>
        <w:tc>
          <w:tcPr>
            <w:tcW w:w="9360" w:type="dxa"/>
            <w:gridSpan w:val="3"/>
            <w:shd w:val="clear" w:color="auto" w:fill="auto"/>
            <w:vAlign w:val="center"/>
          </w:tcPr>
          <w:p w14:paraId="74FF3D36" w14:textId="77777777" w:rsidR="00EA3A13" w:rsidRPr="00087F68" w:rsidRDefault="00EA3A13" w:rsidP="00EA3A13">
            <w:pPr>
              <w:widowControl/>
              <w:suppressAutoHyphens/>
              <w:jc w:val="center"/>
              <w:rPr>
                <w:bCs/>
                <w:sz w:val="18"/>
                <w:szCs w:val="20"/>
              </w:rPr>
            </w:pPr>
            <w:r w:rsidRPr="00087F68">
              <w:rPr>
                <w:bCs/>
                <w:sz w:val="18"/>
                <w:szCs w:val="20"/>
              </w:rPr>
              <w:t>Table 8</w:t>
            </w:r>
          </w:p>
          <w:p w14:paraId="7EDC44F0" w14:textId="77777777" w:rsidR="00EA3A13" w:rsidRPr="00087F68" w:rsidRDefault="00EA3A13" w:rsidP="00EA3A13">
            <w:pPr>
              <w:widowControl/>
              <w:suppressAutoHyphens/>
              <w:jc w:val="center"/>
              <w:rPr>
                <w:bCs/>
                <w:sz w:val="18"/>
                <w:szCs w:val="20"/>
              </w:rPr>
            </w:pPr>
            <w:r w:rsidRPr="00087F68">
              <w:rPr>
                <w:bCs/>
                <w:sz w:val="18"/>
                <w:szCs w:val="20"/>
              </w:rPr>
              <w:t>Required Guarantees for Duck and Geese Formula Feeds</w:t>
            </w:r>
          </w:p>
        </w:tc>
      </w:tr>
      <w:tr w:rsidR="00EA3A13" w:rsidRPr="00087F68" w14:paraId="0E208E38" w14:textId="77777777" w:rsidTr="00BB499B">
        <w:trPr>
          <w:cantSplit/>
          <w:trHeight w:val="315"/>
        </w:trPr>
        <w:tc>
          <w:tcPr>
            <w:tcW w:w="3675" w:type="dxa"/>
            <w:shd w:val="clear" w:color="auto" w:fill="auto"/>
            <w:vAlign w:val="center"/>
          </w:tcPr>
          <w:p w14:paraId="3472FB8F" w14:textId="77777777" w:rsidR="00EA3A13" w:rsidRPr="00087F68" w:rsidRDefault="00EA3A13" w:rsidP="00EA3A13">
            <w:pPr>
              <w:widowControl/>
              <w:suppressAutoHyphens/>
              <w:rPr>
                <w:bCs/>
                <w:sz w:val="18"/>
                <w:szCs w:val="20"/>
              </w:rPr>
            </w:pPr>
            <w:r w:rsidRPr="00087F68">
              <w:rPr>
                <w:bCs/>
                <w:sz w:val="18"/>
                <w:szCs w:val="20"/>
              </w:rPr>
              <w:t>Animal Class/Species</w:t>
            </w:r>
          </w:p>
        </w:tc>
        <w:tc>
          <w:tcPr>
            <w:tcW w:w="3785" w:type="dxa"/>
            <w:shd w:val="clear" w:color="auto" w:fill="auto"/>
            <w:vAlign w:val="center"/>
          </w:tcPr>
          <w:p w14:paraId="3A297E82" w14:textId="77777777" w:rsidR="00EA3A13" w:rsidRPr="00087F68" w:rsidRDefault="00EA3A13" w:rsidP="00EA3A13">
            <w:pPr>
              <w:widowControl/>
              <w:suppressAutoHyphens/>
              <w:rPr>
                <w:bCs/>
                <w:sz w:val="18"/>
                <w:szCs w:val="20"/>
              </w:rPr>
            </w:pPr>
            <w:r w:rsidRPr="00087F68">
              <w:rPr>
                <w:bCs/>
                <w:sz w:val="18"/>
                <w:szCs w:val="20"/>
              </w:rPr>
              <w:t>Guaranteed Analysis Complete Feeds and Supplements</w:t>
            </w:r>
          </w:p>
        </w:tc>
        <w:tc>
          <w:tcPr>
            <w:tcW w:w="1900" w:type="dxa"/>
            <w:shd w:val="clear" w:color="auto" w:fill="auto"/>
            <w:vAlign w:val="center"/>
          </w:tcPr>
          <w:p w14:paraId="64E707BB" w14:textId="77777777" w:rsidR="00EA3A13" w:rsidRPr="00087F68" w:rsidRDefault="00EA3A13" w:rsidP="00EA3A13">
            <w:pPr>
              <w:widowControl/>
              <w:suppressAutoHyphens/>
              <w:rPr>
                <w:bCs/>
                <w:sz w:val="18"/>
                <w:szCs w:val="20"/>
              </w:rPr>
            </w:pPr>
            <w:r w:rsidRPr="00087F68">
              <w:rPr>
                <w:bCs/>
                <w:sz w:val="18"/>
                <w:szCs w:val="20"/>
              </w:rPr>
              <w:t>Min/Max Percentage</w:t>
            </w:r>
          </w:p>
        </w:tc>
      </w:tr>
      <w:tr w:rsidR="00EA3A13" w:rsidRPr="00087F68" w14:paraId="23F0369F" w14:textId="77777777" w:rsidTr="00BB499B">
        <w:trPr>
          <w:cantSplit/>
          <w:trHeight w:val="405"/>
        </w:trPr>
        <w:tc>
          <w:tcPr>
            <w:tcW w:w="9360" w:type="dxa"/>
            <w:gridSpan w:val="3"/>
            <w:shd w:val="clear" w:color="auto" w:fill="auto"/>
            <w:vAlign w:val="center"/>
          </w:tcPr>
          <w:p w14:paraId="11FCA26F" w14:textId="77777777" w:rsidR="00EA3A13" w:rsidRPr="00087F68" w:rsidRDefault="00EA3A13" w:rsidP="00EA3A13">
            <w:pPr>
              <w:widowControl/>
              <w:suppressAutoHyphens/>
              <w:rPr>
                <w:bCs/>
                <w:sz w:val="18"/>
                <w:szCs w:val="20"/>
              </w:rPr>
            </w:pPr>
            <w:r w:rsidRPr="00087F68">
              <w:rPr>
                <w:bCs/>
                <w:sz w:val="18"/>
                <w:szCs w:val="20"/>
              </w:rPr>
              <w:t>(1)  Ducks:</w:t>
            </w:r>
          </w:p>
        </w:tc>
      </w:tr>
      <w:tr w:rsidR="00EA3A13" w:rsidRPr="00087F68" w14:paraId="4AB87BF4" w14:textId="77777777" w:rsidTr="00BB499B">
        <w:trPr>
          <w:trHeight w:val="315"/>
        </w:trPr>
        <w:tc>
          <w:tcPr>
            <w:tcW w:w="3675" w:type="dxa"/>
            <w:vMerge w:val="restart"/>
            <w:shd w:val="clear" w:color="auto" w:fill="auto"/>
            <w:tcMar>
              <w:top w:w="40" w:type="dxa"/>
              <w:left w:w="40" w:type="dxa"/>
              <w:bottom w:w="40" w:type="dxa"/>
              <w:right w:w="40" w:type="dxa"/>
            </w:tcMar>
            <w:vAlign w:val="center"/>
          </w:tcPr>
          <w:p w14:paraId="516C3160" w14:textId="77777777" w:rsidR="00EA3A13" w:rsidRPr="00087F68" w:rsidRDefault="00EA3A13" w:rsidP="00EA3A13">
            <w:pPr>
              <w:widowControl/>
              <w:suppressAutoHyphens/>
              <w:rPr>
                <w:sz w:val="18"/>
                <w:szCs w:val="20"/>
              </w:rPr>
            </w:pPr>
            <w:r w:rsidRPr="00087F68">
              <w:rPr>
                <w:sz w:val="18"/>
                <w:szCs w:val="20"/>
              </w:rPr>
              <w:t>(a)  starter: 0-3 weeks;</w:t>
            </w:r>
          </w:p>
          <w:p w14:paraId="3EAF11E2" w14:textId="77777777" w:rsidR="00EA3A13" w:rsidRPr="00087F68" w:rsidRDefault="00EA3A13" w:rsidP="00EA3A13">
            <w:pPr>
              <w:widowControl/>
              <w:suppressAutoHyphens/>
              <w:rPr>
                <w:sz w:val="18"/>
                <w:szCs w:val="20"/>
              </w:rPr>
            </w:pPr>
            <w:r w:rsidRPr="00087F68">
              <w:rPr>
                <w:sz w:val="18"/>
                <w:szCs w:val="20"/>
              </w:rPr>
              <w:t>(b)  grower: 3-6 weeks;</w:t>
            </w:r>
          </w:p>
          <w:p w14:paraId="5D4DD50E" w14:textId="77777777" w:rsidR="00EA3A13" w:rsidRPr="00087F68" w:rsidRDefault="00EA3A13" w:rsidP="00EA3A13">
            <w:pPr>
              <w:widowControl/>
              <w:suppressAutoHyphens/>
              <w:rPr>
                <w:sz w:val="18"/>
                <w:szCs w:val="20"/>
              </w:rPr>
            </w:pPr>
            <w:r w:rsidRPr="00087F68">
              <w:rPr>
                <w:sz w:val="18"/>
                <w:szCs w:val="20"/>
              </w:rPr>
              <w:t>(c)  finisher: 6 weeks to market;</w:t>
            </w:r>
          </w:p>
          <w:p w14:paraId="0DF35EA5" w14:textId="77777777" w:rsidR="00EA3A13" w:rsidRPr="00087F68" w:rsidRDefault="00EA3A13" w:rsidP="00EA3A13">
            <w:pPr>
              <w:widowControl/>
              <w:suppressAutoHyphens/>
              <w:rPr>
                <w:sz w:val="18"/>
                <w:szCs w:val="20"/>
              </w:rPr>
            </w:pPr>
            <w:r w:rsidRPr="00087F68">
              <w:rPr>
                <w:sz w:val="18"/>
                <w:szCs w:val="20"/>
              </w:rPr>
              <w:t>(d)  breeder developer: 8 to 19 weeks of age; and</w:t>
            </w:r>
          </w:p>
          <w:p w14:paraId="4C828A47" w14:textId="77777777" w:rsidR="00EA3A13" w:rsidRPr="00087F68" w:rsidRDefault="00EA3A13" w:rsidP="00EA3A13">
            <w:pPr>
              <w:widowControl/>
              <w:suppressAutoHyphens/>
              <w:rPr>
                <w:sz w:val="18"/>
                <w:szCs w:val="20"/>
              </w:rPr>
            </w:pPr>
            <w:r w:rsidRPr="00087F68">
              <w:rPr>
                <w:sz w:val="18"/>
                <w:szCs w:val="20"/>
              </w:rPr>
              <w:t>(e)  breeder: 22 weeks to end of lay.</w:t>
            </w:r>
          </w:p>
        </w:tc>
        <w:tc>
          <w:tcPr>
            <w:tcW w:w="3785" w:type="dxa"/>
            <w:shd w:val="clear" w:color="auto" w:fill="auto"/>
            <w:vAlign w:val="center"/>
          </w:tcPr>
          <w:p w14:paraId="46FF9152" w14:textId="77777777" w:rsidR="00EA3A13" w:rsidRPr="00087F68" w:rsidRDefault="00EA3A13" w:rsidP="00EA3A13">
            <w:pPr>
              <w:widowControl/>
              <w:suppressAutoHyphens/>
              <w:rPr>
                <w:sz w:val="18"/>
                <w:szCs w:val="20"/>
              </w:rPr>
            </w:pPr>
            <w:r w:rsidRPr="00087F68">
              <w:rPr>
                <w:sz w:val="18"/>
                <w:szCs w:val="20"/>
              </w:rPr>
              <w:t>Crude Protein</w:t>
            </w:r>
          </w:p>
        </w:tc>
        <w:tc>
          <w:tcPr>
            <w:tcW w:w="1900" w:type="dxa"/>
            <w:shd w:val="clear" w:color="auto" w:fill="auto"/>
            <w:vAlign w:val="center"/>
          </w:tcPr>
          <w:p w14:paraId="5576D439"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7F2BE1A3" w14:textId="77777777" w:rsidTr="00BB499B">
        <w:trPr>
          <w:trHeight w:val="315"/>
        </w:trPr>
        <w:tc>
          <w:tcPr>
            <w:tcW w:w="3675" w:type="dxa"/>
            <w:vMerge/>
            <w:shd w:val="clear" w:color="auto" w:fill="auto"/>
            <w:tcMar>
              <w:top w:w="40" w:type="dxa"/>
              <w:left w:w="40" w:type="dxa"/>
              <w:bottom w:w="40" w:type="dxa"/>
              <w:right w:w="40" w:type="dxa"/>
            </w:tcMar>
            <w:vAlign w:val="center"/>
          </w:tcPr>
          <w:p w14:paraId="2278130A" w14:textId="77777777" w:rsidR="00EA3A13" w:rsidRPr="00087F68" w:rsidRDefault="00EA3A13" w:rsidP="00EA3A13">
            <w:pPr>
              <w:widowControl/>
              <w:suppressAutoHyphens/>
              <w:rPr>
                <w:sz w:val="18"/>
                <w:szCs w:val="20"/>
              </w:rPr>
            </w:pPr>
          </w:p>
        </w:tc>
        <w:tc>
          <w:tcPr>
            <w:tcW w:w="3785" w:type="dxa"/>
            <w:shd w:val="clear" w:color="auto" w:fill="auto"/>
            <w:vAlign w:val="center"/>
          </w:tcPr>
          <w:p w14:paraId="737F207A" w14:textId="77777777" w:rsidR="00EA3A13" w:rsidRPr="00087F68" w:rsidRDefault="00EA3A13" w:rsidP="00EA3A13">
            <w:pPr>
              <w:widowControl/>
              <w:suppressAutoHyphens/>
              <w:rPr>
                <w:sz w:val="18"/>
                <w:szCs w:val="20"/>
              </w:rPr>
            </w:pPr>
            <w:r w:rsidRPr="00087F68">
              <w:rPr>
                <w:sz w:val="18"/>
                <w:szCs w:val="20"/>
              </w:rPr>
              <w:t>Crude Fat</w:t>
            </w:r>
          </w:p>
        </w:tc>
        <w:tc>
          <w:tcPr>
            <w:tcW w:w="1900" w:type="dxa"/>
            <w:shd w:val="clear" w:color="auto" w:fill="auto"/>
            <w:vAlign w:val="center"/>
          </w:tcPr>
          <w:p w14:paraId="6F0DCAD9"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6F16B392" w14:textId="77777777" w:rsidTr="00BB499B">
        <w:trPr>
          <w:trHeight w:val="315"/>
        </w:trPr>
        <w:tc>
          <w:tcPr>
            <w:tcW w:w="3675" w:type="dxa"/>
            <w:vMerge/>
            <w:shd w:val="clear" w:color="auto" w:fill="auto"/>
            <w:tcMar>
              <w:top w:w="40" w:type="dxa"/>
              <w:left w:w="40" w:type="dxa"/>
              <w:bottom w:w="40" w:type="dxa"/>
              <w:right w:w="40" w:type="dxa"/>
            </w:tcMar>
            <w:vAlign w:val="center"/>
          </w:tcPr>
          <w:p w14:paraId="517C1F54" w14:textId="77777777" w:rsidR="00EA3A13" w:rsidRPr="00087F68" w:rsidRDefault="00EA3A13" w:rsidP="00EA3A13">
            <w:pPr>
              <w:widowControl/>
              <w:suppressAutoHyphens/>
              <w:rPr>
                <w:sz w:val="18"/>
                <w:szCs w:val="20"/>
              </w:rPr>
            </w:pPr>
          </w:p>
        </w:tc>
        <w:tc>
          <w:tcPr>
            <w:tcW w:w="3785" w:type="dxa"/>
            <w:shd w:val="clear" w:color="auto" w:fill="auto"/>
            <w:vAlign w:val="center"/>
          </w:tcPr>
          <w:p w14:paraId="21CAAFC3" w14:textId="77777777" w:rsidR="00EA3A13" w:rsidRPr="00087F68" w:rsidRDefault="00EA3A13" w:rsidP="00EA3A13">
            <w:pPr>
              <w:widowControl/>
              <w:suppressAutoHyphens/>
              <w:rPr>
                <w:sz w:val="18"/>
                <w:szCs w:val="20"/>
              </w:rPr>
            </w:pPr>
            <w:r w:rsidRPr="00087F68">
              <w:rPr>
                <w:sz w:val="18"/>
                <w:szCs w:val="20"/>
              </w:rPr>
              <w:t>Crude Fiber</w:t>
            </w:r>
          </w:p>
        </w:tc>
        <w:tc>
          <w:tcPr>
            <w:tcW w:w="1900" w:type="dxa"/>
            <w:shd w:val="clear" w:color="auto" w:fill="auto"/>
            <w:vAlign w:val="center"/>
          </w:tcPr>
          <w:p w14:paraId="77C581EF" w14:textId="77777777" w:rsidR="00EA3A13" w:rsidRPr="00087F68" w:rsidRDefault="00EA3A13" w:rsidP="00EA3A13">
            <w:pPr>
              <w:widowControl/>
              <w:suppressAutoHyphens/>
              <w:rPr>
                <w:sz w:val="18"/>
                <w:szCs w:val="20"/>
              </w:rPr>
            </w:pPr>
            <w:r w:rsidRPr="00087F68">
              <w:rPr>
                <w:sz w:val="18"/>
                <w:szCs w:val="20"/>
              </w:rPr>
              <w:t>Maximum</w:t>
            </w:r>
          </w:p>
        </w:tc>
      </w:tr>
      <w:tr w:rsidR="00EA3A13" w:rsidRPr="00087F68" w14:paraId="3A4E2ED0" w14:textId="77777777" w:rsidTr="00BB499B">
        <w:trPr>
          <w:trHeight w:val="315"/>
        </w:trPr>
        <w:tc>
          <w:tcPr>
            <w:tcW w:w="3675" w:type="dxa"/>
            <w:vMerge/>
            <w:shd w:val="clear" w:color="auto" w:fill="auto"/>
            <w:tcMar>
              <w:top w:w="40" w:type="dxa"/>
              <w:left w:w="40" w:type="dxa"/>
              <w:bottom w:w="40" w:type="dxa"/>
              <w:right w:w="40" w:type="dxa"/>
            </w:tcMar>
            <w:vAlign w:val="center"/>
          </w:tcPr>
          <w:p w14:paraId="54F3CAB8" w14:textId="77777777" w:rsidR="00EA3A13" w:rsidRPr="00087F68" w:rsidRDefault="00EA3A13" w:rsidP="00EA3A13">
            <w:pPr>
              <w:widowControl/>
              <w:suppressAutoHyphens/>
              <w:rPr>
                <w:sz w:val="18"/>
                <w:szCs w:val="20"/>
              </w:rPr>
            </w:pPr>
          </w:p>
        </w:tc>
        <w:tc>
          <w:tcPr>
            <w:tcW w:w="3785" w:type="dxa"/>
            <w:shd w:val="clear" w:color="auto" w:fill="auto"/>
            <w:vAlign w:val="center"/>
          </w:tcPr>
          <w:p w14:paraId="27B4D73A" w14:textId="77777777" w:rsidR="00EA3A13" w:rsidRPr="00087F68" w:rsidRDefault="00EA3A13" w:rsidP="00EA3A13">
            <w:pPr>
              <w:widowControl/>
              <w:suppressAutoHyphens/>
              <w:rPr>
                <w:sz w:val="18"/>
                <w:szCs w:val="20"/>
              </w:rPr>
            </w:pPr>
            <w:r w:rsidRPr="00087F68">
              <w:rPr>
                <w:sz w:val="18"/>
                <w:szCs w:val="20"/>
              </w:rPr>
              <w:t>Calcium</w:t>
            </w:r>
          </w:p>
        </w:tc>
        <w:tc>
          <w:tcPr>
            <w:tcW w:w="1900" w:type="dxa"/>
            <w:shd w:val="clear" w:color="auto" w:fill="auto"/>
            <w:vAlign w:val="center"/>
          </w:tcPr>
          <w:p w14:paraId="5FB19280"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1891F8F2" w14:textId="77777777" w:rsidTr="00BB499B">
        <w:trPr>
          <w:trHeight w:val="315"/>
        </w:trPr>
        <w:tc>
          <w:tcPr>
            <w:tcW w:w="3675" w:type="dxa"/>
            <w:vMerge/>
            <w:shd w:val="clear" w:color="auto" w:fill="auto"/>
            <w:tcMar>
              <w:top w:w="40" w:type="dxa"/>
              <w:left w:w="40" w:type="dxa"/>
              <w:bottom w:w="40" w:type="dxa"/>
              <w:right w:w="40" w:type="dxa"/>
            </w:tcMar>
            <w:vAlign w:val="center"/>
          </w:tcPr>
          <w:p w14:paraId="6466B422" w14:textId="77777777" w:rsidR="00EA3A13" w:rsidRPr="00087F68" w:rsidRDefault="00EA3A13" w:rsidP="00EA3A13">
            <w:pPr>
              <w:widowControl/>
              <w:suppressAutoHyphens/>
              <w:rPr>
                <w:sz w:val="18"/>
                <w:szCs w:val="20"/>
              </w:rPr>
            </w:pPr>
          </w:p>
        </w:tc>
        <w:tc>
          <w:tcPr>
            <w:tcW w:w="3785" w:type="dxa"/>
            <w:shd w:val="clear" w:color="auto" w:fill="auto"/>
            <w:vAlign w:val="center"/>
          </w:tcPr>
          <w:p w14:paraId="53195CA2" w14:textId="77777777" w:rsidR="00EA3A13" w:rsidRPr="00087F68" w:rsidRDefault="00EA3A13" w:rsidP="00EA3A13">
            <w:pPr>
              <w:widowControl/>
              <w:suppressAutoHyphens/>
              <w:rPr>
                <w:sz w:val="18"/>
                <w:szCs w:val="20"/>
              </w:rPr>
            </w:pPr>
            <w:r w:rsidRPr="00087F68">
              <w:rPr>
                <w:sz w:val="18"/>
                <w:szCs w:val="20"/>
              </w:rPr>
              <w:t>Phosphorus</w:t>
            </w:r>
          </w:p>
        </w:tc>
        <w:tc>
          <w:tcPr>
            <w:tcW w:w="1900" w:type="dxa"/>
            <w:shd w:val="clear" w:color="auto" w:fill="auto"/>
            <w:vAlign w:val="center"/>
          </w:tcPr>
          <w:p w14:paraId="0F039C5B"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0BC1D051" w14:textId="77777777" w:rsidTr="00BB499B">
        <w:trPr>
          <w:trHeight w:val="315"/>
        </w:trPr>
        <w:tc>
          <w:tcPr>
            <w:tcW w:w="3675" w:type="dxa"/>
            <w:vMerge/>
            <w:shd w:val="clear" w:color="auto" w:fill="auto"/>
            <w:tcMar>
              <w:top w:w="40" w:type="dxa"/>
              <w:left w:w="40" w:type="dxa"/>
              <w:bottom w:w="40" w:type="dxa"/>
              <w:right w:w="40" w:type="dxa"/>
            </w:tcMar>
            <w:vAlign w:val="center"/>
          </w:tcPr>
          <w:p w14:paraId="330823FF" w14:textId="77777777" w:rsidR="00EA3A13" w:rsidRPr="00087F68" w:rsidRDefault="00EA3A13" w:rsidP="00EA3A13">
            <w:pPr>
              <w:widowControl/>
              <w:suppressAutoHyphens/>
              <w:rPr>
                <w:sz w:val="18"/>
                <w:szCs w:val="20"/>
              </w:rPr>
            </w:pPr>
          </w:p>
        </w:tc>
        <w:tc>
          <w:tcPr>
            <w:tcW w:w="3785" w:type="dxa"/>
            <w:shd w:val="clear" w:color="auto" w:fill="auto"/>
            <w:vAlign w:val="center"/>
          </w:tcPr>
          <w:p w14:paraId="5A59BD6F" w14:textId="77777777" w:rsidR="00EA3A13" w:rsidRPr="00087F68" w:rsidRDefault="00EA3A13" w:rsidP="00EA3A13">
            <w:pPr>
              <w:widowControl/>
              <w:suppressAutoHyphens/>
              <w:rPr>
                <w:sz w:val="18"/>
                <w:szCs w:val="20"/>
              </w:rPr>
            </w:pPr>
            <w:r w:rsidRPr="00087F68">
              <w:rPr>
                <w:sz w:val="18"/>
                <w:szCs w:val="20"/>
              </w:rPr>
              <w:t>Salt, if added</w:t>
            </w:r>
          </w:p>
        </w:tc>
        <w:tc>
          <w:tcPr>
            <w:tcW w:w="1900" w:type="dxa"/>
            <w:shd w:val="clear" w:color="auto" w:fill="auto"/>
            <w:vAlign w:val="center"/>
          </w:tcPr>
          <w:p w14:paraId="3FC53652"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5E300E76" w14:textId="77777777" w:rsidTr="00BB499B">
        <w:trPr>
          <w:trHeight w:val="315"/>
        </w:trPr>
        <w:tc>
          <w:tcPr>
            <w:tcW w:w="3675" w:type="dxa"/>
            <w:vMerge/>
            <w:shd w:val="clear" w:color="auto" w:fill="auto"/>
            <w:tcMar>
              <w:top w:w="40" w:type="dxa"/>
              <w:left w:w="40" w:type="dxa"/>
              <w:bottom w:w="40" w:type="dxa"/>
              <w:right w:w="40" w:type="dxa"/>
            </w:tcMar>
            <w:vAlign w:val="center"/>
          </w:tcPr>
          <w:p w14:paraId="256175D0" w14:textId="77777777" w:rsidR="00EA3A13" w:rsidRPr="00087F68" w:rsidRDefault="00EA3A13" w:rsidP="00EA3A13">
            <w:pPr>
              <w:widowControl/>
              <w:suppressAutoHyphens/>
              <w:rPr>
                <w:sz w:val="18"/>
                <w:szCs w:val="20"/>
              </w:rPr>
            </w:pPr>
          </w:p>
        </w:tc>
        <w:tc>
          <w:tcPr>
            <w:tcW w:w="3785" w:type="dxa"/>
            <w:shd w:val="clear" w:color="auto" w:fill="auto"/>
            <w:vAlign w:val="center"/>
          </w:tcPr>
          <w:p w14:paraId="26F183DB" w14:textId="77777777" w:rsidR="00EA3A13" w:rsidRPr="00087F68" w:rsidRDefault="00EA3A13" w:rsidP="00EA3A13">
            <w:pPr>
              <w:widowControl/>
              <w:suppressAutoHyphens/>
              <w:rPr>
                <w:sz w:val="18"/>
                <w:szCs w:val="20"/>
              </w:rPr>
            </w:pPr>
            <w:r w:rsidRPr="00087F68">
              <w:rPr>
                <w:sz w:val="18"/>
                <w:szCs w:val="20"/>
              </w:rPr>
              <w:t>Total sodium, only if it exceeds max salt</w:t>
            </w:r>
          </w:p>
        </w:tc>
        <w:tc>
          <w:tcPr>
            <w:tcW w:w="1900" w:type="dxa"/>
            <w:shd w:val="clear" w:color="auto" w:fill="auto"/>
            <w:vAlign w:val="center"/>
          </w:tcPr>
          <w:p w14:paraId="1A5C337D"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5F99DF3D" w14:textId="77777777" w:rsidTr="00BB499B">
        <w:trPr>
          <w:trHeight w:val="424"/>
        </w:trPr>
        <w:tc>
          <w:tcPr>
            <w:tcW w:w="9360" w:type="dxa"/>
            <w:gridSpan w:val="3"/>
            <w:shd w:val="clear" w:color="auto" w:fill="auto"/>
            <w:vAlign w:val="center"/>
          </w:tcPr>
          <w:p w14:paraId="74A7ACB7" w14:textId="77777777" w:rsidR="00EA3A13" w:rsidRPr="00087F68" w:rsidRDefault="00EA3A13" w:rsidP="00EA3A13">
            <w:pPr>
              <w:widowControl/>
              <w:suppressAutoHyphens/>
              <w:rPr>
                <w:bCs/>
                <w:sz w:val="18"/>
                <w:szCs w:val="20"/>
              </w:rPr>
            </w:pPr>
            <w:r w:rsidRPr="00087F68">
              <w:rPr>
                <w:bCs/>
                <w:sz w:val="18"/>
                <w:szCs w:val="20"/>
              </w:rPr>
              <w:t>(2)  Geese:</w:t>
            </w:r>
          </w:p>
        </w:tc>
      </w:tr>
      <w:tr w:rsidR="00EA3A13" w:rsidRPr="00087F68" w14:paraId="4D5754E1" w14:textId="77777777" w:rsidTr="00BB499B">
        <w:trPr>
          <w:trHeight w:val="315"/>
        </w:trPr>
        <w:tc>
          <w:tcPr>
            <w:tcW w:w="3675" w:type="dxa"/>
            <w:vMerge w:val="restart"/>
            <w:shd w:val="clear" w:color="auto" w:fill="auto"/>
            <w:vAlign w:val="center"/>
          </w:tcPr>
          <w:p w14:paraId="2D16239E" w14:textId="77777777" w:rsidR="00EA3A13" w:rsidRPr="00087F68" w:rsidRDefault="00EA3A13" w:rsidP="00EA3A13">
            <w:pPr>
              <w:widowControl/>
              <w:suppressAutoHyphens/>
              <w:rPr>
                <w:sz w:val="18"/>
                <w:szCs w:val="20"/>
              </w:rPr>
            </w:pPr>
            <w:r w:rsidRPr="00087F68">
              <w:rPr>
                <w:sz w:val="18"/>
                <w:szCs w:val="20"/>
              </w:rPr>
              <w:lastRenderedPageBreak/>
              <w:t>(a)  starter: 0-4 weeks;</w:t>
            </w:r>
          </w:p>
          <w:p w14:paraId="456132EC" w14:textId="77777777" w:rsidR="00EA3A13" w:rsidRPr="00087F68" w:rsidRDefault="00EA3A13" w:rsidP="00EA3A13">
            <w:pPr>
              <w:widowControl/>
              <w:suppressAutoHyphens/>
              <w:rPr>
                <w:sz w:val="18"/>
                <w:szCs w:val="20"/>
              </w:rPr>
            </w:pPr>
            <w:r w:rsidRPr="00087F68">
              <w:rPr>
                <w:sz w:val="18"/>
                <w:szCs w:val="20"/>
              </w:rPr>
              <w:t>(b)  grower: 4-8 weeks;</w:t>
            </w:r>
          </w:p>
          <w:p w14:paraId="3CEB6F5C" w14:textId="77777777" w:rsidR="00EA3A13" w:rsidRPr="00087F68" w:rsidRDefault="00EA3A13" w:rsidP="00EA3A13">
            <w:pPr>
              <w:widowControl/>
              <w:suppressAutoHyphens/>
              <w:rPr>
                <w:sz w:val="18"/>
                <w:szCs w:val="20"/>
              </w:rPr>
            </w:pPr>
            <w:r w:rsidRPr="00087F68">
              <w:rPr>
                <w:sz w:val="18"/>
                <w:szCs w:val="20"/>
              </w:rPr>
              <w:t>(c)  finisher: 8 weeks to market;</w:t>
            </w:r>
          </w:p>
          <w:p w14:paraId="2F1BFE48" w14:textId="77777777" w:rsidR="00EA3A13" w:rsidRPr="00087F68" w:rsidRDefault="00EA3A13" w:rsidP="00EA3A13">
            <w:pPr>
              <w:widowControl/>
              <w:suppressAutoHyphens/>
              <w:rPr>
                <w:sz w:val="18"/>
                <w:szCs w:val="20"/>
              </w:rPr>
            </w:pPr>
            <w:r w:rsidRPr="00087F68">
              <w:rPr>
                <w:sz w:val="18"/>
                <w:szCs w:val="20"/>
              </w:rPr>
              <w:t>(d)  breeder developer: 10-22 weeks; and</w:t>
            </w:r>
          </w:p>
          <w:p w14:paraId="5FF6CC2C" w14:textId="77777777" w:rsidR="00EA3A13" w:rsidRPr="00087F68" w:rsidRDefault="00EA3A13" w:rsidP="00EA3A13">
            <w:pPr>
              <w:widowControl/>
              <w:suppressAutoHyphens/>
              <w:rPr>
                <w:sz w:val="18"/>
                <w:szCs w:val="20"/>
              </w:rPr>
            </w:pPr>
            <w:r w:rsidRPr="00087F68">
              <w:rPr>
                <w:sz w:val="18"/>
                <w:szCs w:val="20"/>
              </w:rPr>
              <w:t>(e)  breeder.</w:t>
            </w:r>
          </w:p>
        </w:tc>
        <w:tc>
          <w:tcPr>
            <w:tcW w:w="3785" w:type="dxa"/>
            <w:shd w:val="clear" w:color="auto" w:fill="auto"/>
            <w:vAlign w:val="center"/>
          </w:tcPr>
          <w:p w14:paraId="1A03A0C8" w14:textId="77777777" w:rsidR="00EA3A13" w:rsidRPr="00087F68" w:rsidRDefault="00EA3A13" w:rsidP="00EA3A13">
            <w:pPr>
              <w:widowControl/>
              <w:suppressAutoHyphens/>
              <w:rPr>
                <w:sz w:val="18"/>
                <w:szCs w:val="20"/>
              </w:rPr>
            </w:pPr>
            <w:r w:rsidRPr="00087F68">
              <w:rPr>
                <w:sz w:val="18"/>
                <w:szCs w:val="20"/>
              </w:rPr>
              <w:t>Crude Protein</w:t>
            </w:r>
          </w:p>
        </w:tc>
        <w:tc>
          <w:tcPr>
            <w:tcW w:w="1900" w:type="dxa"/>
            <w:shd w:val="clear" w:color="auto" w:fill="auto"/>
            <w:vAlign w:val="center"/>
          </w:tcPr>
          <w:p w14:paraId="183BE89C"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0F8838EF" w14:textId="77777777" w:rsidTr="00BB499B">
        <w:trPr>
          <w:trHeight w:val="315"/>
        </w:trPr>
        <w:tc>
          <w:tcPr>
            <w:tcW w:w="3675" w:type="dxa"/>
            <w:vMerge/>
            <w:shd w:val="clear" w:color="auto" w:fill="auto"/>
            <w:tcMar>
              <w:top w:w="40" w:type="dxa"/>
              <w:left w:w="40" w:type="dxa"/>
              <w:bottom w:w="40" w:type="dxa"/>
              <w:right w:w="40" w:type="dxa"/>
            </w:tcMar>
            <w:vAlign w:val="center"/>
          </w:tcPr>
          <w:p w14:paraId="2A601C06" w14:textId="77777777" w:rsidR="00EA3A13" w:rsidRPr="00087F68" w:rsidRDefault="00EA3A13" w:rsidP="00EA3A13">
            <w:pPr>
              <w:widowControl/>
              <w:suppressAutoHyphens/>
              <w:rPr>
                <w:sz w:val="18"/>
                <w:szCs w:val="20"/>
              </w:rPr>
            </w:pPr>
          </w:p>
        </w:tc>
        <w:tc>
          <w:tcPr>
            <w:tcW w:w="3785" w:type="dxa"/>
            <w:shd w:val="clear" w:color="auto" w:fill="auto"/>
            <w:vAlign w:val="center"/>
          </w:tcPr>
          <w:p w14:paraId="441FD551" w14:textId="77777777" w:rsidR="00EA3A13" w:rsidRPr="00087F68" w:rsidRDefault="00EA3A13" w:rsidP="00EA3A13">
            <w:pPr>
              <w:widowControl/>
              <w:suppressAutoHyphens/>
              <w:rPr>
                <w:sz w:val="18"/>
                <w:szCs w:val="20"/>
              </w:rPr>
            </w:pPr>
            <w:r w:rsidRPr="00087F68">
              <w:rPr>
                <w:sz w:val="18"/>
                <w:szCs w:val="20"/>
              </w:rPr>
              <w:t>Crude Fat</w:t>
            </w:r>
          </w:p>
        </w:tc>
        <w:tc>
          <w:tcPr>
            <w:tcW w:w="1900" w:type="dxa"/>
            <w:shd w:val="clear" w:color="auto" w:fill="auto"/>
            <w:vAlign w:val="center"/>
          </w:tcPr>
          <w:p w14:paraId="144754AD"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2FBEB5EF" w14:textId="77777777" w:rsidTr="00BB499B">
        <w:trPr>
          <w:trHeight w:val="315"/>
        </w:trPr>
        <w:tc>
          <w:tcPr>
            <w:tcW w:w="3675" w:type="dxa"/>
            <w:vMerge/>
            <w:shd w:val="clear" w:color="auto" w:fill="auto"/>
            <w:tcMar>
              <w:top w:w="40" w:type="dxa"/>
              <w:left w:w="40" w:type="dxa"/>
              <w:bottom w:w="40" w:type="dxa"/>
              <w:right w:w="40" w:type="dxa"/>
            </w:tcMar>
            <w:vAlign w:val="center"/>
          </w:tcPr>
          <w:p w14:paraId="77FCD242" w14:textId="77777777" w:rsidR="00EA3A13" w:rsidRPr="00087F68" w:rsidRDefault="00EA3A13" w:rsidP="00EA3A13">
            <w:pPr>
              <w:widowControl/>
              <w:suppressAutoHyphens/>
              <w:rPr>
                <w:sz w:val="18"/>
                <w:szCs w:val="20"/>
              </w:rPr>
            </w:pPr>
          </w:p>
        </w:tc>
        <w:tc>
          <w:tcPr>
            <w:tcW w:w="3785" w:type="dxa"/>
            <w:shd w:val="clear" w:color="auto" w:fill="auto"/>
            <w:vAlign w:val="center"/>
          </w:tcPr>
          <w:p w14:paraId="391B18FA" w14:textId="77777777" w:rsidR="00EA3A13" w:rsidRPr="00087F68" w:rsidRDefault="00EA3A13" w:rsidP="00EA3A13">
            <w:pPr>
              <w:widowControl/>
              <w:suppressAutoHyphens/>
              <w:rPr>
                <w:sz w:val="18"/>
                <w:szCs w:val="20"/>
              </w:rPr>
            </w:pPr>
            <w:r w:rsidRPr="00087F68">
              <w:rPr>
                <w:sz w:val="18"/>
                <w:szCs w:val="20"/>
              </w:rPr>
              <w:t>Crude Fiber</w:t>
            </w:r>
          </w:p>
        </w:tc>
        <w:tc>
          <w:tcPr>
            <w:tcW w:w="1900" w:type="dxa"/>
            <w:shd w:val="clear" w:color="auto" w:fill="auto"/>
            <w:vAlign w:val="center"/>
          </w:tcPr>
          <w:p w14:paraId="5F99F0FB" w14:textId="77777777" w:rsidR="00EA3A13" w:rsidRPr="00087F68" w:rsidRDefault="00EA3A13" w:rsidP="00EA3A13">
            <w:pPr>
              <w:widowControl/>
              <w:suppressAutoHyphens/>
              <w:rPr>
                <w:sz w:val="18"/>
                <w:szCs w:val="20"/>
              </w:rPr>
            </w:pPr>
            <w:r w:rsidRPr="00087F68">
              <w:rPr>
                <w:sz w:val="18"/>
                <w:szCs w:val="20"/>
              </w:rPr>
              <w:t>Maximum</w:t>
            </w:r>
          </w:p>
        </w:tc>
      </w:tr>
      <w:tr w:rsidR="00EA3A13" w:rsidRPr="00087F68" w14:paraId="6AF57F06" w14:textId="77777777" w:rsidTr="00BB499B">
        <w:trPr>
          <w:trHeight w:val="315"/>
        </w:trPr>
        <w:tc>
          <w:tcPr>
            <w:tcW w:w="3675" w:type="dxa"/>
            <w:vMerge/>
            <w:shd w:val="clear" w:color="auto" w:fill="auto"/>
            <w:tcMar>
              <w:top w:w="40" w:type="dxa"/>
              <w:left w:w="40" w:type="dxa"/>
              <w:bottom w:w="40" w:type="dxa"/>
              <w:right w:w="40" w:type="dxa"/>
            </w:tcMar>
            <w:vAlign w:val="center"/>
          </w:tcPr>
          <w:p w14:paraId="4256691E" w14:textId="77777777" w:rsidR="00EA3A13" w:rsidRPr="00087F68" w:rsidRDefault="00EA3A13" w:rsidP="00EA3A13">
            <w:pPr>
              <w:widowControl/>
              <w:suppressAutoHyphens/>
              <w:rPr>
                <w:sz w:val="18"/>
                <w:szCs w:val="20"/>
              </w:rPr>
            </w:pPr>
          </w:p>
        </w:tc>
        <w:tc>
          <w:tcPr>
            <w:tcW w:w="3785" w:type="dxa"/>
            <w:shd w:val="clear" w:color="auto" w:fill="auto"/>
            <w:vAlign w:val="center"/>
          </w:tcPr>
          <w:p w14:paraId="080B6ED5" w14:textId="77777777" w:rsidR="00EA3A13" w:rsidRPr="00087F68" w:rsidRDefault="00EA3A13" w:rsidP="00EA3A13">
            <w:pPr>
              <w:widowControl/>
              <w:suppressAutoHyphens/>
              <w:rPr>
                <w:sz w:val="18"/>
                <w:szCs w:val="20"/>
              </w:rPr>
            </w:pPr>
            <w:r w:rsidRPr="00087F68">
              <w:rPr>
                <w:sz w:val="18"/>
                <w:szCs w:val="20"/>
              </w:rPr>
              <w:t>Calcium</w:t>
            </w:r>
          </w:p>
        </w:tc>
        <w:tc>
          <w:tcPr>
            <w:tcW w:w="1900" w:type="dxa"/>
            <w:shd w:val="clear" w:color="auto" w:fill="auto"/>
            <w:vAlign w:val="center"/>
          </w:tcPr>
          <w:p w14:paraId="39A78712"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7B71EADA" w14:textId="77777777" w:rsidTr="00BB499B">
        <w:trPr>
          <w:trHeight w:val="315"/>
        </w:trPr>
        <w:tc>
          <w:tcPr>
            <w:tcW w:w="3675" w:type="dxa"/>
            <w:vMerge/>
            <w:shd w:val="clear" w:color="auto" w:fill="auto"/>
            <w:tcMar>
              <w:top w:w="40" w:type="dxa"/>
              <w:left w:w="40" w:type="dxa"/>
              <w:bottom w:w="40" w:type="dxa"/>
              <w:right w:w="40" w:type="dxa"/>
            </w:tcMar>
            <w:vAlign w:val="center"/>
          </w:tcPr>
          <w:p w14:paraId="6716FFF0" w14:textId="77777777" w:rsidR="00EA3A13" w:rsidRPr="00087F68" w:rsidRDefault="00EA3A13" w:rsidP="00EA3A13">
            <w:pPr>
              <w:widowControl/>
              <w:suppressAutoHyphens/>
              <w:rPr>
                <w:sz w:val="18"/>
                <w:szCs w:val="20"/>
              </w:rPr>
            </w:pPr>
          </w:p>
        </w:tc>
        <w:tc>
          <w:tcPr>
            <w:tcW w:w="3785" w:type="dxa"/>
            <w:shd w:val="clear" w:color="auto" w:fill="auto"/>
            <w:vAlign w:val="center"/>
          </w:tcPr>
          <w:p w14:paraId="786596A4" w14:textId="77777777" w:rsidR="00EA3A13" w:rsidRPr="00087F68" w:rsidRDefault="00EA3A13" w:rsidP="00EA3A13">
            <w:pPr>
              <w:widowControl/>
              <w:suppressAutoHyphens/>
              <w:rPr>
                <w:sz w:val="18"/>
                <w:szCs w:val="20"/>
              </w:rPr>
            </w:pPr>
            <w:r w:rsidRPr="00087F68">
              <w:rPr>
                <w:sz w:val="18"/>
                <w:szCs w:val="20"/>
              </w:rPr>
              <w:t>Phosphorus</w:t>
            </w:r>
          </w:p>
        </w:tc>
        <w:tc>
          <w:tcPr>
            <w:tcW w:w="1900" w:type="dxa"/>
            <w:shd w:val="clear" w:color="auto" w:fill="auto"/>
            <w:vAlign w:val="center"/>
          </w:tcPr>
          <w:p w14:paraId="6C510677"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48A98E62" w14:textId="77777777" w:rsidTr="00BB499B">
        <w:trPr>
          <w:trHeight w:val="315"/>
        </w:trPr>
        <w:tc>
          <w:tcPr>
            <w:tcW w:w="3675" w:type="dxa"/>
            <w:vMerge/>
            <w:shd w:val="clear" w:color="auto" w:fill="auto"/>
            <w:tcMar>
              <w:top w:w="40" w:type="dxa"/>
              <w:left w:w="40" w:type="dxa"/>
              <w:bottom w:w="40" w:type="dxa"/>
              <w:right w:w="40" w:type="dxa"/>
            </w:tcMar>
            <w:vAlign w:val="center"/>
          </w:tcPr>
          <w:p w14:paraId="5C4BB57D" w14:textId="77777777" w:rsidR="00EA3A13" w:rsidRPr="00087F68" w:rsidRDefault="00EA3A13" w:rsidP="00EA3A13">
            <w:pPr>
              <w:widowControl/>
              <w:suppressAutoHyphens/>
              <w:rPr>
                <w:sz w:val="18"/>
                <w:szCs w:val="20"/>
              </w:rPr>
            </w:pPr>
          </w:p>
        </w:tc>
        <w:tc>
          <w:tcPr>
            <w:tcW w:w="3785" w:type="dxa"/>
            <w:shd w:val="clear" w:color="auto" w:fill="auto"/>
            <w:vAlign w:val="center"/>
          </w:tcPr>
          <w:p w14:paraId="5F7E65D5" w14:textId="77777777" w:rsidR="00EA3A13" w:rsidRPr="00087F68" w:rsidRDefault="00EA3A13" w:rsidP="00EA3A13">
            <w:pPr>
              <w:widowControl/>
              <w:suppressAutoHyphens/>
              <w:rPr>
                <w:sz w:val="18"/>
                <w:szCs w:val="20"/>
              </w:rPr>
            </w:pPr>
            <w:r w:rsidRPr="00087F68">
              <w:rPr>
                <w:sz w:val="18"/>
                <w:szCs w:val="20"/>
              </w:rPr>
              <w:t>Salt, if added</w:t>
            </w:r>
          </w:p>
        </w:tc>
        <w:tc>
          <w:tcPr>
            <w:tcW w:w="1900" w:type="dxa"/>
            <w:shd w:val="clear" w:color="auto" w:fill="auto"/>
            <w:vAlign w:val="center"/>
          </w:tcPr>
          <w:p w14:paraId="0F158C06"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7559949F" w14:textId="77777777" w:rsidTr="00BB499B">
        <w:trPr>
          <w:trHeight w:val="315"/>
        </w:trPr>
        <w:tc>
          <w:tcPr>
            <w:tcW w:w="3675" w:type="dxa"/>
            <w:vMerge/>
            <w:shd w:val="clear" w:color="auto" w:fill="auto"/>
            <w:tcMar>
              <w:top w:w="40" w:type="dxa"/>
              <w:left w:w="40" w:type="dxa"/>
              <w:bottom w:w="40" w:type="dxa"/>
              <w:right w:w="40" w:type="dxa"/>
            </w:tcMar>
            <w:vAlign w:val="center"/>
          </w:tcPr>
          <w:p w14:paraId="2BC81507" w14:textId="77777777" w:rsidR="00EA3A13" w:rsidRPr="00087F68" w:rsidRDefault="00EA3A13" w:rsidP="00EA3A13">
            <w:pPr>
              <w:widowControl/>
              <w:suppressAutoHyphens/>
              <w:rPr>
                <w:sz w:val="18"/>
                <w:szCs w:val="20"/>
              </w:rPr>
            </w:pPr>
          </w:p>
        </w:tc>
        <w:tc>
          <w:tcPr>
            <w:tcW w:w="3785" w:type="dxa"/>
            <w:shd w:val="clear" w:color="auto" w:fill="auto"/>
            <w:vAlign w:val="center"/>
          </w:tcPr>
          <w:p w14:paraId="35DB75B3" w14:textId="77777777" w:rsidR="00EA3A13" w:rsidRPr="00087F68" w:rsidRDefault="00EA3A13" w:rsidP="00EA3A13">
            <w:pPr>
              <w:widowControl/>
              <w:suppressAutoHyphens/>
              <w:rPr>
                <w:sz w:val="18"/>
                <w:szCs w:val="20"/>
              </w:rPr>
            </w:pPr>
            <w:r w:rsidRPr="00087F68">
              <w:rPr>
                <w:sz w:val="18"/>
                <w:szCs w:val="20"/>
              </w:rPr>
              <w:t>Total sodium, only if it exceeds max salt</w:t>
            </w:r>
          </w:p>
        </w:tc>
        <w:tc>
          <w:tcPr>
            <w:tcW w:w="1900" w:type="dxa"/>
            <w:shd w:val="clear" w:color="auto" w:fill="auto"/>
            <w:vAlign w:val="center"/>
          </w:tcPr>
          <w:p w14:paraId="3F3F2ACB" w14:textId="77777777" w:rsidR="00EA3A13" w:rsidRPr="00087F68" w:rsidRDefault="00EA3A13" w:rsidP="00EA3A13">
            <w:pPr>
              <w:widowControl/>
              <w:suppressAutoHyphens/>
              <w:rPr>
                <w:sz w:val="18"/>
                <w:szCs w:val="20"/>
              </w:rPr>
            </w:pPr>
            <w:r w:rsidRPr="00087F68">
              <w:rPr>
                <w:sz w:val="18"/>
                <w:szCs w:val="20"/>
              </w:rPr>
              <w:t>Min/Max</w:t>
            </w:r>
          </w:p>
        </w:tc>
      </w:tr>
    </w:tbl>
    <w:p w14:paraId="08A780AA" w14:textId="77777777" w:rsidR="00EA3A13" w:rsidRPr="00087F68" w:rsidRDefault="00EA3A13" w:rsidP="00EA3A13">
      <w:pPr>
        <w:widowControl/>
        <w:suppressAutoHyphens/>
        <w:rPr>
          <w:sz w:val="18"/>
          <w:szCs w:val="20"/>
        </w:rPr>
      </w:pPr>
    </w:p>
    <w:p w14:paraId="1CFFB8A0" w14:textId="77777777" w:rsidR="00EA3A13" w:rsidRPr="00087F68" w:rsidRDefault="00EA3A13" w:rsidP="00EA3A13">
      <w:pPr>
        <w:widowControl/>
        <w:suppressAutoHyphens/>
        <w:rPr>
          <w:sz w:val="18"/>
          <w:szCs w:val="20"/>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3685"/>
        <w:gridCol w:w="3785"/>
        <w:gridCol w:w="1890"/>
      </w:tblGrid>
      <w:tr w:rsidR="00EA3A13" w:rsidRPr="00087F68" w14:paraId="34461C98" w14:textId="77777777" w:rsidTr="00BB499B">
        <w:trPr>
          <w:trHeight w:val="315"/>
        </w:trPr>
        <w:tc>
          <w:tcPr>
            <w:tcW w:w="9360" w:type="dxa"/>
            <w:gridSpan w:val="3"/>
            <w:shd w:val="clear" w:color="auto" w:fill="auto"/>
            <w:vAlign w:val="center"/>
          </w:tcPr>
          <w:p w14:paraId="195A94D0" w14:textId="77777777" w:rsidR="00EA3A13" w:rsidRPr="00087F68" w:rsidRDefault="00EA3A13" w:rsidP="00EA3A13">
            <w:pPr>
              <w:widowControl/>
              <w:suppressAutoHyphens/>
              <w:jc w:val="center"/>
              <w:rPr>
                <w:bCs/>
                <w:sz w:val="18"/>
                <w:szCs w:val="20"/>
              </w:rPr>
            </w:pPr>
            <w:r w:rsidRPr="00087F68">
              <w:rPr>
                <w:bCs/>
                <w:sz w:val="18"/>
                <w:szCs w:val="20"/>
              </w:rPr>
              <w:t>Table 9</w:t>
            </w:r>
          </w:p>
          <w:p w14:paraId="430BBC5D" w14:textId="77777777" w:rsidR="00EA3A13" w:rsidRPr="00087F68" w:rsidRDefault="00EA3A13" w:rsidP="00EA3A13">
            <w:pPr>
              <w:widowControl/>
              <w:suppressAutoHyphens/>
              <w:jc w:val="center"/>
              <w:rPr>
                <w:bCs/>
                <w:sz w:val="18"/>
                <w:szCs w:val="20"/>
              </w:rPr>
            </w:pPr>
            <w:r w:rsidRPr="00087F68">
              <w:rPr>
                <w:bCs/>
                <w:sz w:val="18"/>
                <w:szCs w:val="20"/>
              </w:rPr>
              <w:t>Required guarantees for Fish, Rabbits, and Treats</w:t>
            </w:r>
          </w:p>
        </w:tc>
      </w:tr>
      <w:tr w:rsidR="00EA3A13" w:rsidRPr="00087F68" w14:paraId="6CAD9F40" w14:textId="77777777" w:rsidTr="00BB499B">
        <w:trPr>
          <w:trHeight w:val="315"/>
        </w:trPr>
        <w:tc>
          <w:tcPr>
            <w:tcW w:w="3685" w:type="dxa"/>
            <w:shd w:val="clear" w:color="auto" w:fill="auto"/>
            <w:vAlign w:val="center"/>
          </w:tcPr>
          <w:p w14:paraId="00C3C0C6" w14:textId="77777777" w:rsidR="00EA3A13" w:rsidRPr="00087F68" w:rsidRDefault="00EA3A13" w:rsidP="00EA3A13">
            <w:pPr>
              <w:widowControl/>
              <w:suppressAutoHyphens/>
              <w:rPr>
                <w:bCs/>
                <w:sz w:val="18"/>
                <w:szCs w:val="20"/>
              </w:rPr>
            </w:pPr>
            <w:r w:rsidRPr="00087F68">
              <w:rPr>
                <w:bCs/>
                <w:sz w:val="18"/>
                <w:szCs w:val="20"/>
              </w:rPr>
              <w:t>Animal Class/Species</w:t>
            </w:r>
          </w:p>
        </w:tc>
        <w:tc>
          <w:tcPr>
            <w:tcW w:w="3785" w:type="dxa"/>
            <w:shd w:val="clear" w:color="auto" w:fill="auto"/>
            <w:vAlign w:val="center"/>
          </w:tcPr>
          <w:p w14:paraId="70C71F54" w14:textId="77777777" w:rsidR="00EA3A13" w:rsidRPr="00087F68" w:rsidRDefault="00EA3A13" w:rsidP="00EA3A13">
            <w:pPr>
              <w:widowControl/>
              <w:suppressAutoHyphens/>
              <w:rPr>
                <w:bCs/>
                <w:sz w:val="18"/>
                <w:szCs w:val="20"/>
              </w:rPr>
            </w:pPr>
            <w:r w:rsidRPr="00087F68">
              <w:rPr>
                <w:bCs/>
                <w:sz w:val="18"/>
                <w:szCs w:val="20"/>
              </w:rPr>
              <w:t>Guaranteed Analysis Complete Feeds and Supplements</w:t>
            </w:r>
          </w:p>
        </w:tc>
        <w:tc>
          <w:tcPr>
            <w:tcW w:w="1890" w:type="dxa"/>
            <w:shd w:val="clear" w:color="auto" w:fill="auto"/>
            <w:vAlign w:val="center"/>
          </w:tcPr>
          <w:p w14:paraId="2209CA96" w14:textId="77777777" w:rsidR="00EA3A13" w:rsidRPr="00087F68" w:rsidRDefault="00EA3A13" w:rsidP="00EA3A13">
            <w:pPr>
              <w:widowControl/>
              <w:suppressAutoHyphens/>
              <w:rPr>
                <w:bCs/>
                <w:sz w:val="18"/>
                <w:szCs w:val="20"/>
              </w:rPr>
            </w:pPr>
            <w:r w:rsidRPr="00087F68">
              <w:rPr>
                <w:bCs/>
                <w:sz w:val="18"/>
                <w:szCs w:val="20"/>
              </w:rPr>
              <w:t>Min/Max Percentage</w:t>
            </w:r>
          </w:p>
        </w:tc>
      </w:tr>
      <w:tr w:rsidR="00EA3A13" w:rsidRPr="00087F68" w14:paraId="6F89106F" w14:textId="77777777" w:rsidTr="00BB499B">
        <w:trPr>
          <w:trHeight w:val="365"/>
        </w:trPr>
        <w:tc>
          <w:tcPr>
            <w:tcW w:w="9360" w:type="dxa"/>
            <w:gridSpan w:val="3"/>
            <w:shd w:val="clear" w:color="auto" w:fill="auto"/>
            <w:vAlign w:val="center"/>
          </w:tcPr>
          <w:p w14:paraId="5BC35462" w14:textId="77777777" w:rsidR="00EA3A13" w:rsidRPr="00087F68" w:rsidRDefault="00EA3A13" w:rsidP="00EA3A13">
            <w:pPr>
              <w:widowControl/>
              <w:suppressAutoHyphens/>
              <w:rPr>
                <w:sz w:val="18"/>
                <w:szCs w:val="20"/>
              </w:rPr>
            </w:pPr>
            <w:r w:rsidRPr="00087F68">
              <w:rPr>
                <w:sz w:val="18"/>
                <w:szCs w:val="20"/>
              </w:rPr>
              <w:t>(1)  Fish:</w:t>
            </w:r>
          </w:p>
        </w:tc>
      </w:tr>
      <w:tr w:rsidR="00EA3A13" w:rsidRPr="00087F68" w14:paraId="4B415C90" w14:textId="77777777" w:rsidTr="00BB499B">
        <w:trPr>
          <w:trHeight w:val="315"/>
        </w:trPr>
        <w:tc>
          <w:tcPr>
            <w:tcW w:w="3685" w:type="dxa"/>
            <w:vMerge w:val="restart"/>
            <w:shd w:val="clear" w:color="auto" w:fill="auto"/>
            <w:vAlign w:val="center"/>
          </w:tcPr>
          <w:p w14:paraId="7848748C" w14:textId="77777777" w:rsidR="00EA3A13" w:rsidRPr="00087F68" w:rsidRDefault="00EA3A13" w:rsidP="00EA3A13">
            <w:pPr>
              <w:widowControl/>
              <w:suppressAutoHyphens/>
              <w:rPr>
                <w:sz w:val="18"/>
                <w:szCs w:val="20"/>
              </w:rPr>
            </w:pPr>
            <w:r w:rsidRPr="00087F68">
              <w:rPr>
                <w:sz w:val="18"/>
                <w:szCs w:val="20"/>
              </w:rPr>
              <w:t>(a)  species declared in lieu of animal class:</w:t>
            </w:r>
          </w:p>
          <w:p w14:paraId="0EAC1360" w14:textId="77777777" w:rsidR="00EA3A13" w:rsidRPr="00087F68" w:rsidRDefault="00EA3A13" w:rsidP="00EA3A13">
            <w:pPr>
              <w:widowControl/>
              <w:suppressAutoHyphens/>
              <w:rPr>
                <w:sz w:val="18"/>
                <w:szCs w:val="20"/>
              </w:rPr>
            </w:pPr>
            <w:r w:rsidRPr="00087F68">
              <w:rPr>
                <w:sz w:val="18"/>
                <w:szCs w:val="20"/>
              </w:rPr>
              <w:t>(i)  trout;</w:t>
            </w:r>
          </w:p>
          <w:p w14:paraId="7A700EBB" w14:textId="77777777" w:rsidR="00EA3A13" w:rsidRPr="00087F68" w:rsidRDefault="00EA3A13" w:rsidP="00EA3A13">
            <w:pPr>
              <w:widowControl/>
              <w:suppressAutoHyphens/>
              <w:rPr>
                <w:sz w:val="18"/>
                <w:szCs w:val="20"/>
              </w:rPr>
            </w:pPr>
            <w:r w:rsidRPr="00087F68">
              <w:rPr>
                <w:sz w:val="18"/>
                <w:szCs w:val="20"/>
              </w:rPr>
              <w:t>(ii)  catfish; or</w:t>
            </w:r>
          </w:p>
          <w:p w14:paraId="37F2195D" w14:textId="77777777" w:rsidR="00EA3A13" w:rsidRPr="00087F68" w:rsidRDefault="00EA3A13" w:rsidP="00EA3A13">
            <w:pPr>
              <w:widowControl/>
              <w:suppressAutoHyphens/>
              <w:rPr>
                <w:sz w:val="18"/>
                <w:szCs w:val="20"/>
              </w:rPr>
            </w:pPr>
            <w:r w:rsidRPr="00087F68">
              <w:rPr>
                <w:sz w:val="18"/>
                <w:szCs w:val="20"/>
              </w:rPr>
              <w:t>(iii)   species other than trout or catfish.</w:t>
            </w:r>
          </w:p>
        </w:tc>
        <w:tc>
          <w:tcPr>
            <w:tcW w:w="3785" w:type="dxa"/>
            <w:shd w:val="clear" w:color="auto" w:fill="auto"/>
            <w:vAlign w:val="center"/>
          </w:tcPr>
          <w:p w14:paraId="5DC3E152" w14:textId="77777777" w:rsidR="00EA3A13" w:rsidRPr="00087F68" w:rsidRDefault="00EA3A13" w:rsidP="00EA3A13">
            <w:pPr>
              <w:widowControl/>
              <w:suppressAutoHyphens/>
              <w:rPr>
                <w:sz w:val="18"/>
                <w:szCs w:val="20"/>
              </w:rPr>
            </w:pPr>
            <w:r w:rsidRPr="00087F68">
              <w:rPr>
                <w:sz w:val="18"/>
                <w:szCs w:val="20"/>
              </w:rPr>
              <w:t>Crude protein</w:t>
            </w:r>
          </w:p>
        </w:tc>
        <w:tc>
          <w:tcPr>
            <w:tcW w:w="1890" w:type="dxa"/>
            <w:shd w:val="clear" w:color="auto" w:fill="auto"/>
            <w:vAlign w:val="center"/>
          </w:tcPr>
          <w:p w14:paraId="3EA7ED24"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70E0CB6E" w14:textId="77777777" w:rsidTr="00BB499B">
        <w:trPr>
          <w:trHeight w:val="315"/>
        </w:trPr>
        <w:tc>
          <w:tcPr>
            <w:tcW w:w="3685" w:type="dxa"/>
            <w:vMerge/>
            <w:shd w:val="clear" w:color="auto" w:fill="auto"/>
            <w:vAlign w:val="center"/>
          </w:tcPr>
          <w:p w14:paraId="2588DC07" w14:textId="77777777" w:rsidR="00EA3A13" w:rsidRPr="00087F68" w:rsidRDefault="00EA3A13" w:rsidP="00EA3A13">
            <w:pPr>
              <w:widowControl/>
              <w:suppressAutoHyphens/>
              <w:rPr>
                <w:sz w:val="18"/>
                <w:szCs w:val="20"/>
              </w:rPr>
            </w:pPr>
          </w:p>
        </w:tc>
        <w:tc>
          <w:tcPr>
            <w:tcW w:w="3785" w:type="dxa"/>
            <w:shd w:val="clear" w:color="auto" w:fill="auto"/>
            <w:vAlign w:val="center"/>
          </w:tcPr>
          <w:p w14:paraId="0E6DB89C" w14:textId="77777777" w:rsidR="00EA3A13" w:rsidRPr="00087F68" w:rsidRDefault="00EA3A13" w:rsidP="00EA3A13">
            <w:pPr>
              <w:widowControl/>
              <w:suppressAutoHyphens/>
              <w:rPr>
                <w:sz w:val="18"/>
                <w:szCs w:val="20"/>
              </w:rPr>
            </w:pPr>
            <w:r w:rsidRPr="00087F68">
              <w:rPr>
                <w:sz w:val="18"/>
                <w:szCs w:val="20"/>
              </w:rPr>
              <w:t>Crude fat</w:t>
            </w:r>
          </w:p>
        </w:tc>
        <w:tc>
          <w:tcPr>
            <w:tcW w:w="1890" w:type="dxa"/>
            <w:shd w:val="clear" w:color="auto" w:fill="auto"/>
            <w:vAlign w:val="center"/>
          </w:tcPr>
          <w:p w14:paraId="224FF7C3"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5086DE8D" w14:textId="77777777" w:rsidTr="00BB499B">
        <w:trPr>
          <w:trHeight w:val="315"/>
        </w:trPr>
        <w:tc>
          <w:tcPr>
            <w:tcW w:w="3685" w:type="dxa"/>
            <w:vMerge/>
            <w:shd w:val="clear" w:color="auto" w:fill="auto"/>
            <w:vAlign w:val="center"/>
          </w:tcPr>
          <w:p w14:paraId="7AE921C2" w14:textId="77777777" w:rsidR="00EA3A13" w:rsidRPr="00087F68" w:rsidRDefault="00EA3A13" w:rsidP="00EA3A13">
            <w:pPr>
              <w:widowControl/>
              <w:suppressAutoHyphens/>
              <w:rPr>
                <w:sz w:val="18"/>
                <w:szCs w:val="20"/>
              </w:rPr>
            </w:pPr>
          </w:p>
        </w:tc>
        <w:tc>
          <w:tcPr>
            <w:tcW w:w="3785" w:type="dxa"/>
            <w:shd w:val="clear" w:color="auto" w:fill="auto"/>
            <w:vAlign w:val="center"/>
          </w:tcPr>
          <w:p w14:paraId="5CC117C5" w14:textId="77777777" w:rsidR="00EA3A13" w:rsidRPr="00087F68" w:rsidRDefault="00EA3A13" w:rsidP="00EA3A13">
            <w:pPr>
              <w:widowControl/>
              <w:suppressAutoHyphens/>
              <w:rPr>
                <w:sz w:val="18"/>
                <w:szCs w:val="20"/>
              </w:rPr>
            </w:pPr>
            <w:r w:rsidRPr="00087F68">
              <w:rPr>
                <w:sz w:val="18"/>
                <w:szCs w:val="20"/>
              </w:rPr>
              <w:t>Crude fiber</w:t>
            </w:r>
          </w:p>
        </w:tc>
        <w:tc>
          <w:tcPr>
            <w:tcW w:w="1890" w:type="dxa"/>
            <w:shd w:val="clear" w:color="auto" w:fill="auto"/>
            <w:vAlign w:val="center"/>
          </w:tcPr>
          <w:p w14:paraId="76B9C9FD" w14:textId="77777777" w:rsidR="00EA3A13" w:rsidRPr="00087F68" w:rsidRDefault="00EA3A13" w:rsidP="00EA3A13">
            <w:pPr>
              <w:widowControl/>
              <w:suppressAutoHyphens/>
              <w:rPr>
                <w:sz w:val="18"/>
                <w:szCs w:val="20"/>
              </w:rPr>
            </w:pPr>
            <w:r w:rsidRPr="00087F68">
              <w:rPr>
                <w:sz w:val="18"/>
                <w:szCs w:val="20"/>
              </w:rPr>
              <w:t>Maximum</w:t>
            </w:r>
          </w:p>
        </w:tc>
      </w:tr>
      <w:tr w:rsidR="00EA3A13" w:rsidRPr="00087F68" w14:paraId="2090E44F" w14:textId="77777777" w:rsidTr="00BB499B">
        <w:trPr>
          <w:trHeight w:val="315"/>
        </w:trPr>
        <w:tc>
          <w:tcPr>
            <w:tcW w:w="3685" w:type="dxa"/>
            <w:vMerge/>
            <w:shd w:val="clear" w:color="auto" w:fill="auto"/>
            <w:vAlign w:val="center"/>
          </w:tcPr>
          <w:p w14:paraId="6114B9F0" w14:textId="77777777" w:rsidR="00EA3A13" w:rsidRPr="00087F68" w:rsidRDefault="00EA3A13" w:rsidP="00EA3A13">
            <w:pPr>
              <w:widowControl/>
              <w:suppressAutoHyphens/>
              <w:rPr>
                <w:sz w:val="18"/>
                <w:szCs w:val="20"/>
              </w:rPr>
            </w:pPr>
          </w:p>
        </w:tc>
        <w:tc>
          <w:tcPr>
            <w:tcW w:w="3785" w:type="dxa"/>
            <w:shd w:val="clear" w:color="auto" w:fill="auto"/>
            <w:vAlign w:val="center"/>
          </w:tcPr>
          <w:p w14:paraId="732E098C" w14:textId="77777777" w:rsidR="00EA3A13" w:rsidRPr="00087F68" w:rsidRDefault="00EA3A13" w:rsidP="00EA3A13">
            <w:pPr>
              <w:widowControl/>
              <w:suppressAutoHyphens/>
              <w:rPr>
                <w:sz w:val="18"/>
                <w:szCs w:val="20"/>
              </w:rPr>
            </w:pPr>
            <w:r w:rsidRPr="00087F68">
              <w:rPr>
                <w:sz w:val="18"/>
                <w:szCs w:val="20"/>
              </w:rPr>
              <w:t>Phosphorus</w:t>
            </w:r>
          </w:p>
        </w:tc>
        <w:tc>
          <w:tcPr>
            <w:tcW w:w="1890" w:type="dxa"/>
            <w:shd w:val="clear" w:color="auto" w:fill="auto"/>
            <w:vAlign w:val="center"/>
          </w:tcPr>
          <w:p w14:paraId="48312623"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3F81FFA5" w14:textId="77777777" w:rsidTr="00BB499B">
        <w:trPr>
          <w:trHeight w:val="394"/>
        </w:trPr>
        <w:tc>
          <w:tcPr>
            <w:tcW w:w="9360" w:type="dxa"/>
            <w:gridSpan w:val="3"/>
            <w:shd w:val="clear" w:color="auto" w:fill="auto"/>
            <w:vAlign w:val="center"/>
          </w:tcPr>
          <w:p w14:paraId="71936B23" w14:textId="77777777" w:rsidR="00EA3A13" w:rsidRPr="00087F68" w:rsidRDefault="00EA3A13" w:rsidP="00EA3A13">
            <w:pPr>
              <w:widowControl/>
              <w:suppressAutoHyphens/>
              <w:rPr>
                <w:sz w:val="18"/>
                <w:szCs w:val="20"/>
              </w:rPr>
            </w:pPr>
            <w:r w:rsidRPr="00087F68">
              <w:rPr>
                <w:sz w:val="18"/>
                <w:szCs w:val="20"/>
              </w:rPr>
              <w:t>(2)  Rabbit:</w:t>
            </w:r>
          </w:p>
        </w:tc>
      </w:tr>
      <w:tr w:rsidR="00EA3A13" w:rsidRPr="00087F68" w14:paraId="59505083" w14:textId="77777777" w:rsidTr="00BB499B">
        <w:trPr>
          <w:trHeight w:val="315"/>
        </w:trPr>
        <w:tc>
          <w:tcPr>
            <w:tcW w:w="3685" w:type="dxa"/>
            <w:vMerge w:val="restart"/>
            <w:shd w:val="clear" w:color="auto" w:fill="auto"/>
            <w:vAlign w:val="center"/>
          </w:tcPr>
          <w:p w14:paraId="7939465D" w14:textId="77777777" w:rsidR="00EA3A13" w:rsidRPr="00087F68" w:rsidRDefault="00EA3A13" w:rsidP="00EA3A13">
            <w:pPr>
              <w:widowControl/>
              <w:suppressAutoHyphens/>
              <w:rPr>
                <w:sz w:val="18"/>
                <w:szCs w:val="20"/>
              </w:rPr>
            </w:pPr>
            <w:r w:rsidRPr="00087F68">
              <w:rPr>
                <w:sz w:val="18"/>
                <w:szCs w:val="20"/>
              </w:rPr>
              <w:t>(a)  grower: 4 to 12 weeks of age; and</w:t>
            </w:r>
          </w:p>
          <w:p w14:paraId="254D4D6E" w14:textId="77777777" w:rsidR="00EA3A13" w:rsidRPr="00087F68" w:rsidRDefault="00EA3A13" w:rsidP="00EA3A13">
            <w:pPr>
              <w:widowControl/>
              <w:suppressAutoHyphens/>
              <w:rPr>
                <w:sz w:val="18"/>
                <w:szCs w:val="20"/>
              </w:rPr>
            </w:pPr>
            <w:r w:rsidRPr="00087F68">
              <w:rPr>
                <w:sz w:val="18"/>
                <w:szCs w:val="20"/>
              </w:rPr>
              <w:t>(b)  breeder: 12 weeks of age and over.</w:t>
            </w:r>
          </w:p>
        </w:tc>
        <w:tc>
          <w:tcPr>
            <w:tcW w:w="3785" w:type="dxa"/>
            <w:shd w:val="clear" w:color="auto" w:fill="auto"/>
            <w:vAlign w:val="center"/>
          </w:tcPr>
          <w:p w14:paraId="21A04151" w14:textId="77777777" w:rsidR="00EA3A13" w:rsidRPr="00087F68" w:rsidRDefault="00EA3A13" w:rsidP="00EA3A13">
            <w:pPr>
              <w:widowControl/>
              <w:suppressAutoHyphens/>
              <w:rPr>
                <w:sz w:val="18"/>
                <w:szCs w:val="20"/>
              </w:rPr>
            </w:pPr>
            <w:r w:rsidRPr="00087F68">
              <w:rPr>
                <w:sz w:val="18"/>
                <w:szCs w:val="20"/>
              </w:rPr>
              <w:t>Crude protein</w:t>
            </w:r>
          </w:p>
        </w:tc>
        <w:tc>
          <w:tcPr>
            <w:tcW w:w="1890" w:type="dxa"/>
            <w:shd w:val="clear" w:color="auto" w:fill="auto"/>
            <w:vAlign w:val="center"/>
          </w:tcPr>
          <w:p w14:paraId="1BF6776D"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766E0E55" w14:textId="77777777" w:rsidTr="00BB499B">
        <w:trPr>
          <w:trHeight w:val="315"/>
        </w:trPr>
        <w:tc>
          <w:tcPr>
            <w:tcW w:w="3685" w:type="dxa"/>
            <w:vMerge/>
            <w:shd w:val="clear" w:color="auto" w:fill="auto"/>
            <w:vAlign w:val="center"/>
          </w:tcPr>
          <w:p w14:paraId="792D891A" w14:textId="77777777" w:rsidR="00EA3A13" w:rsidRPr="00087F68" w:rsidRDefault="00EA3A13" w:rsidP="00EA3A13">
            <w:pPr>
              <w:widowControl/>
              <w:suppressAutoHyphens/>
              <w:rPr>
                <w:sz w:val="18"/>
                <w:szCs w:val="20"/>
              </w:rPr>
            </w:pPr>
          </w:p>
        </w:tc>
        <w:tc>
          <w:tcPr>
            <w:tcW w:w="3785" w:type="dxa"/>
            <w:shd w:val="clear" w:color="auto" w:fill="auto"/>
            <w:vAlign w:val="center"/>
          </w:tcPr>
          <w:p w14:paraId="62F1B0A4" w14:textId="77777777" w:rsidR="00EA3A13" w:rsidRPr="00087F68" w:rsidRDefault="00EA3A13" w:rsidP="00EA3A13">
            <w:pPr>
              <w:widowControl/>
              <w:suppressAutoHyphens/>
              <w:rPr>
                <w:sz w:val="18"/>
                <w:szCs w:val="20"/>
              </w:rPr>
            </w:pPr>
            <w:r w:rsidRPr="00087F68">
              <w:rPr>
                <w:sz w:val="18"/>
                <w:szCs w:val="20"/>
              </w:rPr>
              <w:t>Crude fat</w:t>
            </w:r>
          </w:p>
        </w:tc>
        <w:tc>
          <w:tcPr>
            <w:tcW w:w="1890" w:type="dxa"/>
            <w:shd w:val="clear" w:color="auto" w:fill="auto"/>
            <w:vAlign w:val="center"/>
          </w:tcPr>
          <w:p w14:paraId="6D1269B4"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5415CBF6" w14:textId="77777777" w:rsidTr="00BB499B">
        <w:trPr>
          <w:trHeight w:val="315"/>
        </w:trPr>
        <w:tc>
          <w:tcPr>
            <w:tcW w:w="3685" w:type="dxa"/>
            <w:vMerge/>
            <w:shd w:val="clear" w:color="auto" w:fill="auto"/>
            <w:vAlign w:val="center"/>
          </w:tcPr>
          <w:p w14:paraId="7728BB1A" w14:textId="77777777" w:rsidR="00EA3A13" w:rsidRPr="00087F68" w:rsidRDefault="00EA3A13" w:rsidP="00EA3A13">
            <w:pPr>
              <w:widowControl/>
              <w:suppressAutoHyphens/>
              <w:rPr>
                <w:sz w:val="18"/>
                <w:szCs w:val="20"/>
              </w:rPr>
            </w:pPr>
          </w:p>
        </w:tc>
        <w:tc>
          <w:tcPr>
            <w:tcW w:w="3785" w:type="dxa"/>
            <w:shd w:val="clear" w:color="auto" w:fill="auto"/>
            <w:vAlign w:val="center"/>
          </w:tcPr>
          <w:p w14:paraId="709EC7C2" w14:textId="77777777" w:rsidR="00EA3A13" w:rsidRPr="00087F68" w:rsidRDefault="00EA3A13" w:rsidP="00EA3A13">
            <w:pPr>
              <w:widowControl/>
              <w:suppressAutoHyphens/>
              <w:rPr>
                <w:sz w:val="18"/>
                <w:szCs w:val="20"/>
              </w:rPr>
            </w:pPr>
            <w:r w:rsidRPr="00087F68">
              <w:rPr>
                <w:sz w:val="18"/>
                <w:szCs w:val="20"/>
              </w:rPr>
              <w:t>Crude fiber, may not exceed min by more than 5.0 units</w:t>
            </w:r>
          </w:p>
        </w:tc>
        <w:tc>
          <w:tcPr>
            <w:tcW w:w="1890" w:type="dxa"/>
            <w:shd w:val="clear" w:color="auto" w:fill="auto"/>
            <w:vAlign w:val="center"/>
          </w:tcPr>
          <w:p w14:paraId="16624C4C"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1770AC2B" w14:textId="77777777" w:rsidTr="00BB499B">
        <w:trPr>
          <w:trHeight w:val="315"/>
        </w:trPr>
        <w:tc>
          <w:tcPr>
            <w:tcW w:w="3685" w:type="dxa"/>
            <w:vMerge/>
            <w:shd w:val="clear" w:color="auto" w:fill="auto"/>
            <w:vAlign w:val="center"/>
          </w:tcPr>
          <w:p w14:paraId="633E79BA" w14:textId="77777777" w:rsidR="00EA3A13" w:rsidRPr="00087F68" w:rsidRDefault="00EA3A13" w:rsidP="00EA3A13">
            <w:pPr>
              <w:widowControl/>
              <w:suppressAutoHyphens/>
              <w:rPr>
                <w:sz w:val="18"/>
                <w:szCs w:val="20"/>
              </w:rPr>
            </w:pPr>
          </w:p>
        </w:tc>
        <w:tc>
          <w:tcPr>
            <w:tcW w:w="3785" w:type="dxa"/>
            <w:shd w:val="clear" w:color="auto" w:fill="auto"/>
            <w:vAlign w:val="center"/>
          </w:tcPr>
          <w:p w14:paraId="6ED0BAD8" w14:textId="77777777" w:rsidR="00EA3A13" w:rsidRPr="00087F68" w:rsidRDefault="00EA3A13" w:rsidP="00EA3A13">
            <w:pPr>
              <w:widowControl/>
              <w:suppressAutoHyphens/>
              <w:rPr>
                <w:sz w:val="18"/>
                <w:szCs w:val="20"/>
              </w:rPr>
            </w:pPr>
            <w:r w:rsidRPr="00087F68">
              <w:rPr>
                <w:sz w:val="18"/>
                <w:szCs w:val="20"/>
              </w:rPr>
              <w:t>Calcium</w:t>
            </w:r>
          </w:p>
        </w:tc>
        <w:tc>
          <w:tcPr>
            <w:tcW w:w="1890" w:type="dxa"/>
            <w:shd w:val="clear" w:color="auto" w:fill="auto"/>
            <w:vAlign w:val="center"/>
          </w:tcPr>
          <w:p w14:paraId="589CEE59"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23EAFA24" w14:textId="77777777" w:rsidTr="00BB499B">
        <w:trPr>
          <w:trHeight w:val="315"/>
        </w:trPr>
        <w:tc>
          <w:tcPr>
            <w:tcW w:w="3685" w:type="dxa"/>
            <w:vMerge/>
            <w:shd w:val="clear" w:color="auto" w:fill="auto"/>
            <w:vAlign w:val="center"/>
          </w:tcPr>
          <w:p w14:paraId="5889AD4F" w14:textId="77777777" w:rsidR="00EA3A13" w:rsidRPr="00087F68" w:rsidRDefault="00EA3A13" w:rsidP="00EA3A13">
            <w:pPr>
              <w:widowControl/>
              <w:suppressAutoHyphens/>
              <w:rPr>
                <w:sz w:val="18"/>
                <w:szCs w:val="20"/>
              </w:rPr>
            </w:pPr>
          </w:p>
        </w:tc>
        <w:tc>
          <w:tcPr>
            <w:tcW w:w="3785" w:type="dxa"/>
            <w:shd w:val="clear" w:color="auto" w:fill="auto"/>
            <w:vAlign w:val="center"/>
          </w:tcPr>
          <w:p w14:paraId="34CA98AD" w14:textId="77777777" w:rsidR="00EA3A13" w:rsidRPr="00087F68" w:rsidRDefault="00EA3A13" w:rsidP="00EA3A13">
            <w:pPr>
              <w:widowControl/>
              <w:suppressAutoHyphens/>
              <w:rPr>
                <w:sz w:val="18"/>
                <w:szCs w:val="20"/>
              </w:rPr>
            </w:pPr>
            <w:r w:rsidRPr="00087F68">
              <w:rPr>
                <w:sz w:val="18"/>
                <w:szCs w:val="20"/>
              </w:rPr>
              <w:t>Phosphorus</w:t>
            </w:r>
          </w:p>
        </w:tc>
        <w:tc>
          <w:tcPr>
            <w:tcW w:w="1890" w:type="dxa"/>
            <w:shd w:val="clear" w:color="auto" w:fill="auto"/>
            <w:vAlign w:val="center"/>
          </w:tcPr>
          <w:p w14:paraId="5B4FEAAE"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6E6C35EC" w14:textId="77777777" w:rsidTr="00BB499B">
        <w:trPr>
          <w:trHeight w:val="315"/>
        </w:trPr>
        <w:tc>
          <w:tcPr>
            <w:tcW w:w="3685" w:type="dxa"/>
            <w:vMerge/>
            <w:shd w:val="clear" w:color="auto" w:fill="auto"/>
            <w:vAlign w:val="center"/>
          </w:tcPr>
          <w:p w14:paraId="088B0442" w14:textId="77777777" w:rsidR="00EA3A13" w:rsidRPr="00087F68" w:rsidRDefault="00EA3A13" w:rsidP="00EA3A13">
            <w:pPr>
              <w:widowControl/>
              <w:suppressAutoHyphens/>
              <w:rPr>
                <w:sz w:val="18"/>
                <w:szCs w:val="20"/>
              </w:rPr>
            </w:pPr>
          </w:p>
        </w:tc>
        <w:tc>
          <w:tcPr>
            <w:tcW w:w="3785" w:type="dxa"/>
            <w:shd w:val="clear" w:color="auto" w:fill="auto"/>
            <w:vAlign w:val="center"/>
          </w:tcPr>
          <w:p w14:paraId="582F0EE6" w14:textId="77777777" w:rsidR="00EA3A13" w:rsidRPr="00087F68" w:rsidRDefault="00EA3A13" w:rsidP="00EA3A13">
            <w:pPr>
              <w:widowControl/>
              <w:suppressAutoHyphens/>
              <w:rPr>
                <w:sz w:val="18"/>
                <w:szCs w:val="20"/>
              </w:rPr>
            </w:pPr>
            <w:r w:rsidRPr="00087F68">
              <w:rPr>
                <w:sz w:val="18"/>
                <w:szCs w:val="20"/>
              </w:rPr>
              <w:t>Salt, if added</w:t>
            </w:r>
          </w:p>
        </w:tc>
        <w:tc>
          <w:tcPr>
            <w:tcW w:w="1890" w:type="dxa"/>
            <w:shd w:val="clear" w:color="auto" w:fill="auto"/>
            <w:vAlign w:val="center"/>
          </w:tcPr>
          <w:p w14:paraId="205B6CDE"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5F44C175" w14:textId="77777777" w:rsidTr="00BB499B">
        <w:trPr>
          <w:trHeight w:val="315"/>
        </w:trPr>
        <w:tc>
          <w:tcPr>
            <w:tcW w:w="3685" w:type="dxa"/>
            <w:vMerge/>
            <w:shd w:val="clear" w:color="auto" w:fill="auto"/>
            <w:vAlign w:val="center"/>
          </w:tcPr>
          <w:p w14:paraId="485D7E31" w14:textId="77777777" w:rsidR="00EA3A13" w:rsidRPr="00087F68" w:rsidRDefault="00EA3A13" w:rsidP="00EA3A13">
            <w:pPr>
              <w:widowControl/>
              <w:suppressAutoHyphens/>
              <w:rPr>
                <w:sz w:val="18"/>
                <w:szCs w:val="20"/>
              </w:rPr>
            </w:pPr>
          </w:p>
        </w:tc>
        <w:tc>
          <w:tcPr>
            <w:tcW w:w="3785" w:type="dxa"/>
            <w:shd w:val="clear" w:color="auto" w:fill="auto"/>
            <w:vAlign w:val="center"/>
          </w:tcPr>
          <w:p w14:paraId="45BF0786" w14:textId="77777777" w:rsidR="00EA3A13" w:rsidRPr="00087F68" w:rsidRDefault="00EA3A13" w:rsidP="00EA3A13">
            <w:pPr>
              <w:widowControl/>
              <w:suppressAutoHyphens/>
              <w:rPr>
                <w:sz w:val="18"/>
                <w:szCs w:val="20"/>
              </w:rPr>
            </w:pPr>
            <w:r w:rsidRPr="00087F68">
              <w:rPr>
                <w:sz w:val="18"/>
                <w:szCs w:val="20"/>
              </w:rPr>
              <w:t>Total sodium, only if it exceeds max salt</w:t>
            </w:r>
          </w:p>
        </w:tc>
        <w:tc>
          <w:tcPr>
            <w:tcW w:w="1890" w:type="dxa"/>
            <w:shd w:val="clear" w:color="auto" w:fill="auto"/>
            <w:vAlign w:val="center"/>
          </w:tcPr>
          <w:p w14:paraId="4C9084D5"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6A1477E0" w14:textId="77777777" w:rsidTr="00BB499B">
        <w:trPr>
          <w:trHeight w:val="315"/>
        </w:trPr>
        <w:tc>
          <w:tcPr>
            <w:tcW w:w="3685" w:type="dxa"/>
            <w:vMerge/>
            <w:shd w:val="clear" w:color="auto" w:fill="auto"/>
            <w:vAlign w:val="center"/>
          </w:tcPr>
          <w:p w14:paraId="6BBE9CCA" w14:textId="77777777" w:rsidR="00EA3A13" w:rsidRPr="00087F68" w:rsidRDefault="00EA3A13" w:rsidP="00EA3A13">
            <w:pPr>
              <w:widowControl/>
              <w:suppressAutoHyphens/>
              <w:rPr>
                <w:sz w:val="18"/>
                <w:szCs w:val="20"/>
              </w:rPr>
            </w:pPr>
          </w:p>
        </w:tc>
        <w:tc>
          <w:tcPr>
            <w:tcW w:w="3785" w:type="dxa"/>
            <w:shd w:val="clear" w:color="auto" w:fill="auto"/>
            <w:vAlign w:val="center"/>
          </w:tcPr>
          <w:p w14:paraId="0A91D1D2" w14:textId="77777777" w:rsidR="00EA3A13" w:rsidRPr="00087F68" w:rsidRDefault="00EA3A13" w:rsidP="00EA3A13">
            <w:pPr>
              <w:widowControl/>
              <w:suppressAutoHyphens/>
              <w:rPr>
                <w:sz w:val="18"/>
                <w:szCs w:val="20"/>
              </w:rPr>
            </w:pPr>
            <w:r w:rsidRPr="00087F68">
              <w:rPr>
                <w:sz w:val="18"/>
                <w:szCs w:val="20"/>
              </w:rPr>
              <w:t>Vitamin A, other than precursors of Vitamin A, in International Units per oud, if added</w:t>
            </w:r>
          </w:p>
        </w:tc>
        <w:tc>
          <w:tcPr>
            <w:tcW w:w="1890" w:type="dxa"/>
            <w:shd w:val="clear" w:color="auto" w:fill="auto"/>
            <w:vAlign w:val="center"/>
          </w:tcPr>
          <w:p w14:paraId="172B1013"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10557FE9" w14:textId="77777777" w:rsidTr="00BB499B">
        <w:trPr>
          <w:trHeight w:val="459"/>
        </w:trPr>
        <w:tc>
          <w:tcPr>
            <w:tcW w:w="9360" w:type="dxa"/>
            <w:gridSpan w:val="3"/>
            <w:shd w:val="clear" w:color="auto" w:fill="auto"/>
            <w:vAlign w:val="center"/>
          </w:tcPr>
          <w:p w14:paraId="2E47B773" w14:textId="77777777" w:rsidR="00EA3A13" w:rsidRPr="00087F68" w:rsidRDefault="00EA3A13" w:rsidP="00EA3A13">
            <w:pPr>
              <w:widowControl/>
              <w:suppressAutoHyphens/>
              <w:rPr>
                <w:sz w:val="18"/>
                <w:szCs w:val="20"/>
              </w:rPr>
            </w:pPr>
            <w:r w:rsidRPr="00087F68">
              <w:rPr>
                <w:sz w:val="18"/>
                <w:szCs w:val="20"/>
              </w:rPr>
              <w:t>(3)  Treats:</w:t>
            </w:r>
          </w:p>
        </w:tc>
      </w:tr>
      <w:tr w:rsidR="00EA3A13" w:rsidRPr="00087F68" w14:paraId="50035667" w14:textId="77777777" w:rsidTr="00BB499B">
        <w:trPr>
          <w:trHeight w:val="315"/>
        </w:trPr>
        <w:tc>
          <w:tcPr>
            <w:tcW w:w="3685" w:type="dxa"/>
            <w:vMerge w:val="restart"/>
            <w:shd w:val="clear" w:color="auto" w:fill="auto"/>
            <w:vAlign w:val="center"/>
          </w:tcPr>
          <w:p w14:paraId="3B18CBE9" w14:textId="77777777" w:rsidR="00EA3A13" w:rsidRPr="00087F68" w:rsidRDefault="00EA3A13" w:rsidP="00EA3A13">
            <w:pPr>
              <w:widowControl/>
              <w:suppressAutoHyphens/>
              <w:rPr>
                <w:sz w:val="18"/>
                <w:szCs w:val="20"/>
              </w:rPr>
            </w:pPr>
            <w:r w:rsidRPr="00087F68">
              <w:rPr>
                <w:sz w:val="18"/>
                <w:szCs w:val="20"/>
              </w:rPr>
              <w:t>(a)  any other animal class or species;</w:t>
            </w:r>
          </w:p>
        </w:tc>
        <w:tc>
          <w:tcPr>
            <w:tcW w:w="3785" w:type="dxa"/>
            <w:shd w:val="clear" w:color="auto" w:fill="auto"/>
            <w:vAlign w:val="center"/>
          </w:tcPr>
          <w:p w14:paraId="41538150" w14:textId="77777777" w:rsidR="00EA3A13" w:rsidRPr="00087F68" w:rsidRDefault="00EA3A13" w:rsidP="00EA3A13">
            <w:pPr>
              <w:widowControl/>
              <w:suppressAutoHyphens/>
              <w:rPr>
                <w:sz w:val="18"/>
                <w:szCs w:val="20"/>
              </w:rPr>
            </w:pPr>
            <w:r w:rsidRPr="00087F68">
              <w:rPr>
                <w:sz w:val="18"/>
                <w:szCs w:val="20"/>
              </w:rPr>
              <w:t>Crude protein</w:t>
            </w:r>
          </w:p>
        </w:tc>
        <w:tc>
          <w:tcPr>
            <w:tcW w:w="1890" w:type="dxa"/>
            <w:shd w:val="clear" w:color="auto" w:fill="auto"/>
            <w:vAlign w:val="center"/>
          </w:tcPr>
          <w:p w14:paraId="3B94A178"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15E1DAE1" w14:textId="77777777" w:rsidTr="00BB499B">
        <w:trPr>
          <w:trHeight w:val="315"/>
        </w:trPr>
        <w:tc>
          <w:tcPr>
            <w:tcW w:w="3685" w:type="dxa"/>
            <w:vMerge/>
            <w:shd w:val="clear" w:color="auto" w:fill="auto"/>
            <w:vAlign w:val="center"/>
          </w:tcPr>
          <w:p w14:paraId="2B169725" w14:textId="77777777" w:rsidR="00EA3A13" w:rsidRPr="00087F68" w:rsidRDefault="00EA3A13" w:rsidP="00EA3A13">
            <w:pPr>
              <w:widowControl/>
              <w:suppressAutoHyphens/>
              <w:rPr>
                <w:sz w:val="18"/>
                <w:szCs w:val="20"/>
              </w:rPr>
            </w:pPr>
          </w:p>
        </w:tc>
        <w:tc>
          <w:tcPr>
            <w:tcW w:w="3785" w:type="dxa"/>
            <w:shd w:val="clear" w:color="auto" w:fill="auto"/>
            <w:vAlign w:val="center"/>
          </w:tcPr>
          <w:p w14:paraId="1CB1253C" w14:textId="77777777" w:rsidR="00EA3A13" w:rsidRPr="00087F68" w:rsidRDefault="00EA3A13" w:rsidP="00EA3A13">
            <w:pPr>
              <w:widowControl/>
              <w:suppressAutoHyphens/>
              <w:rPr>
                <w:sz w:val="18"/>
                <w:szCs w:val="20"/>
              </w:rPr>
            </w:pPr>
            <w:r w:rsidRPr="00087F68">
              <w:rPr>
                <w:sz w:val="18"/>
                <w:szCs w:val="20"/>
              </w:rPr>
              <w:t>Crude fat</w:t>
            </w:r>
          </w:p>
        </w:tc>
        <w:tc>
          <w:tcPr>
            <w:tcW w:w="1890" w:type="dxa"/>
            <w:shd w:val="clear" w:color="auto" w:fill="auto"/>
            <w:vAlign w:val="center"/>
          </w:tcPr>
          <w:p w14:paraId="52EE2A84"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3281D798" w14:textId="77777777" w:rsidTr="00BB499B">
        <w:trPr>
          <w:trHeight w:val="315"/>
        </w:trPr>
        <w:tc>
          <w:tcPr>
            <w:tcW w:w="3685" w:type="dxa"/>
            <w:vMerge/>
            <w:shd w:val="clear" w:color="auto" w:fill="auto"/>
            <w:vAlign w:val="center"/>
          </w:tcPr>
          <w:p w14:paraId="1496A3D0" w14:textId="77777777" w:rsidR="00EA3A13" w:rsidRPr="00087F68" w:rsidRDefault="00EA3A13" w:rsidP="00EA3A13">
            <w:pPr>
              <w:widowControl/>
              <w:suppressAutoHyphens/>
              <w:rPr>
                <w:sz w:val="18"/>
                <w:szCs w:val="20"/>
              </w:rPr>
            </w:pPr>
          </w:p>
        </w:tc>
        <w:tc>
          <w:tcPr>
            <w:tcW w:w="3785" w:type="dxa"/>
            <w:shd w:val="clear" w:color="auto" w:fill="auto"/>
            <w:vAlign w:val="center"/>
          </w:tcPr>
          <w:p w14:paraId="72170D45" w14:textId="77777777" w:rsidR="00EA3A13" w:rsidRPr="00087F68" w:rsidRDefault="00EA3A13" w:rsidP="00EA3A13">
            <w:pPr>
              <w:widowControl/>
              <w:suppressAutoHyphens/>
              <w:rPr>
                <w:sz w:val="18"/>
                <w:szCs w:val="20"/>
              </w:rPr>
            </w:pPr>
            <w:r w:rsidRPr="00087F68">
              <w:rPr>
                <w:sz w:val="18"/>
                <w:szCs w:val="20"/>
              </w:rPr>
              <w:t>Crude fiber</w:t>
            </w:r>
          </w:p>
        </w:tc>
        <w:tc>
          <w:tcPr>
            <w:tcW w:w="1890" w:type="dxa"/>
            <w:shd w:val="clear" w:color="auto" w:fill="auto"/>
            <w:vAlign w:val="center"/>
          </w:tcPr>
          <w:p w14:paraId="7964FE6F" w14:textId="77777777" w:rsidR="00EA3A13" w:rsidRPr="00087F68" w:rsidRDefault="00EA3A13" w:rsidP="00EA3A13">
            <w:pPr>
              <w:widowControl/>
              <w:suppressAutoHyphens/>
              <w:rPr>
                <w:sz w:val="18"/>
                <w:szCs w:val="20"/>
              </w:rPr>
            </w:pPr>
            <w:r w:rsidRPr="00087F68">
              <w:rPr>
                <w:sz w:val="18"/>
                <w:szCs w:val="20"/>
              </w:rPr>
              <w:t>Maximum</w:t>
            </w:r>
          </w:p>
        </w:tc>
      </w:tr>
      <w:tr w:rsidR="00EA3A13" w:rsidRPr="00087F68" w14:paraId="469FA4B9" w14:textId="77777777" w:rsidTr="00BB499B">
        <w:trPr>
          <w:trHeight w:val="315"/>
        </w:trPr>
        <w:tc>
          <w:tcPr>
            <w:tcW w:w="3685" w:type="dxa"/>
            <w:vMerge/>
            <w:shd w:val="clear" w:color="auto" w:fill="auto"/>
            <w:vAlign w:val="center"/>
          </w:tcPr>
          <w:p w14:paraId="3A38B205" w14:textId="77777777" w:rsidR="00EA3A13" w:rsidRPr="00087F68" w:rsidRDefault="00EA3A13" w:rsidP="00EA3A13">
            <w:pPr>
              <w:widowControl/>
              <w:suppressAutoHyphens/>
              <w:rPr>
                <w:sz w:val="18"/>
                <w:szCs w:val="20"/>
              </w:rPr>
            </w:pPr>
          </w:p>
        </w:tc>
        <w:tc>
          <w:tcPr>
            <w:tcW w:w="3785" w:type="dxa"/>
            <w:shd w:val="clear" w:color="auto" w:fill="auto"/>
            <w:vAlign w:val="center"/>
          </w:tcPr>
          <w:p w14:paraId="2C122E74" w14:textId="77777777" w:rsidR="00EA3A13" w:rsidRPr="00087F68" w:rsidRDefault="00EA3A13" w:rsidP="00EA3A13">
            <w:pPr>
              <w:widowControl/>
              <w:suppressAutoHyphens/>
              <w:rPr>
                <w:sz w:val="18"/>
                <w:szCs w:val="20"/>
              </w:rPr>
            </w:pPr>
            <w:r w:rsidRPr="00087F68">
              <w:rPr>
                <w:sz w:val="18"/>
                <w:szCs w:val="20"/>
              </w:rPr>
              <w:t>Other guarantees to support claims</w:t>
            </w:r>
          </w:p>
        </w:tc>
        <w:tc>
          <w:tcPr>
            <w:tcW w:w="1890" w:type="dxa"/>
            <w:shd w:val="clear" w:color="auto" w:fill="auto"/>
            <w:vAlign w:val="center"/>
          </w:tcPr>
          <w:p w14:paraId="508CDA4D" w14:textId="77777777" w:rsidR="00EA3A13" w:rsidRPr="00087F68" w:rsidRDefault="00EA3A13" w:rsidP="00EA3A13">
            <w:pPr>
              <w:widowControl/>
              <w:suppressAutoHyphens/>
              <w:rPr>
                <w:sz w:val="18"/>
                <w:szCs w:val="20"/>
              </w:rPr>
            </w:pPr>
            <w:r w:rsidRPr="00087F68">
              <w:rPr>
                <w:sz w:val="18"/>
                <w:szCs w:val="20"/>
              </w:rPr>
              <w:t>As needed to support nutritional claims as per labeling and expression of guarantees requirements listed in this rule.</w:t>
            </w:r>
          </w:p>
        </w:tc>
      </w:tr>
      <w:tr w:rsidR="00EA3A13" w:rsidRPr="00087F68" w14:paraId="46EBB7F1" w14:textId="77777777" w:rsidTr="00BB499B">
        <w:trPr>
          <w:trHeight w:val="315"/>
        </w:trPr>
        <w:tc>
          <w:tcPr>
            <w:tcW w:w="3685" w:type="dxa"/>
            <w:shd w:val="clear" w:color="auto" w:fill="auto"/>
            <w:vAlign w:val="center"/>
          </w:tcPr>
          <w:p w14:paraId="757F247F" w14:textId="77777777" w:rsidR="00EA3A13" w:rsidRPr="00087F68" w:rsidRDefault="00EA3A13" w:rsidP="00EA3A13">
            <w:pPr>
              <w:widowControl/>
              <w:suppressAutoHyphens/>
              <w:rPr>
                <w:sz w:val="18"/>
                <w:szCs w:val="20"/>
              </w:rPr>
            </w:pPr>
            <w:r w:rsidRPr="00087F68">
              <w:rPr>
                <w:sz w:val="18"/>
                <w:szCs w:val="20"/>
              </w:rPr>
              <w:t>(b)  pets and specialty pets; or</w:t>
            </w:r>
          </w:p>
        </w:tc>
        <w:tc>
          <w:tcPr>
            <w:tcW w:w="3785" w:type="dxa"/>
            <w:shd w:val="clear" w:color="auto" w:fill="auto"/>
            <w:vAlign w:val="center"/>
          </w:tcPr>
          <w:p w14:paraId="29A80D6E" w14:textId="77777777" w:rsidR="00EA3A13" w:rsidRPr="00087F68" w:rsidRDefault="00EA3A13" w:rsidP="00EA3A13">
            <w:pPr>
              <w:widowControl/>
              <w:suppressAutoHyphens/>
              <w:rPr>
                <w:sz w:val="18"/>
                <w:szCs w:val="20"/>
              </w:rPr>
            </w:pPr>
            <w:r w:rsidRPr="00087F68">
              <w:rPr>
                <w:sz w:val="18"/>
                <w:szCs w:val="20"/>
              </w:rPr>
              <w:t>Reserved</w:t>
            </w:r>
          </w:p>
        </w:tc>
        <w:tc>
          <w:tcPr>
            <w:tcW w:w="1890" w:type="dxa"/>
            <w:shd w:val="clear" w:color="auto" w:fill="auto"/>
            <w:vAlign w:val="center"/>
          </w:tcPr>
          <w:p w14:paraId="2F180104" w14:textId="77777777" w:rsidR="00EA3A13" w:rsidRPr="00087F68" w:rsidRDefault="00EA3A13" w:rsidP="00EA3A13">
            <w:pPr>
              <w:widowControl/>
              <w:suppressAutoHyphens/>
              <w:rPr>
                <w:sz w:val="18"/>
                <w:szCs w:val="20"/>
              </w:rPr>
            </w:pPr>
            <w:r w:rsidRPr="00087F68">
              <w:rPr>
                <w:sz w:val="18"/>
                <w:szCs w:val="20"/>
              </w:rPr>
              <w:t>Reserved</w:t>
            </w:r>
          </w:p>
        </w:tc>
      </w:tr>
      <w:tr w:rsidR="00EA3A13" w:rsidRPr="00087F68" w14:paraId="34561E15" w14:textId="77777777" w:rsidTr="00BB499B">
        <w:trPr>
          <w:trHeight w:val="315"/>
        </w:trPr>
        <w:tc>
          <w:tcPr>
            <w:tcW w:w="3685" w:type="dxa"/>
            <w:shd w:val="clear" w:color="auto" w:fill="auto"/>
            <w:vAlign w:val="center"/>
          </w:tcPr>
          <w:p w14:paraId="5BFC68F3" w14:textId="77777777" w:rsidR="00EA3A13" w:rsidRPr="00087F68" w:rsidRDefault="00EA3A13" w:rsidP="00EA3A13">
            <w:pPr>
              <w:widowControl/>
              <w:suppressAutoHyphens/>
              <w:rPr>
                <w:sz w:val="18"/>
                <w:szCs w:val="20"/>
              </w:rPr>
            </w:pPr>
            <w:r w:rsidRPr="00087F68">
              <w:rPr>
                <w:sz w:val="18"/>
                <w:szCs w:val="20"/>
              </w:rPr>
              <w:t>(c)  home produced.</w:t>
            </w:r>
          </w:p>
        </w:tc>
        <w:tc>
          <w:tcPr>
            <w:tcW w:w="3785" w:type="dxa"/>
            <w:shd w:val="clear" w:color="auto" w:fill="auto"/>
            <w:vAlign w:val="center"/>
          </w:tcPr>
          <w:p w14:paraId="7D53084B" w14:textId="77777777" w:rsidR="00EA3A13" w:rsidRPr="00087F68" w:rsidRDefault="00EA3A13" w:rsidP="00EA3A13">
            <w:pPr>
              <w:widowControl/>
              <w:suppressAutoHyphens/>
              <w:rPr>
                <w:sz w:val="18"/>
                <w:szCs w:val="20"/>
              </w:rPr>
            </w:pPr>
            <w:r w:rsidRPr="00087F68">
              <w:rPr>
                <w:sz w:val="18"/>
                <w:szCs w:val="20"/>
              </w:rPr>
              <w:t>Exempt</w:t>
            </w:r>
          </w:p>
        </w:tc>
        <w:tc>
          <w:tcPr>
            <w:tcW w:w="1890" w:type="dxa"/>
            <w:shd w:val="clear" w:color="auto" w:fill="auto"/>
            <w:vAlign w:val="center"/>
          </w:tcPr>
          <w:p w14:paraId="7572132A" w14:textId="77777777" w:rsidR="00EA3A13" w:rsidRPr="00087F68" w:rsidRDefault="00EA3A13" w:rsidP="00EA3A13">
            <w:pPr>
              <w:widowControl/>
              <w:suppressAutoHyphens/>
              <w:rPr>
                <w:sz w:val="18"/>
                <w:szCs w:val="20"/>
              </w:rPr>
            </w:pPr>
            <w:r w:rsidRPr="00087F68">
              <w:rPr>
                <w:sz w:val="18"/>
                <w:szCs w:val="20"/>
              </w:rPr>
              <w:t>Exempt</w:t>
            </w:r>
          </w:p>
        </w:tc>
      </w:tr>
    </w:tbl>
    <w:p w14:paraId="66CCCDCA" w14:textId="77777777" w:rsidR="00EA3A13" w:rsidRPr="00087F68" w:rsidRDefault="00EA3A13" w:rsidP="00EA3A13">
      <w:pPr>
        <w:widowControl/>
        <w:suppressAutoHyphens/>
        <w:rPr>
          <w:sz w:val="18"/>
          <w:szCs w:val="20"/>
        </w:rPr>
      </w:pPr>
    </w:p>
    <w:p w14:paraId="59FFA722" w14:textId="77777777" w:rsidR="00EA3A13" w:rsidRPr="00087F68" w:rsidRDefault="00EA3A13" w:rsidP="00EA3A13">
      <w:pPr>
        <w:widowControl/>
        <w:suppressAutoHyphens/>
        <w:rPr>
          <w:sz w:val="18"/>
          <w:szCs w:val="20"/>
        </w:rPr>
      </w:pPr>
    </w:p>
    <w:tbl>
      <w:tblPr>
        <w:tblW w:w="9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580"/>
        <w:gridCol w:w="4860"/>
        <w:gridCol w:w="1900"/>
      </w:tblGrid>
      <w:tr w:rsidR="00EA3A13" w:rsidRPr="00087F68" w14:paraId="7A651510" w14:textId="77777777" w:rsidTr="00BB499B">
        <w:trPr>
          <w:cantSplit/>
          <w:trHeight w:val="315"/>
        </w:trPr>
        <w:tc>
          <w:tcPr>
            <w:tcW w:w="9340" w:type="dxa"/>
            <w:gridSpan w:val="3"/>
            <w:shd w:val="clear" w:color="auto" w:fill="auto"/>
            <w:vAlign w:val="center"/>
          </w:tcPr>
          <w:p w14:paraId="3FBB9AA5" w14:textId="77777777" w:rsidR="00EA3A13" w:rsidRPr="00087F68" w:rsidRDefault="00EA3A13" w:rsidP="00EA3A13">
            <w:pPr>
              <w:widowControl/>
              <w:suppressAutoHyphens/>
              <w:jc w:val="center"/>
              <w:rPr>
                <w:bCs/>
                <w:sz w:val="18"/>
                <w:szCs w:val="20"/>
              </w:rPr>
            </w:pPr>
            <w:r w:rsidRPr="00087F68">
              <w:rPr>
                <w:bCs/>
                <w:sz w:val="18"/>
                <w:szCs w:val="20"/>
              </w:rPr>
              <w:lastRenderedPageBreak/>
              <w:t>Table 10</w:t>
            </w:r>
          </w:p>
          <w:p w14:paraId="1B2876DF" w14:textId="77777777" w:rsidR="00EA3A13" w:rsidRPr="00087F68" w:rsidRDefault="00EA3A13" w:rsidP="00EA3A13">
            <w:pPr>
              <w:widowControl/>
              <w:suppressAutoHyphens/>
              <w:jc w:val="center"/>
              <w:rPr>
                <w:bCs/>
                <w:sz w:val="18"/>
                <w:szCs w:val="20"/>
              </w:rPr>
            </w:pPr>
            <w:r w:rsidRPr="00087F68">
              <w:rPr>
                <w:bCs/>
                <w:sz w:val="18"/>
                <w:szCs w:val="20"/>
              </w:rPr>
              <w:t>Required Guarantees for Grain Mixtures, With or Without Molasses and Other Feeds</w:t>
            </w:r>
          </w:p>
        </w:tc>
      </w:tr>
      <w:tr w:rsidR="00EA3A13" w:rsidRPr="00087F68" w14:paraId="0F1D8090" w14:textId="77777777" w:rsidTr="00BB499B">
        <w:trPr>
          <w:cantSplit/>
          <w:trHeight w:val="315"/>
        </w:trPr>
        <w:tc>
          <w:tcPr>
            <w:tcW w:w="2580" w:type="dxa"/>
            <w:shd w:val="clear" w:color="auto" w:fill="auto"/>
            <w:vAlign w:val="center"/>
          </w:tcPr>
          <w:p w14:paraId="12E5EEAB" w14:textId="77777777" w:rsidR="00EA3A13" w:rsidRPr="00087F68" w:rsidRDefault="00EA3A13" w:rsidP="00EA3A13">
            <w:pPr>
              <w:widowControl/>
              <w:suppressAutoHyphens/>
              <w:rPr>
                <w:bCs/>
                <w:sz w:val="18"/>
                <w:szCs w:val="20"/>
              </w:rPr>
            </w:pPr>
            <w:r w:rsidRPr="00087F68">
              <w:rPr>
                <w:bCs/>
                <w:sz w:val="18"/>
                <w:szCs w:val="20"/>
              </w:rPr>
              <w:t>Animal Class</w:t>
            </w:r>
          </w:p>
        </w:tc>
        <w:tc>
          <w:tcPr>
            <w:tcW w:w="4860" w:type="dxa"/>
            <w:shd w:val="clear" w:color="auto" w:fill="auto"/>
            <w:vAlign w:val="center"/>
          </w:tcPr>
          <w:p w14:paraId="1A01C04F" w14:textId="77777777" w:rsidR="00EA3A13" w:rsidRPr="00087F68" w:rsidRDefault="00EA3A13" w:rsidP="00EA3A13">
            <w:pPr>
              <w:widowControl/>
              <w:suppressAutoHyphens/>
              <w:rPr>
                <w:bCs/>
                <w:sz w:val="18"/>
                <w:szCs w:val="20"/>
              </w:rPr>
            </w:pPr>
            <w:r w:rsidRPr="00087F68">
              <w:rPr>
                <w:bCs/>
                <w:sz w:val="18"/>
                <w:szCs w:val="20"/>
              </w:rPr>
              <w:t>Guaranteed Analysis</w:t>
            </w:r>
          </w:p>
        </w:tc>
        <w:tc>
          <w:tcPr>
            <w:tcW w:w="1900" w:type="dxa"/>
            <w:shd w:val="clear" w:color="auto" w:fill="auto"/>
            <w:vAlign w:val="center"/>
          </w:tcPr>
          <w:p w14:paraId="503B544A" w14:textId="77777777" w:rsidR="00EA3A13" w:rsidRPr="00087F68" w:rsidRDefault="00EA3A13" w:rsidP="00EA3A13">
            <w:pPr>
              <w:widowControl/>
              <w:suppressAutoHyphens/>
              <w:rPr>
                <w:bCs/>
                <w:sz w:val="18"/>
                <w:szCs w:val="20"/>
              </w:rPr>
            </w:pPr>
            <w:r w:rsidRPr="00087F68">
              <w:rPr>
                <w:bCs/>
                <w:sz w:val="18"/>
                <w:szCs w:val="20"/>
              </w:rPr>
              <w:t>Min/Max Percentage</w:t>
            </w:r>
          </w:p>
        </w:tc>
      </w:tr>
      <w:tr w:rsidR="00EA3A13" w:rsidRPr="00087F68" w14:paraId="697A9561" w14:textId="77777777" w:rsidTr="00BB499B">
        <w:trPr>
          <w:cantSplit/>
          <w:trHeight w:val="315"/>
        </w:trPr>
        <w:tc>
          <w:tcPr>
            <w:tcW w:w="2580" w:type="dxa"/>
            <w:vMerge w:val="restart"/>
            <w:shd w:val="clear" w:color="auto" w:fill="auto"/>
            <w:vAlign w:val="center"/>
          </w:tcPr>
          <w:p w14:paraId="79D9DA71" w14:textId="77777777" w:rsidR="00EA3A13" w:rsidRPr="00087F68" w:rsidRDefault="00EA3A13" w:rsidP="00EA3A13">
            <w:pPr>
              <w:widowControl/>
              <w:suppressAutoHyphens/>
              <w:rPr>
                <w:sz w:val="18"/>
                <w:szCs w:val="20"/>
              </w:rPr>
            </w:pPr>
            <w:r w:rsidRPr="00087F68">
              <w:rPr>
                <w:sz w:val="18"/>
                <w:szCs w:val="20"/>
              </w:rPr>
              <w:t>(1)  Animal class or species for which the product is intended.</w:t>
            </w:r>
          </w:p>
          <w:p w14:paraId="359E21DA" w14:textId="77777777" w:rsidR="00EA3A13" w:rsidRPr="00087F68" w:rsidRDefault="00EA3A13" w:rsidP="00EA3A13">
            <w:pPr>
              <w:widowControl/>
              <w:suppressAutoHyphens/>
              <w:rPr>
                <w:sz w:val="18"/>
                <w:szCs w:val="20"/>
              </w:rPr>
            </w:pPr>
          </w:p>
        </w:tc>
        <w:tc>
          <w:tcPr>
            <w:tcW w:w="4860" w:type="dxa"/>
            <w:shd w:val="clear" w:color="auto" w:fill="auto"/>
            <w:vAlign w:val="center"/>
          </w:tcPr>
          <w:p w14:paraId="0E858B54" w14:textId="77777777" w:rsidR="00EA3A13" w:rsidRPr="00087F68" w:rsidRDefault="00EA3A13" w:rsidP="00EA3A13">
            <w:pPr>
              <w:widowControl/>
              <w:suppressAutoHyphens/>
              <w:rPr>
                <w:sz w:val="18"/>
                <w:szCs w:val="20"/>
              </w:rPr>
            </w:pPr>
            <w:r w:rsidRPr="00087F68">
              <w:rPr>
                <w:sz w:val="18"/>
                <w:szCs w:val="20"/>
              </w:rPr>
              <w:t>Crude protein</w:t>
            </w:r>
          </w:p>
        </w:tc>
        <w:tc>
          <w:tcPr>
            <w:tcW w:w="1900" w:type="dxa"/>
            <w:shd w:val="clear" w:color="auto" w:fill="auto"/>
            <w:vAlign w:val="center"/>
          </w:tcPr>
          <w:p w14:paraId="343ED4E8"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693E1E46" w14:textId="77777777" w:rsidTr="00BB499B">
        <w:trPr>
          <w:cantSplit/>
          <w:trHeight w:val="315"/>
        </w:trPr>
        <w:tc>
          <w:tcPr>
            <w:tcW w:w="2580" w:type="dxa"/>
            <w:vMerge/>
            <w:shd w:val="clear" w:color="auto" w:fill="auto"/>
            <w:vAlign w:val="center"/>
          </w:tcPr>
          <w:p w14:paraId="1EC1A6EC" w14:textId="77777777" w:rsidR="00EA3A13" w:rsidRPr="00087F68" w:rsidRDefault="00EA3A13" w:rsidP="00EA3A13">
            <w:pPr>
              <w:widowControl/>
              <w:suppressAutoHyphens/>
              <w:rPr>
                <w:sz w:val="18"/>
                <w:szCs w:val="20"/>
              </w:rPr>
            </w:pPr>
          </w:p>
        </w:tc>
        <w:tc>
          <w:tcPr>
            <w:tcW w:w="4860" w:type="dxa"/>
            <w:shd w:val="clear" w:color="auto" w:fill="auto"/>
            <w:vAlign w:val="center"/>
          </w:tcPr>
          <w:p w14:paraId="062D68CE" w14:textId="77777777" w:rsidR="00EA3A13" w:rsidRPr="00087F68" w:rsidRDefault="00EA3A13" w:rsidP="00EA3A13">
            <w:pPr>
              <w:widowControl/>
              <w:suppressAutoHyphens/>
              <w:rPr>
                <w:sz w:val="18"/>
                <w:szCs w:val="20"/>
              </w:rPr>
            </w:pPr>
            <w:r w:rsidRPr="00087F68">
              <w:rPr>
                <w:sz w:val="18"/>
                <w:szCs w:val="20"/>
              </w:rPr>
              <w:t>Equivalent crude protein from NPN, when added</w:t>
            </w:r>
          </w:p>
        </w:tc>
        <w:tc>
          <w:tcPr>
            <w:tcW w:w="1900" w:type="dxa"/>
            <w:shd w:val="clear" w:color="auto" w:fill="auto"/>
            <w:vAlign w:val="center"/>
          </w:tcPr>
          <w:p w14:paraId="171A5BBD"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2D0B484A" w14:textId="77777777" w:rsidTr="00BB499B">
        <w:trPr>
          <w:cantSplit/>
          <w:trHeight w:val="315"/>
        </w:trPr>
        <w:tc>
          <w:tcPr>
            <w:tcW w:w="2580" w:type="dxa"/>
            <w:vMerge/>
            <w:shd w:val="clear" w:color="auto" w:fill="auto"/>
            <w:vAlign w:val="center"/>
          </w:tcPr>
          <w:p w14:paraId="0F1C619D" w14:textId="77777777" w:rsidR="00EA3A13" w:rsidRPr="00087F68" w:rsidRDefault="00EA3A13" w:rsidP="00EA3A13">
            <w:pPr>
              <w:widowControl/>
              <w:suppressAutoHyphens/>
              <w:rPr>
                <w:sz w:val="18"/>
                <w:szCs w:val="20"/>
              </w:rPr>
            </w:pPr>
          </w:p>
        </w:tc>
        <w:tc>
          <w:tcPr>
            <w:tcW w:w="4860" w:type="dxa"/>
            <w:shd w:val="clear" w:color="auto" w:fill="auto"/>
            <w:vAlign w:val="center"/>
          </w:tcPr>
          <w:p w14:paraId="4ED97304" w14:textId="77777777" w:rsidR="00EA3A13" w:rsidRPr="00087F68" w:rsidRDefault="00EA3A13" w:rsidP="00EA3A13">
            <w:pPr>
              <w:widowControl/>
              <w:suppressAutoHyphens/>
              <w:rPr>
                <w:sz w:val="18"/>
                <w:szCs w:val="20"/>
              </w:rPr>
            </w:pPr>
            <w:r w:rsidRPr="00087F68">
              <w:rPr>
                <w:sz w:val="18"/>
                <w:szCs w:val="20"/>
              </w:rPr>
              <w:t>Crude fat</w:t>
            </w:r>
          </w:p>
        </w:tc>
        <w:tc>
          <w:tcPr>
            <w:tcW w:w="1900" w:type="dxa"/>
            <w:shd w:val="clear" w:color="auto" w:fill="auto"/>
            <w:vAlign w:val="center"/>
          </w:tcPr>
          <w:p w14:paraId="071E3606"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325C1AEC" w14:textId="77777777" w:rsidTr="00BB499B">
        <w:trPr>
          <w:cantSplit/>
          <w:trHeight w:val="315"/>
        </w:trPr>
        <w:tc>
          <w:tcPr>
            <w:tcW w:w="2580" w:type="dxa"/>
            <w:vMerge/>
            <w:shd w:val="clear" w:color="auto" w:fill="auto"/>
            <w:vAlign w:val="center"/>
          </w:tcPr>
          <w:p w14:paraId="24E11CFF" w14:textId="77777777" w:rsidR="00EA3A13" w:rsidRPr="00087F68" w:rsidRDefault="00EA3A13" w:rsidP="00EA3A13">
            <w:pPr>
              <w:widowControl/>
              <w:suppressAutoHyphens/>
              <w:rPr>
                <w:sz w:val="18"/>
                <w:szCs w:val="20"/>
              </w:rPr>
            </w:pPr>
          </w:p>
        </w:tc>
        <w:tc>
          <w:tcPr>
            <w:tcW w:w="4860" w:type="dxa"/>
            <w:shd w:val="clear" w:color="auto" w:fill="auto"/>
            <w:vAlign w:val="center"/>
          </w:tcPr>
          <w:p w14:paraId="6B221B81" w14:textId="77777777" w:rsidR="00EA3A13" w:rsidRPr="00087F68" w:rsidRDefault="00EA3A13" w:rsidP="00EA3A13">
            <w:pPr>
              <w:widowControl/>
              <w:suppressAutoHyphens/>
              <w:rPr>
                <w:sz w:val="18"/>
                <w:szCs w:val="20"/>
              </w:rPr>
            </w:pPr>
            <w:r w:rsidRPr="00087F68">
              <w:rPr>
                <w:sz w:val="18"/>
                <w:szCs w:val="20"/>
              </w:rPr>
              <w:t>Crude fiber</w:t>
            </w:r>
          </w:p>
        </w:tc>
        <w:tc>
          <w:tcPr>
            <w:tcW w:w="1900" w:type="dxa"/>
            <w:shd w:val="clear" w:color="auto" w:fill="auto"/>
            <w:vAlign w:val="center"/>
          </w:tcPr>
          <w:p w14:paraId="16861EE6" w14:textId="77777777" w:rsidR="00EA3A13" w:rsidRPr="00087F68" w:rsidRDefault="00EA3A13" w:rsidP="00EA3A13">
            <w:pPr>
              <w:widowControl/>
              <w:suppressAutoHyphens/>
              <w:rPr>
                <w:sz w:val="18"/>
                <w:szCs w:val="20"/>
              </w:rPr>
            </w:pPr>
            <w:r w:rsidRPr="00087F68">
              <w:rPr>
                <w:sz w:val="18"/>
                <w:szCs w:val="20"/>
              </w:rPr>
              <w:t>Maximum</w:t>
            </w:r>
          </w:p>
        </w:tc>
      </w:tr>
      <w:tr w:rsidR="00EA3A13" w:rsidRPr="00087F68" w14:paraId="5C392B85" w14:textId="77777777" w:rsidTr="00BB499B">
        <w:trPr>
          <w:cantSplit/>
          <w:trHeight w:val="315"/>
        </w:trPr>
        <w:tc>
          <w:tcPr>
            <w:tcW w:w="2580" w:type="dxa"/>
            <w:vMerge/>
            <w:shd w:val="clear" w:color="auto" w:fill="auto"/>
            <w:vAlign w:val="center"/>
          </w:tcPr>
          <w:p w14:paraId="1281A083" w14:textId="77777777" w:rsidR="00EA3A13" w:rsidRPr="00087F68" w:rsidRDefault="00EA3A13" w:rsidP="00EA3A13">
            <w:pPr>
              <w:widowControl/>
              <w:suppressAutoHyphens/>
              <w:rPr>
                <w:sz w:val="18"/>
                <w:szCs w:val="20"/>
              </w:rPr>
            </w:pPr>
          </w:p>
        </w:tc>
        <w:tc>
          <w:tcPr>
            <w:tcW w:w="6760" w:type="dxa"/>
            <w:gridSpan w:val="2"/>
            <w:shd w:val="clear" w:color="auto" w:fill="auto"/>
            <w:vAlign w:val="center"/>
          </w:tcPr>
          <w:p w14:paraId="11F76DBA" w14:textId="77777777" w:rsidR="00EA3A13" w:rsidRPr="00087F68" w:rsidRDefault="00EA3A13" w:rsidP="00EA3A13">
            <w:pPr>
              <w:widowControl/>
              <w:suppressAutoHyphens/>
              <w:rPr>
                <w:sz w:val="18"/>
                <w:szCs w:val="20"/>
              </w:rPr>
            </w:pPr>
            <w:r w:rsidRPr="00087F68">
              <w:rPr>
                <w:sz w:val="18"/>
                <w:szCs w:val="20"/>
              </w:rPr>
              <w:t>Minerals in formula feeds, in the following order:</w:t>
            </w:r>
          </w:p>
        </w:tc>
      </w:tr>
      <w:tr w:rsidR="00EA3A13" w:rsidRPr="00087F68" w14:paraId="64D434E9" w14:textId="77777777" w:rsidTr="00BB499B">
        <w:trPr>
          <w:cantSplit/>
          <w:trHeight w:val="315"/>
        </w:trPr>
        <w:tc>
          <w:tcPr>
            <w:tcW w:w="2580" w:type="dxa"/>
            <w:vMerge/>
            <w:shd w:val="clear" w:color="auto" w:fill="auto"/>
            <w:vAlign w:val="center"/>
          </w:tcPr>
          <w:p w14:paraId="18477AF0" w14:textId="77777777" w:rsidR="00EA3A13" w:rsidRPr="00087F68" w:rsidRDefault="00EA3A13" w:rsidP="00EA3A13">
            <w:pPr>
              <w:widowControl/>
              <w:suppressAutoHyphens/>
              <w:rPr>
                <w:sz w:val="18"/>
                <w:szCs w:val="20"/>
              </w:rPr>
            </w:pPr>
          </w:p>
        </w:tc>
        <w:tc>
          <w:tcPr>
            <w:tcW w:w="4860" w:type="dxa"/>
            <w:shd w:val="clear" w:color="auto" w:fill="auto"/>
            <w:vAlign w:val="center"/>
          </w:tcPr>
          <w:p w14:paraId="09441911" w14:textId="77777777" w:rsidR="00EA3A13" w:rsidRPr="00087F68" w:rsidRDefault="00EA3A13" w:rsidP="00EA3A13">
            <w:pPr>
              <w:widowControl/>
              <w:suppressAutoHyphens/>
              <w:rPr>
                <w:sz w:val="18"/>
                <w:szCs w:val="20"/>
              </w:rPr>
            </w:pPr>
            <w:r w:rsidRPr="00087F68">
              <w:rPr>
                <w:sz w:val="18"/>
                <w:szCs w:val="20"/>
              </w:rPr>
              <w:t>Calcium</w:t>
            </w:r>
          </w:p>
        </w:tc>
        <w:tc>
          <w:tcPr>
            <w:tcW w:w="1900" w:type="dxa"/>
            <w:shd w:val="clear" w:color="auto" w:fill="auto"/>
            <w:vAlign w:val="center"/>
          </w:tcPr>
          <w:p w14:paraId="1482466B"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44CB4F63" w14:textId="77777777" w:rsidTr="00BB499B">
        <w:trPr>
          <w:cantSplit/>
          <w:trHeight w:val="315"/>
        </w:trPr>
        <w:tc>
          <w:tcPr>
            <w:tcW w:w="2580" w:type="dxa"/>
            <w:vMerge/>
            <w:shd w:val="clear" w:color="auto" w:fill="auto"/>
            <w:vAlign w:val="center"/>
          </w:tcPr>
          <w:p w14:paraId="3BFEB7C5" w14:textId="77777777" w:rsidR="00EA3A13" w:rsidRPr="00087F68" w:rsidRDefault="00EA3A13" w:rsidP="00EA3A13">
            <w:pPr>
              <w:widowControl/>
              <w:suppressAutoHyphens/>
              <w:rPr>
                <w:sz w:val="18"/>
                <w:szCs w:val="20"/>
              </w:rPr>
            </w:pPr>
          </w:p>
        </w:tc>
        <w:tc>
          <w:tcPr>
            <w:tcW w:w="4860" w:type="dxa"/>
            <w:shd w:val="clear" w:color="auto" w:fill="auto"/>
            <w:vAlign w:val="center"/>
          </w:tcPr>
          <w:p w14:paraId="35DCD456" w14:textId="77777777" w:rsidR="00EA3A13" w:rsidRPr="00087F68" w:rsidRDefault="00EA3A13" w:rsidP="00EA3A13">
            <w:pPr>
              <w:widowControl/>
              <w:suppressAutoHyphens/>
              <w:rPr>
                <w:sz w:val="18"/>
                <w:szCs w:val="20"/>
              </w:rPr>
            </w:pPr>
            <w:r w:rsidRPr="00087F68">
              <w:rPr>
                <w:sz w:val="18"/>
                <w:szCs w:val="20"/>
              </w:rPr>
              <w:t>Phosphorus</w:t>
            </w:r>
          </w:p>
        </w:tc>
        <w:tc>
          <w:tcPr>
            <w:tcW w:w="1900" w:type="dxa"/>
            <w:shd w:val="clear" w:color="auto" w:fill="auto"/>
            <w:vAlign w:val="center"/>
          </w:tcPr>
          <w:p w14:paraId="73CAC3ED" w14:textId="77777777" w:rsidR="00EA3A13" w:rsidRPr="00087F68" w:rsidRDefault="00EA3A13" w:rsidP="00EA3A13">
            <w:pPr>
              <w:widowControl/>
              <w:suppressAutoHyphens/>
              <w:rPr>
                <w:sz w:val="18"/>
                <w:szCs w:val="20"/>
              </w:rPr>
            </w:pPr>
            <w:r w:rsidRPr="00087F68">
              <w:rPr>
                <w:sz w:val="18"/>
                <w:szCs w:val="20"/>
              </w:rPr>
              <w:t>Minimum</w:t>
            </w:r>
          </w:p>
        </w:tc>
      </w:tr>
      <w:tr w:rsidR="00EA3A13" w:rsidRPr="00087F68" w14:paraId="46500FE4" w14:textId="77777777" w:rsidTr="00BB499B">
        <w:trPr>
          <w:cantSplit/>
          <w:trHeight w:val="315"/>
        </w:trPr>
        <w:tc>
          <w:tcPr>
            <w:tcW w:w="2580" w:type="dxa"/>
            <w:vMerge/>
            <w:shd w:val="clear" w:color="auto" w:fill="auto"/>
            <w:vAlign w:val="center"/>
          </w:tcPr>
          <w:p w14:paraId="46B15F35" w14:textId="77777777" w:rsidR="00EA3A13" w:rsidRPr="00087F68" w:rsidRDefault="00EA3A13" w:rsidP="00EA3A13">
            <w:pPr>
              <w:widowControl/>
              <w:suppressAutoHyphens/>
              <w:rPr>
                <w:sz w:val="18"/>
                <w:szCs w:val="20"/>
              </w:rPr>
            </w:pPr>
          </w:p>
        </w:tc>
        <w:tc>
          <w:tcPr>
            <w:tcW w:w="4860" w:type="dxa"/>
            <w:shd w:val="clear" w:color="auto" w:fill="auto"/>
            <w:vAlign w:val="center"/>
          </w:tcPr>
          <w:p w14:paraId="1D9E50B8" w14:textId="77777777" w:rsidR="00EA3A13" w:rsidRPr="00087F68" w:rsidRDefault="00EA3A13" w:rsidP="00EA3A13">
            <w:pPr>
              <w:widowControl/>
              <w:suppressAutoHyphens/>
              <w:rPr>
                <w:sz w:val="18"/>
                <w:szCs w:val="20"/>
              </w:rPr>
            </w:pPr>
            <w:r w:rsidRPr="00087F68">
              <w:rPr>
                <w:sz w:val="18"/>
                <w:szCs w:val="20"/>
              </w:rPr>
              <w:t>Salt, if added</w:t>
            </w:r>
          </w:p>
        </w:tc>
        <w:tc>
          <w:tcPr>
            <w:tcW w:w="1900" w:type="dxa"/>
            <w:shd w:val="clear" w:color="auto" w:fill="auto"/>
            <w:vAlign w:val="center"/>
          </w:tcPr>
          <w:p w14:paraId="5D8B5BDD"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360A6E12" w14:textId="77777777" w:rsidTr="00BB499B">
        <w:trPr>
          <w:cantSplit/>
          <w:trHeight w:val="315"/>
        </w:trPr>
        <w:tc>
          <w:tcPr>
            <w:tcW w:w="2580" w:type="dxa"/>
            <w:vMerge/>
            <w:shd w:val="clear" w:color="auto" w:fill="auto"/>
            <w:vAlign w:val="center"/>
          </w:tcPr>
          <w:p w14:paraId="087E792B" w14:textId="77777777" w:rsidR="00EA3A13" w:rsidRPr="00087F68" w:rsidRDefault="00EA3A13" w:rsidP="00EA3A13">
            <w:pPr>
              <w:widowControl/>
              <w:suppressAutoHyphens/>
              <w:rPr>
                <w:sz w:val="18"/>
                <w:szCs w:val="20"/>
              </w:rPr>
            </w:pPr>
          </w:p>
        </w:tc>
        <w:tc>
          <w:tcPr>
            <w:tcW w:w="4860" w:type="dxa"/>
            <w:shd w:val="clear" w:color="auto" w:fill="auto"/>
            <w:vAlign w:val="center"/>
          </w:tcPr>
          <w:p w14:paraId="76FB2A34" w14:textId="77777777" w:rsidR="00EA3A13" w:rsidRPr="00087F68" w:rsidRDefault="00EA3A13" w:rsidP="00EA3A13">
            <w:pPr>
              <w:widowControl/>
              <w:suppressAutoHyphens/>
              <w:rPr>
                <w:sz w:val="18"/>
                <w:szCs w:val="20"/>
              </w:rPr>
            </w:pPr>
            <w:r w:rsidRPr="00087F68">
              <w:rPr>
                <w:sz w:val="18"/>
                <w:szCs w:val="20"/>
              </w:rPr>
              <w:t>Total sodium, only if it exceeds max salt</w:t>
            </w:r>
          </w:p>
        </w:tc>
        <w:tc>
          <w:tcPr>
            <w:tcW w:w="1900" w:type="dxa"/>
            <w:shd w:val="clear" w:color="auto" w:fill="auto"/>
            <w:vAlign w:val="center"/>
          </w:tcPr>
          <w:p w14:paraId="1C8F06F4" w14:textId="77777777" w:rsidR="00EA3A13" w:rsidRPr="00087F68" w:rsidRDefault="00EA3A13" w:rsidP="00EA3A13">
            <w:pPr>
              <w:widowControl/>
              <w:suppressAutoHyphens/>
              <w:rPr>
                <w:sz w:val="18"/>
                <w:szCs w:val="20"/>
              </w:rPr>
            </w:pPr>
            <w:r w:rsidRPr="00087F68">
              <w:rPr>
                <w:sz w:val="18"/>
                <w:szCs w:val="20"/>
              </w:rPr>
              <w:t>Min/Max</w:t>
            </w:r>
          </w:p>
        </w:tc>
      </w:tr>
      <w:tr w:rsidR="00EA3A13" w:rsidRPr="00087F68" w14:paraId="2F981D6A" w14:textId="77777777" w:rsidTr="00BB499B">
        <w:trPr>
          <w:cantSplit/>
          <w:trHeight w:val="315"/>
        </w:trPr>
        <w:tc>
          <w:tcPr>
            <w:tcW w:w="2580" w:type="dxa"/>
            <w:vMerge/>
            <w:shd w:val="clear" w:color="auto" w:fill="auto"/>
            <w:vAlign w:val="center"/>
          </w:tcPr>
          <w:p w14:paraId="492D818E" w14:textId="77777777" w:rsidR="00EA3A13" w:rsidRPr="00087F68" w:rsidRDefault="00EA3A13" w:rsidP="00EA3A13">
            <w:pPr>
              <w:widowControl/>
              <w:suppressAutoHyphens/>
              <w:rPr>
                <w:sz w:val="18"/>
                <w:szCs w:val="20"/>
              </w:rPr>
            </w:pPr>
          </w:p>
        </w:tc>
        <w:tc>
          <w:tcPr>
            <w:tcW w:w="4860" w:type="dxa"/>
            <w:shd w:val="clear" w:color="auto" w:fill="auto"/>
            <w:vAlign w:val="center"/>
          </w:tcPr>
          <w:p w14:paraId="71CFF654" w14:textId="77777777" w:rsidR="00EA3A13" w:rsidRPr="00087F68" w:rsidRDefault="00EA3A13" w:rsidP="00EA3A13">
            <w:pPr>
              <w:widowControl/>
              <w:suppressAutoHyphens/>
              <w:rPr>
                <w:sz w:val="18"/>
                <w:szCs w:val="20"/>
              </w:rPr>
            </w:pPr>
            <w:r w:rsidRPr="00087F68">
              <w:rPr>
                <w:sz w:val="18"/>
                <w:szCs w:val="20"/>
              </w:rPr>
              <w:t>Other Minerals</w:t>
            </w:r>
          </w:p>
        </w:tc>
        <w:tc>
          <w:tcPr>
            <w:tcW w:w="1900" w:type="dxa"/>
            <w:shd w:val="clear" w:color="auto" w:fill="auto"/>
            <w:vAlign w:val="center"/>
          </w:tcPr>
          <w:p w14:paraId="5229FB3C" w14:textId="77777777" w:rsidR="00EA3A13" w:rsidRPr="00087F68" w:rsidRDefault="00EA3A13" w:rsidP="00EA3A13">
            <w:pPr>
              <w:widowControl/>
              <w:suppressAutoHyphens/>
              <w:rPr>
                <w:sz w:val="18"/>
                <w:szCs w:val="20"/>
              </w:rPr>
            </w:pPr>
          </w:p>
        </w:tc>
      </w:tr>
      <w:tr w:rsidR="00EA3A13" w:rsidRPr="00087F68" w14:paraId="104CF281" w14:textId="77777777" w:rsidTr="00BB499B">
        <w:trPr>
          <w:cantSplit/>
          <w:trHeight w:val="315"/>
        </w:trPr>
        <w:tc>
          <w:tcPr>
            <w:tcW w:w="2580" w:type="dxa"/>
            <w:vMerge/>
            <w:shd w:val="clear" w:color="auto" w:fill="auto"/>
            <w:vAlign w:val="center"/>
          </w:tcPr>
          <w:p w14:paraId="79AD4592" w14:textId="77777777" w:rsidR="00EA3A13" w:rsidRPr="00087F68" w:rsidRDefault="00EA3A13" w:rsidP="00EA3A13">
            <w:pPr>
              <w:widowControl/>
              <w:suppressAutoHyphens/>
              <w:rPr>
                <w:sz w:val="18"/>
                <w:szCs w:val="20"/>
              </w:rPr>
            </w:pPr>
          </w:p>
        </w:tc>
        <w:tc>
          <w:tcPr>
            <w:tcW w:w="6760" w:type="dxa"/>
            <w:gridSpan w:val="2"/>
            <w:shd w:val="clear" w:color="auto" w:fill="auto"/>
            <w:vAlign w:val="center"/>
          </w:tcPr>
          <w:p w14:paraId="0752D89F" w14:textId="77777777" w:rsidR="00EA3A13" w:rsidRPr="00087F68" w:rsidRDefault="00EA3A13" w:rsidP="00EA3A13">
            <w:pPr>
              <w:widowControl/>
              <w:suppressAutoHyphens/>
              <w:rPr>
                <w:sz w:val="18"/>
                <w:szCs w:val="20"/>
              </w:rPr>
            </w:pPr>
            <w:r w:rsidRPr="00087F68">
              <w:rPr>
                <w:sz w:val="18"/>
                <w:szCs w:val="20"/>
              </w:rPr>
              <w:t>(2)  The following shall also be listed as required in this rule:</w:t>
            </w:r>
          </w:p>
        </w:tc>
      </w:tr>
      <w:tr w:rsidR="00EA3A13" w:rsidRPr="00087F68" w14:paraId="59AF9D65" w14:textId="77777777" w:rsidTr="00BB499B">
        <w:trPr>
          <w:cantSplit/>
          <w:trHeight w:val="315"/>
        </w:trPr>
        <w:tc>
          <w:tcPr>
            <w:tcW w:w="2580" w:type="dxa"/>
            <w:vMerge/>
            <w:shd w:val="clear" w:color="auto" w:fill="auto"/>
            <w:vAlign w:val="center"/>
          </w:tcPr>
          <w:p w14:paraId="72FFEED1" w14:textId="77777777" w:rsidR="00EA3A13" w:rsidRPr="00087F68" w:rsidRDefault="00EA3A13" w:rsidP="00EA3A13">
            <w:pPr>
              <w:widowControl/>
              <w:suppressAutoHyphens/>
              <w:rPr>
                <w:sz w:val="18"/>
                <w:szCs w:val="20"/>
              </w:rPr>
            </w:pPr>
          </w:p>
        </w:tc>
        <w:tc>
          <w:tcPr>
            <w:tcW w:w="6760" w:type="dxa"/>
            <w:gridSpan w:val="2"/>
            <w:shd w:val="clear" w:color="auto" w:fill="auto"/>
            <w:vAlign w:val="center"/>
          </w:tcPr>
          <w:p w14:paraId="5F79AB5B" w14:textId="77777777" w:rsidR="00EA3A13" w:rsidRPr="00087F68" w:rsidRDefault="00EA3A13" w:rsidP="00EA3A13">
            <w:pPr>
              <w:widowControl/>
              <w:suppressAutoHyphens/>
              <w:rPr>
                <w:sz w:val="18"/>
                <w:szCs w:val="20"/>
              </w:rPr>
            </w:pPr>
            <w:r w:rsidRPr="00087F68">
              <w:rPr>
                <w:sz w:val="18"/>
                <w:szCs w:val="20"/>
              </w:rPr>
              <w:t>(a)  minerals in feed ingredients as specified by AAFCO definitions;</w:t>
            </w:r>
          </w:p>
        </w:tc>
      </w:tr>
      <w:tr w:rsidR="00EA3A13" w:rsidRPr="00087F68" w14:paraId="50EF3B26" w14:textId="77777777" w:rsidTr="00BB499B">
        <w:trPr>
          <w:cantSplit/>
          <w:trHeight w:val="315"/>
        </w:trPr>
        <w:tc>
          <w:tcPr>
            <w:tcW w:w="2580" w:type="dxa"/>
            <w:vMerge/>
            <w:shd w:val="clear" w:color="auto" w:fill="auto"/>
            <w:vAlign w:val="center"/>
          </w:tcPr>
          <w:p w14:paraId="413615A4" w14:textId="77777777" w:rsidR="00EA3A13" w:rsidRPr="00087F68" w:rsidRDefault="00EA3A13" w:rsidP="00EA3A13">
            <w:pPr>
              <w:widowControl/>
              <w:suppressAutoHyphens/>
              <w:rPr>
                <w:sz w:val="18"/>
                <w:szCs w:val="20"/>
              </w:rPr>
            </w:pPr>
          </w:p>
        </w:tc>
        <w:tc>
          <w:tcPr>
            <w:tcW w:w="6760" w:type="dxa"/>
            <w:gridSpan w:val="2"/>
            <w:shd w:val="clear" w:color="auto" w:fill="auto"/>
            <w:vAlign w:val="center"/>
          </w:tcPr>
          <w:p w14:paraId="52E90846" w14:textId="77777777" w:rsidR="00EA3A13" w:rsidRPr="00087F68" w:rsidRDefault="00EA3A13" w:rsidP="00EA3A13">
            <w:pPr>
              <w:widowControl/>
              <w:suppressAutoHyphens/>
              <w:rPr>
                <w:sz w:val="18"/>
                <w:szCs w:val="20"/>
              </w:rPr>
            </w:pPr>
            <w:r w:rsidRPr="00087F68">
              <w:rPr>
                <w:sz w:val="18"/>
                <w:szCs w:val="20"/>
              </w:rPr>
              <w:t>(b)  vitamins per Section R68-2-6;</w:t>
            </w:r>
          </w:p>
        </w:tc>
      </w:tr>
      <w:tr w:rsidR="00EA3A13" w:rsidRPr="00087F68" w14:paraId="00C124CD" w14:textId="77777777" w:rsidTr="00BB499B">
        <w:trPr>
          <w:cantSplit/>
          <w:trHeight w:val="315"/>
        </w:trPr>
        <w:tc>
          <w:tcPr>
            <w:tcW w:w="2580" w:type="dxa"/>
            <w:vMerge/>
            <w:shd w:val="clear" w:color="auto" w:fill="auto"/>
            <w:vAlign w:val="center"/>
          </w:tcPr>
          <w:p w14:paraId="04BCF2DB" w14:textId="77777777" w:rsidR="00EA3A13" w:rsidRPr="00087F68" w:rsidRDefault="00EA3A13" w:rsidP="00EA3A13">
            <w:pPr>
              <w:widowControl/>
              <w:suppressAutoHyphens/>
              <w:rPr>
                <w:sz w:val="18"/>
                <w:szCs w:val="20"/>
              </w:rPr>
            </w:pPr>
          </w:p>
        </w:tc>
        <w:tc>
          <w:tcPr>
            <w:tcW w:w="6760" w:type="dxa"/>
            <w:gridSpan w:val="2"/>
            <w:shd w:val="clear" w:color="auto" w:fill="auto"/>
            <w:vAlign w:val="center"/>
          </w:tcPr>
          <w:p w14:paraId="5FBD6B10" w14:textId="77777777" w:rsidR="00EA3A13" w:rsidRPr="00087F68" w:rsidRDefault="00EA3A13" w:rsidP="00EA3A13">
            <w:pPr>
              <w:widowControl/>
              <w:suppressAutoHyphens/>
              <w:rPr>
                <w:sz w:val="18"/>
                <w:szCs w:val="20"/>
              </w:rPr>
            </w:pPr>
            <w:r w:rsidRPr="00087F68">
              <w:rPr>
                <w:sz w:val="18"/>
                <w:szCs w:val="20"/>
              </w:rPr>
              <w:t>(c)  total sugars as invert on dried molasses products or products being sold primarily for their sugar content; and</w:t>
            </w:r>
          </w:p>
        </w:tc>
      </w:tr>
      <w:tr w:rsidR="00EA3A13" w:rsidRPr="00087F68" w14:paraId="5FFC08FD" w14:textId="77777777" w:rsidTr="00BB499B">
        <w:trPr>
          <w:cantSplit/>
          <w:trHeight w:val="315"/>
        </w:trPr>
        <w:tc>
          <w:tcPr>
            <w:tcW w:w="2580" w:type="dxa"/>
            <w:vMerge/>
            <w:shd w:val="clear" w:color="auto" w:fill="auto"/>
            <w:vAlign w:val="center"/>
          </w:tcPr>
          <w:p w14:paraId="0CAD73BD" w14:textId="77777777" w:rsidR="00EA3A13" w:rsidRPr="00087F68" w:rsidRDefault="00EA3A13" w:rsidP="00EA3A13">
            <w:pPr>
              <w:widowControl/>
              <w:suppressAutoHyphens/>
              <w:rPr>
                <w:sz w:val="18"/>
                <w:szCs w:val="20"/>
              </w:rPr>
            </w:pPr>
          </w:p>
        </w:tc>
        <w:tc>
          <w:tcPr>
            <w:tcW w:w="6760" w:type="dxa"/>
            <w:gridSpan w:val="2"/>
            <w:shd w:val="clear" w:color="auto" w:fill="auto"/>
            <w:vAlign w:val="center"/>
          </w:tcPr>
          <w:p w14:paraId="753DD407" w14:textId="77777777" w:rsidR="00EA3A13" w:rsidRPr="00087F68" w:rsidRDefault="00EA3A13" w:rsidP="00EA3A13">
            <w:pPr>
              <w:widowControl/>
              <w:suppressAutoHyphens/>
              <w:rPr>
                <w:sz w:val="18"/>
                <w:szCs w:val="20"/>
              </w:rPr>
            </w:pPr>
            <w:r w:rsidRPr="00087F68">
              <w:rPr>
                <w:sz w:val="18"/>
                <w:szCs w:val="20"/>
              </w:rPr>
              <w:t>(d)  viable lactic acid producing microorganisms for use in silages in terms specified in this rule.</w:t>
            </w:r>
          </w:p>
        </w:tc>
      </w:tr>
    </w:tbl>
    <w:p w14:paraId="62F1BE7B" w14:textId="77777777" w:rsidR="00EA3A13" w:rsidRPr="00087F68" w:rsidRDefault="00EA3A13" w:rsidP="00EA3A13">
      <w:pPr>
        <w:widowControl/>
        <w:suppressAutoHyphens/>
        <w:rPr>
          <w:sz w:val="18"/>
          <w:szCs w:val="20"/>
        </w:rPr>
      </w:pPr>
    </w:p>
    <w:p w14:paraId="6F255616" w14:textId="77777777" w:rsidR="00EA3A13" w:rsidRPr="00087F68" w:rsidRDefault="00EA3A13" w:rsidP="00EA3A13">
      <w:pPr>
        <w:widowControl/>
        <w:suppressAutoHyphens/>
        <w:rPr>
          <w:sz w:val="18"/>
          <w:szCs w:val="20"/>
        </w:rPr>
      </w:pPr>
      <w:r w:rsidRPr="00087F68">
        <w:rPr>
          <w:sz w:val="18"/>
          <w:szCs w:val="20"/>
        </w:rPr>
        <w:tab/>
        <w:t>(8)(a)  The label shall state a commercial feed, vitamin or mineral premix, base mix, which intends to provide a specialized nutritional source for use in the manufacture of other feeds, its intended purpose and guarantee the nutrients relevant to the stated purpose.</w:t>
      </w:r>
    </w:p>
    <w:p w14:paraId="06648F4B" w14:textId="77777777" w:rsidR="00EA3A13" w:rsidRPr="00087F68" w:rsidRDefault="00EA3A13" w:rsidP="00EA3A13">
      <w:pPr>
        <w:widowControl/>
        <w:suppressAutoHyphens/>
        <w:rPr>
          <w:sz w:val="18"/>
          <w:szCs w:val="20"/>
        </w:rPr>
      </w:pPr>
      <w:r w:rsidRPr="00087F68">
        <w:rPr>
          <w:sz w:val="18"/>
          <w:szCs w:val="20"/>
        </w:rPr>
        <w:tab/>
        <w:t>(b)  Article II of AAFCO's "Criteria for Labeling Nutritional Indicators" may not apply to the label guarantees for these specialized commercial feeds.</w:t>
      </w:r>
    </w:p>
    <w:p w14:paraId="5AD9E91E" w14:textId="77777777" w:rsidR="00EA3A13" w:rsidRPr="00087F68" w:rsidRDefault="00EA3A13" w:rsidP="00EA3A13">
      <w:pPr>
        <w:widowControl/>
        <w:suppressAutoHyphens/>
        <w:rPr>
          <w:sz w:val="18"/>
          <w:szCs w:val="20"/>
        </w:rPr>
      </w:pPr>
      <w:r w:rsidRPr="00087F68">
        <w:rPr>
          <w:sz w:val="18"/>
          <w:szCs w:val="20"/>
        </w:rPr>
        <w:tab/>
        <w:t>(9)  Exemptions for guarantees stated on the label, includes:</w:t>
      </w:r>
    </w:p>
    <w:p w14:paraId="74D0F891" w14:textId="77777777" w:rsidR="00EA3A13" w:rsidRPr="00087F68" w:rsidRDefault="00EA3A13" w:rsidP="00EA3A13">
      <w:pPr>
        <w:widowControl/>
        <w:suppressAutoHyphens/>
        <w:rPr>
          <w:sz w:val="18"/>
          <w:szCs w:val="20"/>
        </w:rPr>
      </w:pPr>
      <w:r w:rsidRPr="00087F68">
        <w:rPr>
          <w:sz w:val="18"/>
          <w:szCs w:val="20"/>
        </w:rPr>
        <w:tab/>
        <w:t>(a)  a mineral guarantee for feed, excluding those feeds manufactured as complete feeds and for feed supplements</w:t>
      </w:r>
    </w:p>
    <w:p w14:paraId="0FDCB642" w14:textId="77777777" w:rsidR="00EA3A13" w:rsidRPr="00087F68" w:rsidRDefault="00EA3A13" w:rsidP="00EA3A13">
      <w:pPr>
        <w:widowControl/>
        <w:suppressAutoHyphens/>
        <w:rPr>
          <w:sz w:val="18"/>
          <w:szCs w:val="20"/>
        </w:rPr>
      </w:pPr>
      <w:r w:rsidRPr="00087F68">
        <w:rPr>
          <w:sz w:val="18"/>
          <w:szCs w:val="20"/>
        </w:rPr>
        <w:t>intended to be mixed with grain to produce a complete feed for swine, poultry, fish, and veal and herd milk replacers, is not required when the feed or feed ingredient:</w:t>
      </w:r>
    </w:p>
    <w:p w14:paraId="2148C4E4" w14:textId="77777777" w:rsidR="00EA3A13" w:rsidRPr="00087F68" w:rsidRDefault="00EA3A13" w:rsidP="00EA3A13">
      <w:pPr>
        <w:widowControl/>
        <w:suppressAutoHyphens/>
        <w:rPr>
          <w:sz w:val="18"/>
          <w:szCs w:val="20"/>
        </w:rPr>
      </w:pPr>
      <w:r w:rsidRPr="00087F68">
        <w:rPr>
          <w:sz w:val="18"/>
          <w:szCs w:val="20"/>
        </w:rPr>
        <w:tab/>
        <w:t>(i)  is not intended or represented or does not serve as a principal source of that mineral to the animal; or</w:t>
      </w:r>
    </w:p>
    <w:p w14:paraId="7FB61A2B" w14:textId="77777777" w:rsidR="00EA3A13" w:rsidRPr="00087F68" w:rsidRDefault="00EA3A13" w:rsidP="00EA3A13">
      <w:pPr>
        <w:widowControl/>
        <w:suppressAutoHyphens/>
        <w:rPr>
          <w:sz w:val="18"/>
          <w:szCs w:val="20"/>
        </w:rPr>
      </w:pPr>
      <w:r w:rsidRPr="00087F68">
        <w:rPr>
          <w:sz w:val="18"/>
          <w:szCs w:val="20"/>
        </w:rPr>
        <w:tab/>
        <w:t>(ii)  is intended for non-food producing animals and contains less than 6.5% total mineral.</w:t>
      </w:r>
    </w:p>
    <w:p w14:paraId="0816DE6F" w14:textId="77777777" w:rsidR="00EA3A13" w:rsidRPr="00087F68" w:rsidRDefault="00EA3A13" w:rsidP="00EA3A13">
      <w:pPr>
        <w:widowControl/>
        <w:suppressAutoHyphens/>
        <w:rPr>
          <w:sz w:val="18"/>
          <w:szCs w:val="20"/>
        </w:rPr>
      </w:pPr>
      <w:r w:rsidRPr="00087F68">
        <w:rPr>
          <w:sz w:val="18"/>
          <w:szCs w:val="20"/>
        </w:rPr>
        <w:tab/>
        <w:t>(b)  guarantees for vitamins are not required when the commercial feed is neither formulated for nor represented in any manner as a vitamin supplement;</w:t>
      </w:r>
    </w:p>
    <w:p w14:paraId="705FF0B5" w14:textId="77777777" w:rsidR="00EA3A13" w:rsidRPr="00087F68" w:rsidRDefault="00EA3A13" w:rsidP="00EA3A13">
      <w:pPr>
        <w:widowControl/>
        <w:suppressAutoHyphens/>
        <w:rPr>
          <w:sz w:val="18"/>
          <w:szCs w:val="20"/>
        </w:rPr>
      </w:pPr>
      <w:r w:rsidRPr="00087F68">
        <w:rPr>
          <w:sz w:val="18"/>
          <w:szCs w:val="20"/>
        </w:rPr>
        <w:tab/>
        <w:t>(c)  guarantees for crude protein, crude fat, and or crude fiber are not required when the commercial feed is intended for purposes other than to furnish one or more of these substances or one or more are of minor significance relative to the primary purpose of the product, such as drug premixes, mineral or vitamin supplements, and molasses;</w:t>
      </w:r>
    </w:p>
    <w:p w14:paraId="2BA24C49" w14:textId="77777777" w:rsidR="00EA3A13" w:rsidRPr="00087F68" w:rsidRDefault="00EA3A13" w:rsidP="00EA3A13">
      <w:pPr>
        <w:widowControl/>
        <w:suppressAutoHyphens/>
        <w:rPr>
          <w:sz w:val="18"/>
          <w:szCs w:val="20"/>
        </w:rPr>
      </w:pPr>
      <w:r w:rsidRPr="00087F68">
        <w:rPr>
          <w:sz w:val="18"/>
          <w:szCs w:val="20"/>
        </w:rPr>
        <w:tab/>
        <w:t>(d)  guarantees for microorganisms are not required when the commercial feed is intended for a purpose other than to furnish these substances or they are of minor significance relating to the primary purpose of the product, and no specific label claims are made; and</w:t>
      </w:r>
    </w:p>
    <w:p w14:paraId="0C55622B" w14:textId="77777777" w:rsidR="00EA3A13" w:rsidRPr="00087F68" w:rsidRDefault="00EA3A13" w:rsidP="00EA3A13">
      <w:pPr>
        <w:widowControl/>
        <w:suppressAutoHyphens/>
        <w:rPr>
          <w:sz w:val="18"/>
          <w:szCs w:val="20"/>
        </w:rPr>
      </w:pPr>
      <w:r w:rsidRPr="00087F68">
        <w:rPr>
          <w:sz w:val="18"/>
          <w:szCs w:val="20"/>
        </w:rPr>
        <w:tab/>
        <w:t>(e)  the indication for animal class, or classes, and species is not required on single ingredient products if the ingredient is not intended, represented, or defined for a specific animal class or species.</w:t>
      </w:r>
    </w:p>
    <w:p w14:paraId="42A3B056" w14:textId="77777777" w:rsidR="00EA3A13" w:rsidRPr="00087F68" w:rsidRDefault="00EA3A13" w:rsidP="00EA3A13">
      <w:pPr>
        <w:widowControl/>
        <w:suppressAutoHyphens/>
        <w:rPr>
          <w:sz w:val="18"/>
          <w:szCs w:val="20"/>
        </w:rPr>
      </w:pPr>
      <w:r w:rsidRPr="00087F68">
        <w:rPr>
          <w:sz w:val="18"/>
          <w:szCs w:val="20"/>
        </w:rPr>
        <w:tab/>
        <w:t>(10)  The label shall state feed ingredients, collective terms for the grouping of feed ingredients, or appropriate statements that are listed by ensuring:</w:t>
      </w:r>
    </w:p>
    <w:p w14:paraId="1CB0AD3C" w14:textId="77777777" w:rsidR="00EA3A13" w:rsidRPr="00087F68" w:rsidRDefault="00EA3A13" w:rsidP="00EA3A13">
      <w:pPr>
        <w:widowControl/>
        <w:suppressAutoHyphens/>
        <w:rPr>
          <w:sz w:val="18"/>
          <w:szCs w:val="20"/>
        </w:rPr>
      </w:pPr>
      <w:r w:rsidRPr="00087F68">
        <w:rPr>
          <w:sz w:val="18"/>
          <w:szCs w:val="20"/>
        </w:rPr>
        <w:tab/>
        <w:t>(a)  the name of each ingredient as defined in the Official Publication, common or usual name, or one approved by the department; or</w:t>
      </w:r>
    </w:p>
    <w:p w14:paraId="40F2900B" w14:textId="77777777" w:rsidR="00EA3A13" w:rsidRPr="00087F68" w:rsidRDefault="00EA3A13" w:rsidP="00EA3A13">
      <w:pPr>
        <w:widowControl/>
        <w:suppressAutoHyphens/>
        <w:rPr>
          <w:sz w:val="18"/>
          <w:szCs w:val="20"/>
        </w:rPr>
      </w:pPr>
      <w:r w:rsidRPr="00087F68">
        <w:rPr>
          <w:sz w:val="18"/>
          <w:szCs w:val="20"/>
        </w:rPr>
        <w:tab/>
        <w:t>(b)  any collective terms for the grouping of feed ingredients as defined in the Official Publication in lieu of the individual ingredients, provided that:</w:t>
      </w:r>
    </w:p>
    <w:p w14:paraId="348CC725" w14:textId="77777777" w:rsidR="00EA3A13" w:rsidRPr="00087F68" w:rsidRDefault="00EA3A13" w:rsidP="00EA3A13">
      <w:pPr>
        <w:widowControl/>
        <w:suppressAutoHyphens/>
        <w:rPr>
          <w:sz w:val="18"/>
          <w:szCs w:val="20"/>
        </w:rPr>
      </w:pPr>
      <w:r w:rsidRPr="00087F68">
        <w:rPr>
          <w:sz w:val="18"/>
          <w:szCs w:val="20"/>
        </w:rPr>
        <w:tab/>
        <w:t>(i)  when a collective term for a group of ingredients is used on the label, individual ingredients within that group may not be listed on the label; and</w:t>
      </w:r>
    </w:p>
    <w:p w14:paraId="17C0A56B" w14:textId="77777777" w:rsidR="00EA3A13" w:rsidRPr="00087F68" w:rsidRDefault="00EA3A13" w:rsidP="00EA3A13">
      <w:pPr>
        <w:widowControl/>
        <w:suppressAutoHyphens/>
        <w:rPr>
          <w:sz w:val="18"/>
          <w:szCs w:val="20"/>
        </w:rPr>
      </w:pPr>
      <w:r w:rsidRPr="00087F68">
        <w:rPr>
          <w:sz w:val="18"/>
          <w:szCs w:val="20"/>
        </w:rPr>
        <w:tab/>
        <w:t>(ii)  the manufacturer provides to the department, upon request, a list of individual ingredients, within a defined group, which are or have been used at manufacturing facilities distributing in or into the state; and</w:t>
      </w:r>
    </w:p>
    <w:p w14:paraId="5496BE94" w14:textId="77777777" w:rsidR="00EA3A13" w:rsidRPr="00087F68" w:rsidRDefault="00EA3A13" w:rsidP="00EA3A13">
      <w:pPr>
        <w:widowControl/>
        <w:suppressAutoHyphens/>
        <w:rPr>
          <w:sz w:val="18"/>
          <w:szCs w:val="20"/>
        </w:rPr>
      </w:pPr>
      <w:r w:rsidRPr="00087F68">
        <w:rPr>
          <w:sz w:val="18"/>
          <w:szCs w:val="20"/>
        </w:rPr>
        <w:tab/>
        <w:t>(c)(i)  the registrant may affix the statement, "Ingredients as registered with the State" in lieu of the ingredient list on the label; and</w:t>
      </w:r>
    </w:p>
    <w:p w14:paraId="361A2343" w14:textId="77777777" w:rsidR="00EA3A13" w:rsidRPr="00087F68" w:rsidRDefault="00EA3A13" w:rsidP="00EA3A13">
      <w:pPr>
        <w:widowControl/>
        <w:suppressAutoHyphens/>
        <w:rPr>
          <w:sz w:val="18"/>
          <w:szCs w:val="20"/>
        </w:rPr>
      </w:pPr>
      <w:r w:rsidRPr="00087F68">
        <w:rPr>
          <w:sz w:val="18"/>
          <w:szCs w:val="20"/>
        </w:rPr>
        <w:lastRenderedPageBreak/>
        <w:tab/>
        <w:t>(ii)  the list of ingredients shall be on file with the department and shall be made available to the feed purchaser upon request.</w:t>
      </w:r>
    </w:p>
    <w:p w14:paraId="23C77F9B" w14:textId="77777777" w:rsidR="00EA3A13" w:rsidRPr="00087F68" w:rsidRDefault="00EA3A13" w:rsidP="00EA3A13">
      <w:pPr>
        <w:widowControl/>
        <w:suppressAutoHyphens/>
        <w:rPr>
          <w:sz w:val="18"/>
          <w:szCs w:val="20"/>
        </w:rPr>
      </w:pPr>
      <w:r w:rsidRPr="00087F68">
        <w:rPr>
          <w:sz w:val="18"/>
          <w:szCs w:val="20"/>
        </w:rPr>
        <w:tab/>
        <w:t>(11)  The label for commercial feed shall display directions for use and precautionary statements, or reference to their location if the detailed feeding directions and precautionary statements required by Sections R68-2-8 and R68-2-9 appear elsewhere on the label.</w:t>
      </w:r>
    </w:p>
    <w:p w14:paraId="377734FA" w14:textId="77777777" w:rsidR="00EA3A13" w:rsidRPr="00087F68" w:rsidRDefault="00EA3A13" w:rsidP="00EA3A13">
      <w:pPr>
        <w:widowControl/>
        <w:suppressAutoHyphens/>
        <w:rPr>
          <w:sz w:val="18"/>
          <w:szCs w:val="20"/>
        </w:rPr>
      </w:pPr>
      <w:r w:rsidRPr="00087F68">
        <w:rPr>
          <w:sz w:val="18"/>
          <w:szCs w:val="20"/>
        </w:rPr>
        <w:tab/>
        <w:t>(12)  Name and principal mailing address of the manufacturer or person responsible for distributing the feed displayed on the commercial feed label shall include:</w:t>
      </w:r>
    </w:p>
    <w:p w14:paraId="73382239" w14:textId="77777777" w:rsidR="00EA3A13" w:rsidRPr="00087F68" w:rsidRDefault="00EA3A13" w:rsidP="00EA3A13">
      <w:pPr>
        <w:widowControl/>
        <w:suppressAutoHyphens/>
        <w:rPr>
          <w:sz w:val="18"/>
          <w:szCs w:val="20"/>
        </w:rPr>
      </w:pPr>
      <w:r w:rsidRPr="00087F68">
        <w:rPr>
          <w:sz w:val="18"/>
          <w:szCs w:val="20"/>
        </w:rPr>
        <w:tab/>
        <w:t>(a)  the principal mailing address including the street address, city, state, and zip code; and</w:t>
      </w:r>
    </w:p>
    <w:p w14:paraId="4B85E8E1" w14:textId="77777777" w:rsidR="00EA3A13" w:rsidRPr="00087F68" w:rsidRDefault="00EA3A13" w:rsidP="00EA3A13">
      <w:pPr>
        <w:widowControl/>
        <w:suppressAutoHyphens/>
        <w:rPr>
          <w:sz w:val="18"/>
          <w:szCs w:val="20"/>
        </w:rPr>
      </w:pPr>
      <w:r w:rsidRPr="00087F68">
        <w:rPr>
          <w:sz w:val="18"/>
          <w:szCs w:val="20"/>
        </w:rPr>
        <w:tab/>
        <w:t>(b)  the street address may be omitted if it is readily displayed on relevant hard copy or the principal website.</w:t>
      </w:r>
    </w:p>
    <w:p w14:paraId="6B43E976" w14:textId="77777777" w:rsidR="00EA3A13" w:rsidRPr="00087F68" w:rsidRDefault="00EA3A13" w:rsidP="00EA3A13">
      <w:pPr>
        <w:widowControl/>
        <w:suppressAutoHyphens/>
        <w:rPr>
          <w:sz w:val="18"/>
          <w:szCs w:val="20"/>
        </w:rPr>
      </w:pPr>
      <w:r w:rsidRPr="00087F68">
        <w:rPr>
          <w:sz w:val="18"/>
          <w:szCs w:val="20"/>
        </w:rPr>
        <w:tab/>
        <w:t>(13)(a)  The commercial feed label shall display the net weight or net quantity declared in terms of weight, liquid measure, or count, based on applicable requirements of Section R70-910-3.</w:t>
      </w:r>
    </w:p>
    <w:p w14:paraId="27603906" w14:textId="77777777" w:rsidR="00EA3A13" w:rsidRPr="00087F68" w:rsidRDefault="00EA3A13" w:rsidP="00EA3A13">
      <w:pPr>
        <w:widowControl/>
        <w:suppressAutoHyphens/>
        <w:rPr>
          <w:sz w:val="18"/>
          <w:szCs w:val="20"/>
        </w:rPr>
      </w:pPr>
      <w:r w:rsidRPr="00087F68">
        <w:rPr>
          <w:sz w:val="18"/>
          <w:szCs w:val="20"/>
        </w:rPr>
        <w:tab/>
        <w:t>(b)  Net quantity labeled in terms of weight shall be expressed both in pounds, with any remainder in terms of ounces or common or decimal fractions of the pound and in appropriate SI metric system units; or in the case of liquid measure, both in the largest whole unit, quarts, quarts and pints, or pints, with any remainder in terms of fluid ounces or common or decimal fractions of the pint or quart and in appropriate Si metric system units.</w:t>
      </w:r>
    </w:p>
    <w:p w14:paraId="3178570C" w14:textId="77777777" w:rsidR="00EA3A13" w:rsidRPr="00087F68" w:rsidRDefault="00EA3A13" w:rsidP="00EA3A13">
      <w:pPr>
        <w:widowControl/>
        <w:suppressAutoHyphens/>
        <w:rPr>
          <w:sz w:val="18"/>
          <w:szCs w:val="20"/>
        </w:rPr>
      </w:pPr>
      <w:r w:rsidRPr="00087F68">
        <w:rPr>
          <w:sz w:val="18"/>
          <w:szCs w:val="20"/>
        </w:rPr>
        <w:tab/>
        <w:t>(c)  When the declaration of quantity of contents by count does not give adequate information as to the quantity of feed in the container, it shall be combined with such statement of weight, liquid measure, or size of the individual units as will provide such information.</w:t>
      </w:r>
    </w:p>
    <w:p w14:paraId="70B04637" w14:textId="77777777" w:rsidR="00EA3A13" w:rsidRPr="00087F68" w:rsidRDefault="00EA3A13" w:rsidP="00EA3A13">
      <w:pPr>
        <w:widowControl/>
        <w:suppressAutoHyphens/>
        <w:rPr>
          <w:sz w:val="18"/>
          <w:szCs w:val="20"/>
        </w:rPr>
      </w:pPr>
    </w:p>
    <w:p w14:paraId="3582AA89" w14:textId="77777777" w:rsidR="00EA3A13" w:rsidRPr="00087F68" w:rsidRDefault="00EA3A13" w:rsidP="00EA3A13">
      <w:pPr>
        <w:widowControl/>
        <w:suppressAutoHyphens/>
        <w:rPr>
          <w:sz w:val="18"/>
          <w:szCs w:val="20"/>
        </w:rPr>
      </w:pPr>
      <w:r w:rsidRPr="00087F68">
        <w:rPr>
          <w:b/>
          <w:sz w:val="18"/>
          <w:szCs w:val="20"/>
        </w:rPr>
        <w:t>R68-2-6.  Expression of Guarantees.</w:t>
      </w:r>
    </w:p>
    <w:p w14:paraId="70D51BAA" w14:textId="77777777" w:rsidR="00EA3A13" w:rsidRPr="00087F68" w:rsidRDefault="00EA3A13" w:rsidP="00EA3A13">
      <w:pPr>
        <w:widowControl/>
        <w:suppressAutoHyphens/>
        <w:rPr>
          <w:sz w:val="18"/>
          <w:szCs w:val="20"/>
        </w:rPr>
      </w:pPr>
      <w:r w:rsidRPr="00087F68">
        <w:rPr>
          <w:sz w:val="18"/>
          <w:szCs w:val="20"/>
        </w:rPr>
        <w:tab/>
        <w:t>(1)  The guarantees for crude protein, equivalent crude protein from non-protein nitrogen, lysine, methionine, other amino acids, crude fat, crude fiber, and other fiber indicators shall be in terms of percentage.</w:t>
      </w:r>
    </w:p>
    <w:p w14:paraId="3A93370E" w14:textId="77777777" w:rsidR="00EA3A13" w:rsidRPr="00087F68" w:rsidRDefault="00EA3A13" w:rsidP="00EA3A13">
      <w:pPr>
        <w:widowControl/>
        <w:suppressAutoHyphens/>
        <w:rPr>
          <w:sz w:val="18"/>
          <w:szCs w:val="20"/>
        </w:rPr>
      </w:pPr>
      <w:r w:rsidRPr="00087F68">
        <w:rPr>
          <w:sz w:val="18"/>
          <w:szCs w:val="20"/>
        </w:rPr>
        <w:tab/>
        <w:t>(2)  When the label states mineral guarantees, it shall include:</w:t>
      </w:r>
    </w:p>
    <w:p w14:paraId="3CB3D5F3" w14:textId="77777777" w:rsidR="00EA3A13" w:rsidRPr="00087F68" w:rsidRDefault="00EA3A13" w:rsidP="00EA3A13">
      <w:pPr>
        <w:widowControl/>
        <w:suppressAutoHyphens/>
        <w:rPr>
          <w:sz w:val="18"/>
          <w:szCs w:val="20"/>
        </w:rPr>
      </w:pPr>
      <w:r w:rsidRPr="00087F68">
        <w:rPr>
          <w:sz w:val="18"/>
          <w:szCs w:val="20"/>
        </w:rPr>
        <w:tab/>
        <w:t>(a)  when calcium, salt, and sodium guarantees are given in the guaranteed analysis, they shall be stated and meet the following, if the minimum is:</w:t>
      </w:r>
    </w:p>
    <w:p w14:paraId="5A239827" w14:textId="77777777" w:rsidR="00EA3A13" w:rsidRPr="00087F68" w:rsidRDefault="00EA3A13" w:rsidP="00EA3A13">
      <w:pPr>
        <w:widowControl/>
        <w:suppressAutoHyphens/>
        <w:rPr>
          <w:sz w:val="18"/>
          <w:szCs w:val="20"/>
        </w:rPr>
      </w:pPr>
      <w:r w:rsidRPr="00087F68">
        <w:rPr>
          <w:sz w:val="18"/>
          <w:szCs w:val="20"/>
        </w:rPr>
        <w:tab/>
        <w:t>(i)  below 2.5%, the maximum may not exceed the minimum by more than 0.5 percentage points;</w:t>
      </w:r>
    </w:p>
    <w:p w14:paraId="2290F7F2" w14:textId="77777777" w:rsidR="00EA3A13" w:rsidRPr="00087F68" w:rsidRDefault="00EA3A13" w:rsidP="00EA3A13">
      <w:pPr>
        <w:widowControl/>
        <w:suppressAutoHyphens/>
        <w:rPr>
          <w:sz w:val="18"/>
          <w:szCs w:val="20"/>
        </w:rPr>
      </w:pPr>
      <w:r w:rsidRPr="00087F68">
        <w:rPr>
          <w:sz w:val="18"/>
          <w:szCs w:val="20"/>
        </w:rPr>
        <w:tab/>
        <w:t>(ii)  2.5% but less than 5.0%, the maximum may not exceed the minimum by more than one percentage point; and</w:t>
      </w:r>
    </w:p>
    <w:p w14:paraId="2E84C858" w14:textId="77777777" w:rsidR="00EA3A13" w:rsidRPr="00087F68" w:rsidRDefault="00EA3A13" w:rsidP="00EA3A13">
      <w:pPr>
        <w:widowControl/>
        <w:suppressAutoHyphens/>
        <w:rPr>
          <w:sz w:val="18"/>
          <w:szCs w:val="20"/>
        </w:rPr>
      </w:pPr>
      <w:r w:rsidRPr="00087F68">
        <w:rPr>
          <w:sz w:val="18"/>
          <w:szCs w:val="20"/>
        </w:rPr>
        <w:tab/>
        <w:t>(iii)  above 5.0% the maximum may not exceed the minimum by more than 20% of the minimum and the maximum may not ever exceed the minimum by more than five percentage points.</w:t>
      </w:r>
    </w:p>
    <w:p w14:paraId="3706B21C" w14:textId="77777777" w:rsidR="00EA3A13" w:rsidRPr="00087F68" w:rsidRDefault="00EA3A13" w:rsidP="00EA3A13">
      <w:pPr>
        <w:widowControl/>
        <w:suppressAutoHyphens/>
        <w:rPr>
          <w:sz w:val="18"/>
          <w:szCs w:val="20"/>
        </w:rPr>
      </w:pPr>
      <w:r w:rsidRPr="00087F68">
        <w:rPr>
          <w:sz w:val="18"/>
          <w:szCs w:val="20"/>
        </w:rPr>
        <w:tab/>
        <w:t>(b)  guarantees for minimum and maximum total sodium and salt, minimum potassium, magnesium, sulfur, phosphorus, and maximum fluorine and shall be listed in terms of percentage;</w:t>
      </w:r>
    </w:p>
    <w:p w14:paraId="16EBA35B" w14:textId="77777777" w:rsidR="00EA3A13" w:rsidRPr="00087F68" w:rsidRDefault="00EA3A13" w:rsidP="00EA3A13">
      <w:pPr>
        <w:widowControl/>
        <w:suppressAutoHyphens/>
        <w:rPr>
          <w:sz w:val="18"/>
          <w:szCs w:val="20"/>
        </w:rPr>
      </w:pPr>
      <w:r w:rsidRPr="00087F68">
        <w:rPr>
          <w:sz w:val="18"/>
          <w:szCs w:val="20"/>
        </w:rPr>
        <w:tab/>
        <w:t>(c)  other minimum mineral guarantees that shall be stated in ppm when the concentration is less than 10,000 ppm and in percentage when the concentration is 10,000 ppm (1%) or greater; and</w:t>
      </w:r>
    </w:p>
    <w:p w14:paraId="68E6A2F6" w14:textId="77777777" w:rsidR="00EA3A13" w:rsidRPr="00087F68" w:rsidRDefault="00EA3A13" w:rsidP="00EA3A13">
      <w:pPr>
        <w:widowControl/>
        <w:suppressAutoHyphens/>
        <w:rPr>
          <w:sz w:val="18"/>
          <w:szCs w:val="20"/>
        </w:rPr>
      </w:pPr>
      <w:r w:rsidRPr="00087F68">
        <w:rPr>
          <w:sz w:val="18"/>
          <w:szCs w:val="20"/>
        </w:rPr>
        <w:tab/>
        <w:t>(d)  any products labeled with a quantity statement, tablets, capsules, granules, or liquids, may state mineral guarantees in milligrams (mg) per unit, consistent with the quantity statement and directions for use.</w:t>
      </w:r>
    </w:p>
    <w:p w14:paraId="7306AD74" w14:textId="77777777" w:rsidR="00EA3A13" w:rsidRPr="00087F68" w:rsidRDefault="00EA3A13" w:rsidP="00EA3A13">
      <w:pPr>
        <w:widowControl/>
        <w:suppressAutoHyphens/>
        <w:rPr>
          <w:sz w:val="18"/>
          <w:szCs w:val="20"/>
        </w:rPr>
      </w:pPr>
      <w:r w:rsidRPr="00087F68">
        <w:rPr>
          <w:sz w:val="18"/>
          <w:szCs w:val="20"/>
        </w:rPr>
        <w:tab/>
        <w:t>(3)  Guarantees for minimum vitamin content of commercial feed shall be listed in the order specified and are stated in milligrams per pound, or in the following units consistent with those employed for the quantity statement, unless otherwise specified:</w:t>
      </w:r>
    </w:p>
    <w:p w14:paraId="62391F2B" w14:textId="77777777" w:rsidR="00EA3A13" w:rsidRPr="00087F68" w:rsidRDefault="00EA3A13" w:rsidP="00EA3A13">
      <w:pPr>
        <w:widowControl/>
        <w:suppressAutoHyphens/>
        <w:rPr>
          <w:sz w:val="18"/>
          <w:szCs w:val="20"/>
        </w:rPr>
      </w:pPr>
      <w:r w:rsidRPr="00087F68">
        <w:rPr>
          <w:sz w:val="18"/>
          <w:szCs w:val="20"/>
        </w:rPr>
        <w:tab/>
        <w:t>(a)  vitamin A, other than precursors of vitamin A, in International Units per pound;</w:t>
      </w:r>
    </w:p>
    <w:p w14:paraId="446DA158" w14:textId="77777777" w:rsidR="00EA3A13" w:rsidRPr="00087F68" w:rsidRDefault="00EA3A13" w:rsidP="00EA3A13">
      <w:pPr>
        <w:widowControl/>
        <w:suppressAutoHyphens/>
        <w:rPr>
          <w:sz w:val="18"/>
          <w:szCs w:val="20"/>
        </w:rPr>
      </w:pPr>
      <w:r w:rsidRPr="00087F68">
        <w:rPr>
          <w:sz w:val="18"/>
          <w:szCs w:val="20"/>
        </w:rPr>
        <w:tab/>
        <w:t>(b)  vitamin D-3, in products offered for poultry feeding, in International Chick Units per pound;</w:t>
      </w:r>
    </w:p>
    <w:p w14:paraId="3CD375F3" w14:textId="77777777" w:rsidR="00EA3A13" w:rsidRPr="00087F68" w:rsidRDefault="00EA3A13" w:rsidP="00EA3A13">
      <w:pPr>
        <w:widowControl/>
        <w:suppressAutoHyphens/>
        <w:rPr>
          <w:sz w:val="18"/>
          <w:szCs w:val="20"/>
        </w:rPr>
      </w:pPr>
      <w:r w:rsidRPr="00087F68">
        <w:rPr>
          <w:sz w:val="18"/>
          <w:szCs w:val="20"/>
        </w:rPr>
        <w:tab/>
        <w:t>(c)  vitamin D, for other uses, in International Units per pound;</w:t>
      </w:r>
    </w:p>
    <w:p w14:paraId="1760C1F9" w14:textId="77777777" w:rsidR="00EA3A13" w:rsidRPr="00087F68" w:rsidRDefault="00EA3A13" w:rsidP="00EA3A13">
      <w:pPr>
        <w:widowControl/>
        <w:suppressAutoHyphens/>
        <w:rPr>
          <w:sz w:val="18"/>
          <w:szCs w:val="20"/>
        </w:rPr>
      </w:pPr>
      <w:r w:rsidRPr="00087F68">
        <w:rPr>
          <w:sz w:val="18"/>
          <w:szCs w:val="20"/>
        </w:rPr>
        <w:tab/>
        <w:t>(d)  vitamin E, in International Units per pound;</w:t>
      </w:r>
    </w:p>
    <w:p w14:paraId="75FE2700" w14:textId="77777777" w:rsidR="00EA3A13" w:rsidRPr="00087F68" w:rsidRDefault="00EA3A13" w:rsidP="00EA3A13">
      <w:pPr>
        <w:widowControl/>
        <w:suppressAutoHyphens/>
        <w:rPr>
          <w:sz w:val="18"/>
          <w:szCs w:val="20"/>
        </w:rPr>
      </w:pPr>
      <w:r w:rsidRPr="00087F68">
        <w:rPr>
          <w:sz w:val="18"/>
          <w:szCs w:val="20"/>
        </w:rPr>
        <w:tab/>
        <w:t>(e)  concentrated oils and feed additive premixes containing vitamins A, D, or E, at the option of the distributor, in units per gram instead of units per pound;</w:t>
      </w:r>
    </w:p>
    <w:p w14:paraId="322B1806" w14:textId="77777777" w:rsidR="00EA3A13" w:rsidRPr="00087F68" w:rsidRDefault="00EA3A13" w:rsidP="00EA3A13">
      <w:pPr>
        <w:widowControl/>
        <w:suppressAutoHyphens/>
        <w:rPr>
          <w:sz w:val="18"/>
          <w:szCs w:val="20"/>
        </w:rPr>
      </w:pPr>
      <w:r w:rsidRPr="00087F68">
        <w:rPr>
          <w:sz w:val="18"/>
          <w:szCs w:val="20"/>
        </w:rPr>
        <w:tab/>
        <w:t>(f)  vitamin B-12, in milligrams or micrograms per pound;</w:t>
      </w:r>
    </w:p>
    <w:p w14:paraId="3A455CBF" w14:textId="77777777" w:rsidR="00EA3A13" w:rsidRPr="00087F68" w:rsidRDefault="00EA3A13" w:rsidP="00EA3A13">
      <w:pPr>
        <w:widowControl/>
        <w:suppressAutoHyphens/>
        <w:rPr>
          <w:sz w:val="18"/>
          <w:szCs w:val="20"/>
        </w:rPr>
      </w:pPr>
      <w:r w:rsidRPr="00087F68">
        <w:rPr>
          <w:sz w:val="18"/>
          <w:szCs w:val="20"/>
        </w:rPr>
        <w:tab/>
        <w:t>(g)  other vitamin guarantees for menadione, riboflavin, d-pantothenic acid, thiamine, niacin, vitamin B-6, folic acid, choline, biotin, inositol, p-amino benzoic acid, ascorbic acid, and carotene shall express the vitamin activity in milligrams per pound; and</w:t>
      </w:r>
    </w:p>
    <w:p w14:paraId="1203D891" w14:textId="77777777" w:rsidR="00EA3A13" w:rsidRPr="00087F68" w:rsidRDefault="00EA3A13" w:rsidP="00EA3A13">
      <w:pPr>
        <w:widowControl/>
        <w:suppressAutoHyphens/>
        <w:rPr>
          <w:sz w:val="18"/>
          <w:szCs w:val="20"/>
        </w:rPr>
      </w:pPr>
      <w:r w:rsidRPr="00087F68">
        <w:rPr>
          <w:sz w:val="18"/>
          <w:szCs w:val="20"/>
        </w:rPr>
        <w:tab/>
        <w:t>(h)  any products labeled with a quantity statement for tablets, capsules, granules, or liquid, may state vitamin guarantees in milligrams per unit, consistent with the quantity statement and directions for use.</w:t>
      </w:r>
    </w:p>
    <w:p w14:paraId="3897E999" w14:textId="77777777" w:rsidR="00EA3A13" w:rsidRPr="00087F68" w:rsidRDefault="00EA3A13" w:rsidP="00EA3A13">
      <w:pPr>
        <w:widowControl/>
        <w:suppressAutoHyphens/>
        <w:rPr>
          <w:sz w:val="18"/>
          <w:szCs w:val="20"/>
        </w:rPr>
      </w:pPr>
      <w:r w:rsidRPr="00087F68">
        <w:rPr>
          <w:sz w:val="18"/>
          <w:szCs w:val="20"/>
        </w:rPr>
        <w:tab/>
        <w:t>(4)  Guarantees for drugs shall be stated in terms of percent by weight, except:</w:t>
      </w:r>
    </w:p>
    <w:p w14:paraId="36E971E4" w14:textId="77777777" w:rsidR="00EA3A13" w:rsidRPr="00087F68" w:rsidRDefault="00EA3A13" w:rsidP="00EA3A13">
      <w:pPr>
        <w:widowControl/>
        <w:suppressAutoHyphens/>
        <w:rPr>
          <w:sz w:val="18"/>
          <w:szCs w:val="20"/>
        </w:rPr>
      </w:pPr>
      <w:r w:rsidRPr="00087F68">
        <w:rPr>
          <w:sz w:val="18"/>
          <w:szCs w:val="20"/>
        </w:rPr>
        <w:tab/>
        <w:t>(a)  drugs, present at less than 2,000 grams per ton, total, of commercial feed shall be stated in grams per ton of commercial feed;</w:t>
      </w:r>
    </w:p>
    <w:p w14:paraId="34C31377" w14:textId="77777777" w:rsidR="00EA3A13" w:rsidRPr="00087F68" w:rsidRDefault="00EA3A13" w:rsidP="00EA3A13">
      <w:pPr>
        <w:widowControl/>
        <w:suppressAutoHyphens/>
        <w:rPr>
          <w:sz w:val="18"/>
          <w:szCs w:val="20"/>
        </w:rPr>
      </w:pPr>
      <w:r w:rsidRPr="00087F68">
        <w:rPr>
          <w:sz w:val="18"/>
          <w:szCs w:val="20"/>
        </w:rPr>
        <w:tab/>
        <w:t>(b)  drugs, present at 2,000 or more grams per ton, total, of commercial feed, shall be stated in grams per pound of commercial feed; or</w:t>
      </w:r>
    </w:p>
    <w:p w14:paraId="3ACE9BB1" w14:textId="77777777" w:rsidR="00EA3A13" w:rsidRPr="00087F68" w:rsidRDefault="00EA3A13" w:rsidP="00EA3A13">
      <w:pPr>
        <w:widowControl/>
        <w:suppressAutoHyphens/>
        <w:rPr>
          <w:sz w:val="18"/>
          <w:szCs w:val="20"/>
        </w:rPr>
      </w:pPr>
      <w:r w:rsidRPr="00087F68">
        <w:rPr>
          <w:sz w:val="18"/>
          <w:szCs w:val="20"/>
        </w:rPr>
        <w:tab/>
        <w:t>(c)  the term "milligrams per pound" may be used for drugs in cases where a dosage is given in "milligrams" in the feeding directions.</w:t>
      </w:r>
    </w:p>
    <w:p w14:paraId="23379883" w14:textId="77777777" w:rsidR="00EA3A13" w:rsidRPr="00087F68" w:rsidRDefault="00EA3A13" w:rsidP="00EA3A13">
      <w:pPr>
        <w:widowControl/>
        <w:suppressAutoHyphens/>
        <w:rPr>
          <w:sz w:val="18"/>
          <w:szCs w:val="20"/>
        </w:rPr>
      </w:pPr>
      <w:r w:rsidRPr="00087F68">
        <w:rPr>
          <w:sz w:val="18"/>
          <w:szCs w:val="20"/>
        </w:rPr>
        <w:tab/>
        <w:t>(5)  Commercial feeds containing any added non-protein nitrogen shall be labeled as follows:</w:t>
      </w:r>
    </w:p>
    <w:p w14:paraId="26E2B0CF" w14:textId="77777777" w:rsidR="00EA3A13" w:rsidRPr="00087F68" w:rsidRDefault="00EA3A13" w:rsidP="00EA3A13">
      <w:pPr>
        <w:widowControl/>
        <w:suppressAutoHyphens/>
        <w:rPr>
          <w:sz w:val="18"/>
          <w:szCs w:val="20"/>
        </w:rPr>
      </w:pPr>
      <w:r w:rsidRPr="00087F68">
        <w:rPr>
          <w:sz w:val="18"/>
          <w:szCs w:val="20"/>
        </w:rPr>
        <w:tab/>
        <w:t>(a)  for ruminants:</w:t>
      </w:r>
    </w:p>
    <w:p w14:paraId="61A5B928" w14:textId="77777777" w:rsidR="00EA3A13" w:rsidRPr="00087F68" w:rsidRDefault="00EA3A13" w:rsidP="00EA3A13">
      <w:pPr>
        <w:widowControl/>
        <w:suppressAutoHyphens/>
        <w:rPr>
          <w:sz w:val="18"/>
          <w:szCs w:val="20"/>
        </w:rPr>
      </w:pPr>
      <w:r w:rsidRPr="00087F68">
        <w:rPr>
          <w:sz w:val="18"/>
          <w:szCs w:val="20"/>
        </w:rPr>
        <w:tab/>
        <w:t>(i)  complete feeds, supplements, and concentrates containing added non-protein nitrogen and containing more than 5% protein from natural sources, shall be guaranteed as follows:</w:t>
      </w:r>
    </w:p>
    <w:p w14:paraId="2DBD2A12" w14:textId="77777777" w:rsidR="00EA3A13" w:rsidRPr="00087F68" w:rsidRDefault="00EA3A13" w:rsidP="00EA3A13">
      <w:pPr>
        <w:widowControl/>
        <w:suppressAutoHyphens/>
        <w:rPr>
          <w:sz w:val="18"/>
          <w:szCs w:val="20"/>
        </w:rPr>
      </w:pPr>
      <w:r w:rsidRPr="00087F68">
        <w:rPr>
          <w:sz w:val="18"/>
          <w:szCs w:val="20"/>
        </w:rPr>
        <w:tab/>
        <w:t>(A)  " crude protein, minimum, ______ %"; and</w:t>
      </w:r>
    </w:p>
    <w:p w14:paraId="4D03B5A7" w14:textId="77777777" w:rsidR="00EA3A13" w:rsidRPr="00087F68" w:rsidRDefault="00EA3A13" w:rsidP="00EA3A13">
      <w:pPr>
        <w:widowControl/>
        <w:suppressAutoHyphens/>
        <w:rPr>
          <w:sz w:val="18"/>
          <w:szCs w:val="20"/>
        </w:rPr>
      </w:pPr>
      <w:r w:rsidRPr="00087F68">
        <w:rPr>
          <w:sz w:val="18"/>
          <w:szCs w:val="20"/>
        </w:rPr>
        <w:lastRenderedPageBreak/>
        <w:tab/>
        <w:t>(B)  " this includes not more than ______ % equivalent crude protein from non-protein nitrogen ";</w:t>
      </w:r>
    </w:p>
    <w:p w14:paraId="225C9B97" w14:textId="77777777" w:rsidR="00EA3A13" w:rsidRPr="00087F68" w:rsidRDefault="00EA3A13" w:rsidP="00EA3A13">
      <w:pPr>
        <w:widowControl/>
        <w:suppressAutoHyphens/>
        <w:rPr>
          <w:sz w:val="18"/>
          <w:szCs w:val="20"/>
        </w:rPr>
      </w:pPr>
      <w:r w:rsidRPr="00087F68">
        <w:rPr>
          <w:sz w:val="18"/>
          <w:szCs w:val="20"/>
        </w:rPr>
        <w:tab/>
        <w:t>(ii)  mixed feed concentrates and supplements containing less than 5% protein from natural sources may be guaranteed as "equivalent crude protein from non-protein nitrogen, minimum, ______ %"; or</w:t>
      </w:r>
    </w:p>
    <w:p w14:paraId="55C9B41D" w14:textId="77777777" w:rsidR="00EA3A13" w:rsidRPr="00087F68" w:rsidRDefault="00EA3A13" w:rsidP="00EA3A13">
      <w:pPr>
        <w:widowControl/>
        <w:suppressAutoHyphens/>
        <w:rPr>
          <w:sz w:val="18"/>
          <w:szCs w:val="20"/>
        </w:rPr>
      </w:pPr>
      <w:r w:rsidRPr="00087F68">
        <w:rPr>
          <w:sz w:val="18"/>
          <w:szCs w:val="20"/>
        </w:rPr>
        <w:tab/>
        <w:t>(iii)  ingredient sources of non-protein nitrogen such as Urea, Diammonium Phosphate, Ammonium Polyphosphate Solution, Ammoniated Rice Hulls, or other basic non-protein nitrogen ingredients defined by AAFCO shall be guaranteed as follows:</w:t>
      </w:r>
    </w:p>
    <w:p w14:paraId="360FA895" w14:textId="77777777" w:rsidR="00EA3A13" w:rsidRPr="00087F68" w:rsidRDefault="00EA3A13" w:rsidP="00EA3A13">
      <w:pPr>
        <w:widowControl/>
        <w:suppressAutoHyphens/>
        <w:rPr>
          <w:sz w:val="18"/>
          <w:szCs w:val="20"/>
        </w:rPr>
      </w:pPr>
      <w:r w:rsidRPr="00087F68">
        <w:rPr>
          <w:sz w:val="18"/>
          <w:szCs w:val="20"/>
        </w:rPr>
        <w:tab/>
        <w:t>(A)  " nitrogen, minimum, _ %"; or</w:t>
      </w:r>
    </w:p>
    <w:p w14:paraId="11C33320" w14:textId="77777777" w:rsidR="00EA3A13" w:rsidRPr="00087F68" w:rsidRDefault="00EA3A13" w:rsidP="00EA3A13">
      <w:pPr>
        <w:widowControl/>
        <w:suppressAutoHyphens/>
        <w:rPr>
          <w:sz w:val="18"/>
          <w:szCs w:val="20"/>
        </w:rPr>
      </w:pPr>
      <w:r w:rsidRPr="00087F68">
        <w:rPr>
          <w:sz w:val="18"/>
          <w:szCs w:val="20"/>
        </w:rPr>
        <w:tab/>
        <w:t>(B)  "equivalent crude protein from non-protein nitrogen, minimum, ______ %".</w:t>
      </w:r>
    </w:p>
    <w:p w14:paraId="088D01AF" w14:textId="77777777" w:rsidR="00EA3A13" w:rsidRPr="00087F68" w:rsidRDefault="00EA3A13" w:rsidP="00EA3A13">
      <w:pPr>
        <w:widowControl/>
        <w:suppressAutoHyphens/>
        <w:rPr>
          <w:sz w:val="18"/>
          <w:szCs w:val="20"/>
        </w:rPr>
      </w:pPr>
      <w:r w:rsidRPr="00087F68">
        <w:rPr>
          <w:sz w:val="18"/>
          <w:szCs w:val="20"/>
        </w:rPr>
        <w:tab/>
        <w:t>(b)  for non-ruminants:</w:t>
      </w:r>
    </w:p>
    <w:p w14:paraId="24864CC0" w14:textId="77777777" w:rsidR="00EA3A13" w:rsidRPr="00087F68" w:rsidRDefault="00EA3A13" w:rsidP="00EA3A13">
      <w:pPr>
        <w:widowControl/>
        <w:suppressAutoHyphens/>
        <w:rPr>
          <w:sz w:val="18"/>
          <w:szCs w:val="20"/>
        </w:rPr>
      </w:pPr>
      <w:r w:rsidRPr="00087F68">
        <w:rPr>
          <w:sz w:val="18"/>
          <w:szCs w:val="20"/>
        </w:rPr>
        <w:tab/>
        <w:t>(i)  complete feeds, supplements, and concentrates containing crude protein from all forms of non-protein nitrogen and added as listed, shall be labeled as follows:</w:t>
      </w:r>
    </w:p>
    <w:p w14:paraId="4F3B21BD" w14:textId="77777777" w:rsidR="00EA3A13" w:rsidRPr="00087F68" w:rsidRDefault="00EA3A13" w:rsidP="00EA3A13">
      <w:pPr>
        <w:widowControl/>
        <w:suppressAutoHyphens/>
        <w:rPr>
          <w:sz w:val="18"/>
          <w:szCs w:val="20"/>
        </w:rPr>
      </w:pPr>
      <w:r w:rsidRPr="00087F68">
        <w:rPr>
          <w:sz w:val="18"/>
          <w:szCs w:val="20"/>
        </w:rPr>
        <w:tab/>
        <w:t>(A)  "crude protein, minimum ______ %;" or</w:t>
      </w:r>
    </w:p>
    <w:p w14:paraId="2A8A2E25" w14:textId="77777777" w:rsidR="00EA3A13" w:rsidRPr="00087F68" w:rsidRDefault="00EA3A13" w:rsidP="00EA3A13">
      <w:pPr>
        <w:widowControl/>
        <w:suppressAutoHyphens/>
        <w:rPr>
          <w:sz w:val="18"/>
          <w:szCs w:val="20"/>
        </w:rPr>
      </w:pPr>
      <w:r w:rsidRPr="00087F68">
        <w:rPr>
          <w:sz w:val="18"/>
          <w:szCs w:val="20"/>
        </w:rPr>
        <w:tab/>
        <w:t>(B)  "This includes not more than ______ % equivalent crude protein which is not nutritionally available to species of animal for which feed is intended"; or</w:t>
      </w:r>
    </w:p>
    <w:p w14:paraId="12191D28" w14:textId="77777777" w:rsidR="00EA3A13" w:rsidRPr="00087F68" w:rsidRDefault="00EA3A13" w:rsidP="00EA3A13">
      <w:pPr>
        <w:widowControl/>
        <w:suppressAutoHyphens/>
        <w:rPr>
          <w:sz w:val="18"/>
          <w:szCs w:val="20"/>
        </w:rPr>
      </w:pPr>
      <w:r w:rsidRPr="00087F68">
        <w:rPr>
          <w:sz w:val="18"/>
          <w:szCs w:val="20"/>
        </w:rPr>
        <w:tab/>
        <w:t>(ii)  premixes, concentrates, or supplements intended for non-ruminants containing more than 1.25% equivalent crude protein from all forms of non-protein nitrogen and added as listed, shall contain adequate directions for use and a prominent statement: "WARNING: This feed must be used only in accordance with directions furnished on the label."</w:t>
      </w:r>
    </w:p>
    <w:p w14:paraId="68804798" w14:textId="77777777" w:rsidR="00EA3A13" w:rsidRPr="00087F68" w:rsidRDefault="00EA3A13" w:rsidP="00EA3A13">
      <w:pPr>
        <w:widowControl/>
        <w:suppressAutoHyphens/>
        <w:rPr>
          <w:sz w:val="18"/>
          <w:szCs w:val="20"/>
        </w:rPr>
      </w:pPr>
      <w:r w:rsidRPr="00087F68">
        <w:rPr>
          <w:sz w:val="18"/>
          <w:szCs w:val="20"/>
        </w:rPr>
        <w:tab/>
        <w:t>(6)  Mineral phosphatic materials for feeding purposes shall be labeled with the guarantee for minimum and maximum percentage of calcium when present, the minimum percentage of phosphorus, and the maximum percentage of fluorine.</w:t>
      </w:r>
    </w:p>
    <w:p w14:paraId="1C4777AD" w14:textId="77777777" w:rsidR="00EA3A13" w:rsidRPr="00087F68" w:rsidRDefault="00EA3A13" w:rsidP="00EA3A13">
      <w:pPr>
        <w:widowControl/>
        <w:suppressAutoHyphens/>
        <w:rPr>
          <w:sz w:val="18"/>
          <w:szCs w:val="20"/>
        </w:rPr>
      </w:pPr>
      <w:r w:rsidRPr="00087F68">
        <w:rPr>
          <w:sz w:val="18"/>
          <w:szCs w:val="20"/>
        </w:rPr>
        <w:tab/>
        <w:t>(7)  Guarantees for microorganisms shall be stated and conform to the following:</w:t>
      </w:r>
    </w:p>
    <w:p w14:paraId="7CC6D912" w14:textId="77777777" w:rsidR="00EA3A13" w:rsidRPr="00087F68" w:rsidRDefault="00EA3A13" w:rsidP="00EA3A13">
      <w:pPr>
        <w:widowControl/>
        <w:suppressAutoHyphens/>
        <w:rPr>
          <w:sz w:val="18"/>
          <w:szCs w:val="20"/>
        </w:rPr>
      </w:pPr>
      <w:r w:rsidRPr="00087F68">
        <w:rPr>
          <w:sz w:val="18"/>
          <w:szCs w:val="20"/>
        </w:rPr>
        <w:tab/>
        <w:t>(a)  colony forming units per gram (CFU/g) or per pound (CFU/lb.) consistent with the directions for use, or CFU per product unit, consistent with directions for use and the quantity statement; and</w:t>
      </w:r>
    </w:p>
    <w:p w14:paraId="738294B3" w14:textId="77777777" w:rsidR="00EA3A13" w:rsidRPr="00087F68" w:rsidRDefault="00EA3A13" w:rsidP="00EA3A13">
      <w:pPr>
        <w:widowControl/>
        <w:suppressAutoHyphens/>
        <w:rPr>
          <w:sz w:val="18"/>
          <w:szCs w:val="20"/>
        </w:rPr>
      </w:pPr>
      <w:r w:rsidRPr="00087F68">
        <w:rPr>
          <w:sz w:val="18"/>
          <w:szCs w:val="20"/>
        </w:rPr>
        <w:tab/>
        <w:t>(b)  a parenthetical statement following the guarantee shall list each species in order of predominance.</w:t>
      </w:r>
    </w:p>
    <w:p w14:paraId="738F9F52" w14:textId="77777777" w:rsidR="00EA3A13" w:rsidRPr="00087F68" w:rsidRDefault="00EA3A13" w:rsidP="00EA3A13">
      <w:pPr>
        <w:widowControl/>
        <w:suppressAutoHyphens/>
        <w:rPr>
          <w:sz w:val="18"/>
          <w:szCs w:val="20"/>
        </w:rPr>
      </w:pPr>
      <w:r w:rsidRPr="00087F68">
        <w:rPr>
          <w:sz w:val="18"/>
          <w:szCs w:val="20"/>
        </w:rPr>
        <w:tab/>
        <w:t>(8)  Guarantees for enzymes shall be stated and conform to the following:</w:t>
      </w:r>
    </w:p>
    <w:p w14:paraId="67DFF636" w14:textId="77777777" w:rsidR="00EA3A13" w:rsidRPr="00087F68" w:rsidRDefault="00EA3A13" w:rsidP="00EA3A13">
      <w:pPr>
        <w:widowControl/>
        <w:suppressAutoHyphens/>
        <w:rPr>
          <w:sz w:val="18"/>
          <w:szCs w:val="20"/>
        </w:rPr>
      </w:pPr>
      <w:r w:rsidRPr="00087F68">
        <w:rPr>
          <w:sz w:val="18"/>
          <w:szCs w:val="20"/>
        </w:rPr>
        <w:tab/>
        <w:t>(a)  units of enzymatic activity per unit weight or volume consistent with the directions for use, or units of enzymatic activity per product unit, such as tablets or capsules, consistent with the directions for use and the quantity statement; and</w:t>
      </w:r>
    </w:p>
    <w:p w14:paraId="15F56557" w14:textId="77777777" w:rsidR="00EA3A13" w:rsidRPr="00087F68" w:rsidRDefault="00EA3A13" w:rsidP="00EA3A13">
      <w:pPr>
        <w:widowControl/>
        <w:suppressAutoHyphens/>
        <w:rPr>
          <w:sz w:val="18"/>
          <w:szCs w:val="20"/>
        </w:rPr>
      </w:pPr>
      <w:r w:rsidRPr="00087F68">
        <w:rPr>
          <w:sz w:val="18"/>
          <w:szCs w:val="20"/>
        </w:rPr>
        <w:tab/>
        <w:t>(b)(i)  the source organism for each type of enzymatic activity specified, such as Protease, Bacillus subtilis, 5.5 mg amino acids liberated/min./ milligram; and</w:t>
      </w:r>
    </w:p>
    <w:p w14:paraId="023D676B" w14:textId="77777777" w:rsidR="00EA3A13" w:rsidRPr="00087F68" w:rsidRDefault="00EA3A13" w:rsidP="00EA3A13">
      <w:pPr>
        <w:widowControl/>
        <w:suppressAutoHyphens/>
        <w:rPr>
          <w:sz w:val="18"/>
          <w:szCs w:val="20"/>
        </w:rPr>
      </w:pPr>
      <w:r w:rsidRPr="00087F68">
        <w:rPr>
          <w:sz w:val="18"/>
          <w:szCs w:val="20"/>
        </w:rPr>
        <w:tab/>
        <w:t>(ii)  if two or more sources have the same type of activity, they shall be listed in order of predominance based on the amount of enzymatic activity provided.</w:t>
      </w:r>
    </w:p>
    <w:p w14:paraId="08B518D0" w14:textId="77777777" w:rsidR="00EA3A13" w:rsidRPr="00087F68" w:rsidRDefault="00EA3A13" w:rsidP="00EA3A13">
      <w:pPr>
        <w:widowControl/>
        <w:suppressAutoHyphens/>
        <w:rPr>
          <w:sz w:val="18"/>
          <w:szCs w:val="20"/>
        </w:rPr>
      </w:pPr>
      <w:r w:rsidRPr="00087F68">
        <w:rPr>
          <w:sz w:val="18"/>
          <w:szCs w:val="20"/>
        </w:rPr>
        <w:tab/>
        <w:t xml:space="preserve">(9)  Any guarantees for dietary starch, sugars, and </w:t>
      </w:r>
      <w:proofErr w:type="spellStart"/>
      <w:r w:rsidRPr="00087F68">
        <w:rPr>
          <w:sz w:val="18"/>
          <w:szCs w:val="20"/>
        </w:rPr>
        <w:t>fructans</w:t>
      </w:r>
      <w:proofErr w:type="spellEnd"/>
      <w:r w:rsidRPr="00087F68">
        <w:rPr>
          <w:sz w:val="18"/>
          <w:szCs w:val="20"/>
        </w:rPr>
        <w:t xml:space="preserve"> for commercial feeds, excluding customer-formula feed, and pet food and specialty pet food products, which appear on the label shall ensure:</w:t>
      </w:r>
    </w:p>
    <w:p w14:paraId="2685AC19" w14:textId="77777777" w:rsidR="00EA3A13" w:rsidRPr="00087F68" w:rsidRDefault="00EA3A13" w:rsidP="00EA3A13">
      <w:pPr>
        <w:widowControl/>
        <w:suppressAutoHyphens/>
        <w:rPr>
          <w:sz w:val="18"/>
          <w:szCs w:val="20"/>
        </w:rPr>
      </w:pPr>
      <w:r w:rsidRPr="00087F68">
        <w:rPr>
          <w:sz w:val="18"/>
          <w:szCs w:val="20"/>
        </w:rPr>
        <w:tab/>
        <w:t>(a)  the labeling claim in any manner for levels of "dietary starch," "sugars," "</w:t>
      </w:r>
      <w:proofErr w:type="spellStart"/>
      <w:r w:rsidRPr="00087F68">
        <w:rPr>
          <w:sz w:val="18"/>
          <w:szCs w:val="20"/>
        </w:rPr>
        <w:t>fructans</w:t>
      </w:r>
      <w:proofErr w:type="spellEnd"/>
      <w:r w:rsidRPr="00087F68">
        <w:rPr>
          <w:sz w:val="18"/>
          <w:szCs w:val="20"/>
        </w:rPr>
        <w:t>," or words of similar designation shall include:</w:t>
      </w:r>
    </w:p>
    <w:p w14:paraId="7127FEF4" w14:textId="77777777" w:rsidR="00EA3A13" w:rsidRPr="00087F68" w:rsidRDefault="00EA3A13" w:rsidP="00EA3A13">
      <w:pPr>
        <w:widowControl/>
        <w:suppressAutoHyphens/>
        <w:rPr>
          <w:sz w:val="18"/>
          <w:szCs w:val="20"/>
        </w:rPr>
      </w:pPr>
      <w:r w:rsidRPr="00087F68">
        <w:rPr>
          <w:sz w:val="18"/>
          <w:szCs w:val="20"/>
        </w:rPr>
        <w:tab/>
        <w:t>(i)  guarantees for maximum percentage of dietary starch and maximum percentage sugars, in the guaranteed analysis section immediately following the last fiber guarantee; and</w:t>
      </w:r>
    </w:p>
    <w:p w14:paraId="266CDD53" w14:textId="77777777" w:rsidR="00EA3A13" w:rsidRPr="00087F68" w:rsidRDefault="00EA3A13" w:rsidP="00EA3A13">
      <w:pPr>
        <w:widowControl/>
        <w:suppressAutoHyphens/>
        <w:rPr>
          <w:sz w:val="18"/>
          <w:szCs w:val="20"/>
        </w:rPr>
      </w:pPr>
      <w:r w:rsidRPr="00087F68">
        <w:rPr>
          <w:sz w:val="18"/>
          <w:szCs w:val="20"/>
        </w:rPr>
        <w:tab/>
        <w:t xml:space="preserve">(ii)  a maximum percentage guarantee for </w:t>
      </w:r>
      <w:proofErr w:type="spellStart"/>
      <w:r w:rsidRPr="00087F68">
        <w:rPr>
          <w:sz w:val="18"/>
          <w:szCs w:val="20"/>
        </w:rPr>
        <w:t>fructans</w:t>
      </w:r>
      <w:proofErr w:type="spellEnd"/>
      <w:r w:rsidRPr="00087F68">
        <w:rPr>
          <w:sz w:val="18"/>
          <w:szCs w:val="20"/>
        </w:rPr>
        <w:t xml:space="preserve"> immediately following sugars, if the feed contains forage products; and</w:t>
      </w:r>
    </w:p>
    <w:p w14:paraId="397392FE" w14:textId="77777777" w:rsidR="00EA3A13" w:rsidRPr="00087F68" w:rsidRDefault="00EA3A13" w:rsidP="00EA3A13">
      <w:pPr>
        <w:widowControl/>
        <w:suppressAutoHyphens/>
        <w:rPr>
          <w:sz w:val="18"/>
          <w:szCs w:val="20"/>
        </w:rPr>
      </w:pPr>
      <w:r w:rsidRPr="00087F68">
        <w:rPr>
          <w:sz w:val="18"/>
          <w:szCs w:val="20"/>
        </w:rPr>
        <w:tab/>
        <w:t>(b)  feeding directions state the proper use of the feed product and a recommendation to consult with a veterinarian or nutritionist for a recommended diet.</w:t>
      </w:r>
    </w:p>
    <w:p w14:paraId="21DAEBF3" w14:textId="77777777" w:rsidR="00EA3A13" w:rsidRPr="00087F68" w:rsidRDefault="00EA3A13" w:rsidP="00EA3A13">
      <w:pPr>
        <w:widowControl/>
        <w:suppressAutoHyphens/>
        <w:rPr>
          <w:sz w:val="18"/>
          <w:szCs w:val="20"/>
        </w:rPr>
      </w:pPr>
    </w:p>
    <w:p w14:paraId="669A7C4D" w14:textId="77777777" w:rsidR="00EA3A13" w:rsidRPr="00087F68" w:rsidRDefault="00EA3A13" w:rsidP="00EA3A13">
      <w:pPr>
        <w:widowControl/>
        <w:suppressAutoHyphens/>
        <w:rPr>
          <w:sz w:val="18"/>
          <w:szCs w:val="20"/>
        </w:rPr>
      </w:pPr>
      <w:r w:rsidRPr="00087F68">
        <w:rPr>
          <w:b/>
          <w:sz w:val="18"/>
          <w:szCs w:val="20"/>
        </w:rPr>
        <w:t>R68-2-7.  Ingredients.</w:t>
      </w:r>
    </w:p>
    <w:p w14:paraId="4F9F8A8F" w14:textId="77777777" w:rsidR="00EA3A13" w:rsidRPr="00087F68" w:rsidRDefault="00EA3A13" w:rsidP="00EA3A13">
      <w:pPr>
        <w:widowControl/>
        <w:suppressAutoHyphens/>
        <w:rPr>
          <w:sz w:val="18"/>
          <w:szCs w:val="20"/>
        </w:rPr>
      </w:pPr>
      <w:r w:rsidRPr="00087F68">
        <w:rPr>
          <w:sz w:val="18"/>
          <w:szCs w:val="20"/>
        </w:rPr>
        <w:tab/>
        <w:t>(1)  The name of each ingredient or collective term for the grouping of ingredients, when required to be listed, shall be the name defined in the 2024 version of Chapter Six Official Feed Terms, Common or Usual Ingredient Names and Ingredient Definitions as published in the Official Publication and incorporated by reference into this rule, the common or usual name, or one approved by the department.</w:t>
      </w:r>
    </w:p>
    <w:p w14:paraId="36938211" w14:textId="77777777" w:rsidR="00EA3A13" w:rsidRPr="00087F68" w:rsidRDefault="00EA3A13" w:rsidP="00EA3A13">
      <w:pPr>
        <w:widowControl/>
        <w:suppressAutoHyphens/>
        <w:rPr>
          <w:sz w:val="18"/>
          <w:szCs w:val="20"/>
        </w:rPr>
      </w:pPr>
      <w:r w:rsidRPr="00087F68">
        <w:rPr>
          <w:sz w:val="18"/>
          <w:szCs w:val="20"/>
        </w:rPr>
        <w:tab/>
        <w:t>(2)  Failure to list the ingredients of feeds in descending order by their predominance by weight in non-quantitative terms may be misleading.</w:t>
      </w:r>
    </w:p>
    <w:p w14:paraId="53F19227" w14:textId="77777777" w:rsidR="00EA3A13" w:rsidRPr="00087F68" w:rsidRDefault="00EA3A13" w:rsidP="00EA3A13">
      <w:pPr>
        <w:widowControl/>
        <w:suppressAutoHyphens/>
        <w:rPr>
          <w:sz w:val="18"/>
          <w:szCs w:val="20"/>
        </w:rPr>
      </w:pPr>
      <w:r w:rsidRPr="00087F68">
        <w:rPr>
          <w:sz w:val="18"/>
          <w:szCs w:val="20"/>
        </w:rPr>
        <w:tab/>
        <w:t>(3)  The name of each ingredient shall be shown in letters or type of the same size.</w:t>
      </w:r>
    </w:p>
    <w:p w14:paraId="7580C30C" w14:textId="77777777" w:rsidR="00EA3A13" w:rsidRPr="00087F68" w:rsidRDefault="00EA3A13" w:rsidP="00EA3A13">
      <w:pPr>
        <w:widowControl/>
        <w:suppressAutoHyphens/>
        <w:rPr>
          <w:sz w:val="18"/>
          <w:szCs w:val="20"/>
        </w:rPr>
      </w:pPr>
      <w:r w:rsidRPr="00087F68">
        <w:rPr>
          <w:sz w:val="18"/>
          <w:szCs w:val="20"/>
        </w:rPr>
        <w:tab/>
        <w:t>(4)  No references to the quality or grade of an ingredient shall appear in the ingredient statement of a feed.</w:t>
      </w:r>
    </w:p>
    <w:p w14:paraId="67C79E3D" w14:textId="77777777" w:rsidR="00EA3A13" w:rsidRPr="00087F68" w:rsidRDefault="00EA3A13" w:rsidP="00EA3A13">
      <w:pPr>
        <w:widowControl/>
        <w:suppressAutoHyphens/>
        <w:rPr>
          <w:sz w:val="18"/>
          <w:szCs w:val="20"/>
        </w:rPr>
      </w:pPr>
      <w:r w:rsidRPr="00087F68">
        <w:rPr>
          <w:sz w:val="18"/>
          <w:szCs w:val="20"/>
        </w:rPr>
        <w:tab/>
        <w:t>(5)  The term "dehydrated" may precede the name of any product that has been artificially dried.</w:t>
      </w:r>
    </w:p>
    <w:p w14:paraId="700E862A" w14:textId="77777777" w:rsidR="00EA3A13" w:rsidRPr="00087F68" w:rsidRDefault="00EA3A13" w:rsidP="00EA3A13">
      <w:pPr>
        <w:widowControl/>
        <w:suppressAutoHyphens/>
        <w:rPr>
          <w:sz w:val="18"/>
          <w:szCs w:val="20"/>
        </w:rPr>
      </w:pPr>
      <w:r w:rsidRPr="00087F68">
        <w:rPr>
          <w:sz w:val="18"/>
          <w:szCs w:val="20"/>
        </w:rPr>
        <w:tab/>
        <w:t>(6)  A single ingredient product defined by the AAFCOs is not required to have an ingredient statement.</w:t>
      </w:r>
    </w:p>
    <w:p w14:paraId="783DEAB2" w14:textId="77777777" w:rsidR="00EA3A13" w:rsidRPr="00087F68" w:rsidRDefault="00EA3A13" w:rsidP="00EA3A13">
      <w:pPr>
        <w:widowControl/>
        <w:suppressAutoHyphens/>
        <w:rPr>
          <w:sz w:val="18"/>
          <w:szCs w:val="20"/>
        </w:rPr>
      </w:pPr>
      <w:r w:rsidRPr="00087F68">
        <w:rPr>
          <w:sz w:val="18"/>
          <w:szCs w:val="20"/>
        </w:rPr>
        <w:tab/>
        <w:t>(7)  Tentative definitions for ingredients may not be used until adopted as official, unless no official definition exists or the ingredient has a common accepted name that requires no definition exists or the ingredient has common accepted name that requires no definition, such as sugar.</w:t>
      </w:r>
    </w:p>
    <w:p w14:paraId="7A61AF2A" w14:textId="77777777" w:rsidR="00EA3A13" w:rsidRPr="00087F68" w:rsidRDefault="00EA3A13" w:rsidP="00EA3A13">
      <w:pPr>
        <w:widowControl/>
        <w:suppressAutoHyphens/>
        <w:rPr>
          <w:sz w:val="18"/>
          <w:szCs w:val="20"/>
        </w:rPr>
      </w:pPr>
      <w:r w:rsidRPr="00087F68">
        <w:rPr>
          <w:sz w:val="18"/>
          <w:szCs w:val="20"/>
        </w:rPr>
        <w:tab/>
        <w:t>(8)  When the word "iodized" is used in connection with a feed ingredient, the feed ingredient shall contain not less than 0.0007% iodine, uniformly distributed.</w:t>
      </w:r>
    </w:p>
    <w:p w14:paraId="1089CBE2" w14:textId="77777777" w:rsidR="00EA3A13" w:rsidRPr="00087F68" w:rsidRDefault="00EA3A13" w:rsidP="00EA3A13">
      <w:pPr>
        <w:widowControl/>
        <w:suppressAutoHyphens/>
        <w:rPr>
          <w:sz w:val="18"/>
          <w:szCs w:val="20"/>
        </w:rPr>
      </w:pPr>
      <w:r w:rsidRPr="00087F68">
        <w:rPr>
          <w:sz w:val="18"/>
          <w:szCs w:val="20"/>
        </w:rPr>
        <w:tab/>
        <w:t>(9)  Each carrier shall be listed in the ingredient statement on the label unless it meets the criteria for an incidental ingredient as defined in the January 2017 version of the 21 CFR 501.100(a)(3).</w:t>
      </w:r>
    </w:p>
    <w:p w14:paraId="115F46B1" w14:textId="77777777" w:rsidR="00EA3A13" w:rsidRPr="00087F68" w:rsidRDefault="00EA3A13" w:rsidP="00EA3A13">
      <w:pPr>
        <w:widowControl/>
        <w:suppressAutoHyphens/>
        <w:rPr>
          <w:sz w:val="18"/>
          <w:szCs w:val="20"/>
        </w:rPr>
      </w:pPr>
    </w:p>
    <w:p w14:paraId="0F27A083" w14:textId="77777777" w:rsidR="00EA3A13" w:rsidRPr="00087F68" w:rsidRDefault="00EA3A13" w:rsidP="00EA3A13">
      <w:pPr>
        <w:widowControl/>
        <w:suppressAutoHyphens/>
        <w:rPr>
          <w:sz w:val="18"/>
          <w:szCs w:val="20"/>
        </w:rPr>
      </w:pPr>
      <w:r w:rsidRPr="00087F68">
        <w:rPr>
          <w:b/>
          <w:sz w:val="18"/>
          <w:szCs w:val="20"/>
        </w:rPr>
        <w:t>R68-2-8.  Directions for Use and Precautionary Statements.</w:t>
      </w:r>
    </w:p>
    <w:p w14:paraId="7E457B82" w14:textId="77777777" w:rsidR="00EA3A13" w:rsidRPr="00087F68" w:rsidRDefault="00EA3A13" w:rsidP="00EA3A13">
      <w:pPr>
        <w:widowControl/>
        <w:suppressAutoHyphens/>
        <w:rPr>
          <w:sz w:val="18"/>
          <w:szCs w:val="20"/>
        </w:rPr>
      </w:pPr>
      <w:r w:rsidRPr="00087F68">
        <w:rPr>
          <w:sz w:val="18"/>
          <w:szCs w:val="20"/>
        </w:rPr>
        <w:lastRenderedPageBreak/>
        <w:tab/>
        <w:t>(1)  Directions for use and precautionary statements on the labeling of commercial feeds and customer-formula feeds containing additives, including drugs, special purpose additives, or non-nutritive additives, shall be adequate to enable safe and effective use for the intended purposes by users with no special knowledge of the purpose and use articles.</w:t>
      </w:r>
    </w:p>
    <w:p w14:paraId="4AA013BA" w14:textId="77777777" w:rsidR="00EA3A13" w:rsidRPr="00087F68" w:rsidRDefault="00EA3A13" w:rsidP="00EA3A13">
      <w:pPr>
        <w:widowControl/>
        <w:suppressAutoHyphens/>
        <w:rPr>
          <w:sz w:val="18"/>
          <w:szCs w:val="20"/>
        </w:rPr>
      </w:pPr>
      <w:r w:rsidRPr="00087F68">
        <w:rPr>
          <w:sz w:val="18"/>
          <w:szCs w:val="20"/>
        </w:rPr>
        <w:tab/>
        <w:t>(2)  Feeds containing non-protein nitrogen as specified in Section R68-2-9 require adequate directions for use and precautionary statements.</w:t>
      </w:r>
    </w:p>
    <w:p w14:paraId="7A2196D1" w14:textId="77777777" w:rsidR="00EA3A13" w:rsidRPr="00087F68" w:rsidRDefault="00EA3A13" w:rsidP="00EA3A13">
      <w:pPr>
        <w:widowControl/>
        <w:suppressAutoHyphens/>
        <w:rPr>
          <w:sz w:val="18"/>
          <w:szCs w:val="20"/>
        </w:rPr>
      </w:pPr>
      <w:r w:rsidRPr="00087F68">
        <w:rPr>
          <w:sz w:val="18"/>
          <w:szCs w:val="20"/>
        </w:rPr>
        <w:tab/>
        <w:t>(3)  Adequate directions for use and precautionary statements necessary for safe and effective use are required on commercial feeds distributed to supply particular dietary needs or for supplementing or fortifying the usual diet or ration with any vitamin, mineral, or other dietary nutrient or compound.</w:t>
      </w:r>
    </w:p>
    <w:p w14:paraId="75A3BE5E" w14:textId="77777777" w:rsidR="00EA3A13" w:rsidRPr="00087F68" w:rsidRDefault="00EA3A13" w:rsidP="00EA3A13">
      <w:pPr>
        <w:widowControl/>
        <w:suppressAutoHyphens/>
        <w:rPr>
          <w:sz w:val="18"/>
          <w:szCs w:val="20"/>
        </w:rPr>
      </w:pPr>
      <w:r w:rsidRPr="00087F68">
        <w:rPr>
          <w:sz w:val="18"/>
          <w:szCs w:val="20"/>
        </w:rPr>
        <w:tab/>
        <w:t>(4)(a)  Raw milk distributed as commercial feed shall bear the following statement: "WARNING: NOT FOR HUMAN CONSUMPTION - THIS PRODUCT HAS NOT BEEN PASTEURIZED AND MAY CONTAIN HARMFUL BACTERIA."</w:t>
      </w:r>
    </w:p>
    <w:p w14:paraId="25CB1276" w14:textId="77777777" w:rsidR="00EA3A13" w:rsidRPr="00087F68" w:rsidRDefault="00EA3A13" w:rsidP="00EA3A13">
      <w:pPr>
        <w:widowControl/>
        <w:suppressAutoHyphens/>
        <w:rPr>
          <w:sz w:val="18"/>
          <w:szCs w:val="20"/>
        </w:rPr>
      </w:pPr>
      <w:r w:rsidRPr="00087F68">
        <w:rPr>
          <w:sz w:val="18"/>
          <w:szCs w:val="20"/>
        </w:rPr>
        <w:tab/>
        <w:t>(b)  The statement in Subsection R68-2-8(4)(a) must be clearly visible and use a font no smaller than the minimum size required for the quantity statement as outlined in Section R70-910-3, and as shown in Table 11.</w:t>
      </w:r>
    </w:p>
    <w:p w14:paraId="7A900B83" w14:textId="77777777" w:rsidR="00EA3A13" w:rsidRPr="00087F68" w:rsidRDefault="00EA3A13" w:rsidP="00EA3A13">
      <w:pPr>
        <w:widowControl/>
        <w:suppressAutoHyphens/>
        <w:rPr>
          <w:sz w:val="18"/>
          <w:szCs w:val="20"/>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570"/>
        <w:gridCol w:w="4790"/>
      </w:tblGrid>
      <w:tr w:rsidR="00EA3A13" w:rsidRPr="00087F68" w14:paraId="7431AD69" w14:textId="77777777" w:rsidTr="00BB499B">
        <w:trPr>
          <w:trHeight w:val="660"/>
        </w:trPr>
        <w:tc>
          <w:tcPr>
            <w:tcW w:w="9360" w:type="dxa"/>
            <w:gridSpan w:val="2"/>
            <w:shd w:val="clear" w:color="auto" w:fill="auto"/>
            <w:tcMar>
              <w:top w:w="43" w:type="dxa"/>
              <w:left w:w="43" w:type="dxa"/>
              <w:bottom w:w="43" w:type="dxa"/>
              <w:right w:w="43" w:type="dxa"/>
            </w:tcMar>
            <w:vAlign w:val="center"/>
          </w:tcPr>
          <w:p w14:paraId="031687D8" w14:textId="77777777" w:rsidR="00EA3A13" w:rsidRPr="00087F68" w:rsidRDefault="00EA3A13" w:rsidP="00EA3A13">
            <w:pPr>
              <w:widowControl/>
              <w:suppressAutoHyphens/>
              <w:jc w:val="center"/>
              <w:rPr>
                <w:bCs/>
                <w:sz w:val="18"/>
                <w:szCs w:val="20"/>
              </w:rPr>
            </w:pPr>
            <w:r w:rsidRPr="00087F68">
              <w:rPr>
                <w:bCs/>
                <w:sz w:val="18"/>
                <w:szCs w:val="20"/>
              </w:rPr>
              <w:t>TABLE 11</w:t>
            </w:r>
          </w:p>
          <w:p w14:paraId="126628A3" w14:textId="77777777" w:rsidR="00EA3A13" w:rsidRPr="00087F68" w:rsidRDefault="00EA3A13" w:rsidP="00EA3A13">
            <w:pPr>
              <w:widowControl/>
              <w:suppressAutoHyphens/>
              <w:jc w:val="center"/>
              <w:rPr>
                <w:bCs/>
                <w:sz w:val="18"/>
                <w:szCs w:val="20"/>
              </w:rPr>
            </w:pPr>
            <w:r w:rsidRPr="00087F68">
              <w:rPr>
                <w:bCs/>
                <w:sz w:val="18"/>
                <w:szCs w:val="20"/>
              </w:rPr>
              <w:t>Raw Milk Warning Statement Size</w:t>
            </w:r>
          </w:p>
        </w:tc>
      </w:tr>
      <w:tr w:rsidR="00EA3A13" w:rsidRPr="00087F68" w14:paraId="4B0B8844" w14:textId="77777777" w:rsidTr="00BB499B">
        <w:trPr>
          <w:trHeight w:val="510"/>
        </w:trPr>
        <w:tc>
          <w:tcPr>
            <w:tcW w:w="4570" w:type="dxa"/>
            <w:shd w:val="clear" w:color="auto" w:fill="auto"/>
            <w:tcMar>
              <w:top w:w="43" w:type="dxa"/>
              <w:left w:w="43" w:type="dxa"/>
              <w:bottom w:w="43" w:type="dxa"/>
              <w:right w:w="43" w:type="dxa"/>
            </w:tcMar>
            <w:vAlign w:val="center"/>
          </w:tcPr>
          <w:p w14:paraId="30D68ED4" w14:textId="77777777" w:rsidR="00EA3A13" w:rsidRPr="00087F68" w:rsidRDefault="00EA3A13" w:rsidP="00EA3A13">
            <w:pPr>
              <w:widowControl/>
              <w:suppressAutoHyphens/>
              <w:rPr>
                <w:bCs/>
                <w:sz w:val="18"/>
                <w:szCs w:val="20"/>
              </w:rPr>
            </w:pPr>
            <w:r w:rsidRPr="00087F68">
              <w:rPr>
                <w:bCs/>
                <w:sz w:val="18"/>
                <w:szCs w:val="20"/>
              </w:rPr>
              <w:t>If Panel Size Is:</w:t>
            </w:r>
          </w:p>
        </w:tc>
        <w:tc>
          <w:tcPr>
            <w:tcW w:w="4620" w:type="dxa"/>
            <w:shd w:val="clear" w:color="auto" w:fill="auto"/>
            <w:tcMar>
              <w:top w:w="43" w:type="dxa"/>
              <w:left w:w="43" w:type="dxa"/>
              <w:bottom w:w="43" w:type="dxa"/>
              <w:right w:w="43" w:type="dxa"/>
            </w:tcMar>
            <w:vAlign w:val="center"/>
          </w:tcPr>
          <w:p w14:paraId="32323442" w14:textId="77777777" w:rsidR="00EA3A13" w:rsidRPr="00087F68" w:rsidRDefault="00EA3A13" w:rsidP="00EA3A13">
            <w:pPr>
              <w:widowControl/>
              <w:suppressAutoHyphens/>
              <w:rPr>
                <w:bCs/>
                <w:sz w:val="18"/>
                <w:szCs w:val="20"/>
              </w:rPr>
            </w:pPr>
            <w:r w:rsidRPr="00087F68">
              <w:rPr>
                <w:bCs/>
                <w:sz w:val="18"/>
                <w:szCs w:val="20"/>
              </w:rPr>
              <w:t>Use Minimum Warning Statement Type Size:</w:t>
            </w:r>
          </w:p>
        </w:tc>
      </w:tr>
      <w:tr w:rsidR="00EA3A13" w:rsidRPr="00087F68" w14:paraId="2A6ED78A" w14:textId="77777777" w:rsidTr="00BB499B">
        <w:trPr>
          <w:trHeight w:val="331"/>
        </w:trPr>
        <w:tc>
          <w:tcPr>
            <w:tcW w:w="4570" w:type="dxa"/>
            <w:shd w:val="clear" w:color="auto" w:fill="auto"/>
            <w:tcMar>
              <w:top w:w="43" w:type="dxa"/>
              <w:left w:w="43" w:type="dxa"/>
              <w:bottom w:w="43" w:type="dxa"/>
              <w:right w:w="43" w:type="dxa"/>
            </w:tcMar>
            <w:vAlign w:val="center"/>
          </w:tcPr>
          <w:p w14:paraId="14776CB3" w14:textId="77777777" w:rsidR="00EA3A13" w:rsidRPr="00087F68" w:rsidRDefault="00EA3A13" w:rsidP="00EA3A13">
            <w:pPr>
              <w:widowControl/>
              <w:pBdr>
                <w:top w:val="nil"/>
                <w:left w:val="nil"/>
                <w:bottom w:val="nil"/>
                <w:right w:val="nil"/>
                <w:between w:val="nil"/>
              </w:pBdr>
              <w:suppressAutoHyphens/>
              <w:rPr>
                <w:sz w:val="18"/>
                <w:szCs w:val="20"/>
              </w:rPr>
            </w:pPr>
            <w:r w:rsidRPr="00087F68">
              <w:rPr>
                <w:sz w:val="18"/>
                <w:szCs w:val="20"/>
              </w:rPr>
              <w:t>Less than or equal to 5 square inches;</w:t>
            </w:r>
          </w:p>
        </w:tc>
        <w:tc>
          <w:tcPr>
            <w:tcW w:w="4620" w:type="dxa"/>
            <w:shd w:val="clear" w:color="auto" w:fill="auto"/>
            <w:tcMar>
              <w:top w:w="43" w:type="dxa"/>
              <w:left w:w="43" w:type="dxa"/>
              <w:bottom w:w="43" w:type="dxa"/>
              <w:right w:w="43" w:type="dxa"/>
            </w:tcMar>
            <w:vAlign w:val="center"/>
          </w:tcPr>
          <w:p w14:paraId="4491DA41" w14:textId="77777777" w:rsidR="00EA3A13" w:rsidRPr="00087F68" w:rsidRDefault="00EA3A13" w:rsidP="00EA3A13">
            <w:pPr>
              <w:widowControl/>
              <w:pBdr>
                <w:top w:val="nil"/>
                <w:left w:val="nil"/>
                <w:bottom w:val="nil"/>
                <w:right w:val="nil"/>
                <w:between w:val="nil"/>
              </w:pBdr>
              <w:suppressAutoHyphens/>
              <w:rPr>
                <w:sz w:val="18"/>
                <w:szCs w:val="20"/>
              </w:rPr>
            </w:pPr>
            <w:r w:rsidRPr="00087F68">
              <w:rPr>
                <w:sz w:val="18"/>
                <w:szCs w:val="20"/>
              </w:rPr>
              <w:t>1/16 inches.</w:t>
            </w:r>
          </w:p>
        </w:tc>
      </w:tr>
      <w:tr w:rsidR="00EA3A13" w:rsidRPr="00087F68" w14:paraId="1E60B110" w14:textId="77777777" w:rsidTr="00BB499B">
        <w:trPr>
          <w:trHeight w:val="331"/>
        </w:trPr>
        <w:tc>
          <w:tcPr>
            <w:tcW w:w="4570" w:type="dxa"/>
            <w:shd w:val="clear" w:color="auto" w:fill="auto"/>
            <w:tcMar>
              <w:top w:w="43" w:type="dxa"/>
              <w:left w:w="43" w:type="dxa"/>
              <w:bottom w:w="43" w:type="dxa"/>
              <w:right w:w="43" w:type="dxa"/>
            </w:tcMar>
            <w:vAlign w:val="center"/>
          </w:tcPr>
          <w:p w14:paraId="794FA07F" w14:textId="77777777" w:rsidR="00EA3A13" w:rsidRPr="00087F68" w:rsidRDefault="00EA3A13" w:rsidP="00EA3A13">
            <w:pPr>
              <w:widowControl/>
              <w:pBdr>
                <w:top w:val="nil"/>
                <w:left w:val="nil"/>
                <w:bottom w:val="nil"/>
                <w:right w:val="nil"/>
                <w:between w:val="nil"/>
              </w:pBdr>
              <w:suppressAutoHyphens/>
              <w:rPr>
                <w:sz w:val="18"/>
                <w:szCs w:val="20"/>
              </w:rPr>
            </w:pPr>
            <w:r w:rsidRPr="00087F68">
              <w:rPr>
                <w:sz w:val="18"/>
                <w:szCs w:val="20"/>
              </w:rPr>
              <w:t>Greater than 5 or less than or equal to 25 square inches;</w:t>
            </w:r>
          </w:p>
        </w:tc>
        <w:tc>
          <w:tcPr>
            <w:tcW w:w="4620" w:type="dxa"/>
            <w:shd w:val="clear" w:color="auto" w:fill="auto"/>
            <w:tcMar>
              <w:top w:w="43" w:type="dxa"/>
              <w:left w:w="43" w:type="dxa"/>
              <w:bottom w:w="43" w:type="dxa"/>
              <w:right w:w="43" w:type="dxa"/>
            </w:tcMar>
            <w:vAlign w:val="center"/>
          </w:tcPr>
          <w:p w14:paraId="7ECD2065" w14:textId="77777777" w:rsidR="00EA3A13" w:rsidRPr="00087F68" w:rsidRDefault="00EA3A13" w:rsidP="00EA3A13">
            <w:pPr>
              <w:widowControl/>
              <w:pBdr>
                <w:top w:val="nil"/>
                <w:left w:val="nil"/>
                <w:bottom w:val="nil"/>
                <w:right w:val="nil"/>
                <w:between w:val="nil"/>
              </w:pBdr>
              <w:suppressAutoHyphens/>
              <w:rPr>
                <w:sz w:val="18"/>
                <w:szCs w:val="20"/>
              </w:rPr>
            </w:pPr>
            <w:r w:rsidRPr="00087F68">
              <w:rPr>
                <w:sz w:val="18"/>
                <w:szCs w:val="20"/>
              </w:rPr>
              <w:t>1/8 inches.</w:t>
            </w:r>
          </w:p>
        </w:tc>
      </w:tr>
      <w:tr w:rsidR="00EA3A13" w:rsidRPr="00087F68" w14:paraId="4266CBB5" w14:textId="77777777" w:rsidTr="00BB499B">
        <w:trPr>
          <w:trHeight w:val="331"/>
        </w:trPr>
        <w:tc>
          <w:tcPr>
            <w:tcW w:w="4570" w:type="dxa"/>
            <w:shd w:val="clear" w:color="auto" w:fill="auto"/>
            <w:tcMar>
              <w:top w:w="43" w:type="dxa"/>
              <w:left w:w="43" w:type="dxa"/>
              <w:bottom w:w="43" w:type="dxa"/>
              <w:right w:w="43" w:type="dxa"/>
            </w:tcMar>
            <w:vAlign w:val="center"/>
          </w:tcPr>
          <w:p w14:paraId="7E757BB7" w14:textId="77777777" w:rsidR="00EA3A13" w:rsidRPr="00087F68" w:rsidRDefault="00EA3A13" w:rsidP="00EA3A13">
            <w:pPr>
              <w:widowControl/>
              <w:pBdr>
                <w:top w:val="nil"/>
                <w:left w:val="nil"/>
                <w:bottom w:val="nil"/>
                <w:right w:val="nil"/>
                <w:between w:val="nil"/>
              </w:pBdr>
              <w:suppressAutoHyphens/>
              <w:rPr>
                <w:sz w:val="18"/>
                <w:szCs w:val="20"/>
              </w:rPr>
            </w:pPr>
            <w:r w:rsidRPr="00087F68">
              <w:rPr>
                <w:sz w:val="18"/>
                <w:szCs w:val="20"/>
              </w:rPr>
              <w:t>Greater than 25 or less than or equal to 100 square inches;</w:t>
            </w:r>
          </w:p>
        </w:tc>
        <w:tc>
          <w:tcPr>
            <w:tcW w:w="4620" w:type="dxa"/>
            <w:shd w:val="clear" w:color="auto" w:fill="auto"/>
            <w:tcMar>
              <w:top w:w="43" w:type="dxa"/>
              <w:left w:w="43" w:type="dxa"/>
              <w:bottom w:w="43" w:type="dxa"/>
              <w:right w:w="43" w:type="dxa"/>
            </w:tcMar>
            <w:vAlign w:val="center"/>
          </w:tcPr>
          <w:p w14:paraId="7C181190" w14:textId="77777777" w:rsidR="00EA3A13" w:rsidRPr="00087F68" w:rsidRDefault="00EA3A13" w:rsidP="00EA3A13">
            <w:pPr>
              <w:widowControl/>
              <w:pBdr>
                <w:top w:val="nil"/>
                <w:left w:val="nil"/>
                <w:bottom w:val="nil"/>
                <w:right w:val="nil"/>
                <w:between w:val="nil"/>
              </w:pBdr>
              <w:suppressAutoHyphens/>
              <w:rPr>
                <w:sz w:val="18"/>
                <w:szCs w:val="20"/>
              </w:rPr>
            </w:pPr>
            <w:r w:rsidRPr="00087F68">
              <w:rPr>
                <w:sz w:val="18"/>
                <w:szCs w:val="20"/>
              </w:rPr>
              <w:t>3/16 inches.</w:t>
            </w:r>
          </w:p>
        </w:tc>
      </w:tr>
      <w:tr w:rsidR="00EA3A13" w:rsidRPr="00087F68" w14:paraId="47FB28CB" w14:textId="77777777" w:rsidTr="00BB499B">
        <w:trPr>
          <w:trHeight w:val="331"/>
        </w:trPr>
        <w:tc>
          <w:tcPr>
            <w:tcW w:w="4570" w:type="dxa"/>
            <w:shd w:val="clear" w:color="auto" w:fill="auto"/>
            <w:tcMar>
              <w:top w:w="43" w:type="dxa"/>
              <w:left w:w="43" w:type="dxa"/>
              <w:bottom w:w="43" w:type="dxa"/>
              <w:right w:w="43" w:type="dxa"/>
            </w:tcMar>
            <w:vAlign w:val="center"/>
          </w:tcPr>
          <w:p w14:paraId="7CA1A51C" w14:textId="77777777" w:rsidR="00EA3A13" w:rsidRPr="00087F68" w:rsidRDefault="00EA3A13" w:rsidP="00EA3A13">
            <w:pPr>
              <w:widowControl/>
              <w:pBdr>
                <w:top w:val="nil"/>
                <w:left w:val="nil"/>
                <w:bottom w:val="nil"/>
                <w:right w:val="nil"/>
                <w:between w:val="nil"/>
              </w:pBdr>
              <w:suppressAutoHyphens/>
              <w:rPr>
                <w:sz w:val="18"/>
                <w:szCs w:val="20"/>
              </w:rPr>
            </w:pPr>
            <w:r w:rsidRPr="00087F68">
              <w:rPr>
                <w:sz w:val="18"/>
                <w:szCs w:val="20"/>
              </w:rPr>
              <w:t>Greater than 100 or less than or equal to 400 square inches;</w:t>
            </w:r>
          </w:p>
        </w:tc>
        <w:tc>
          <w:tcPr>
            <w:tcW w:w="4620" w:type="dxa"/>
            <w:shd w:val="clear" w:color="auto" w:fill="auto"/>
            <w:tcMar>
              <w:top w:w="43" w:type="dxa"/>
              <w:left w:w="43" w:type="dxa"/>
              <w:bottom w:w="43" w:type="dxa"/>
              <w:right w:w="43" w:type="dxa"/>
            </w:tcMar>
            <w:vAlign w:val="center"/>
          </w:tcPr>
          <w:p w14:paraId="60481284" w14:textId="77777777" w:rsidR="00EA3A13" w:rsidRPr="00087F68" w:rsidRDefault="00EA3A13" w:rsidP="00EA3A13">
            <w:pPr>
              <w:widowControl/>
              <w:pBdr>
                <w:top w:val="nil"/>
                <w:left w:val="nil"/>
                <w:bottom w:val="nil"/>
                <w:right w:val="nil"/>
                <w:between w:val="nil"/>
              </w:pBdr>
              <w:suppressAutoHyphens/>
              <w:rPr>
                <w:sz w:val="18"/>
                <w:szCs w:val="20"/>
              </w:rPr>
            </w:pPr>
            <w:r w:rsidRPr="00087F68">
              <w:rPr>
                <w:sz w:val="18"/>
                <w:szCs w:val="20"/>
              </w:rPr>
              <w:t>1/4 inches.</w:t>
            </w:r>
          </w:p>
        </w:tc>
      </w:tr>
      <w:tr w:rsidR="00EA3A13" w:rsidRPr="00087F68" w14:paraId="10B02675" w14:textId="77777777" w:rsidTr="00BB499B">
        <w:trPr>
          <w:trHeight w:val="331"/>
        </w:trPr>
        <w:tc>
          <w:tcPr>
            <w:tcW w:w="4570" w:type="dxa"/>
            <w:shd w:val="clear" w:color="auto" w:fill="auto"/>
            <w:tcMar>
              <w:top w:w="43" w:type="dxa"/>
              <w:left w:w="43" w:type="dxa"/>
              <w:bottom w:w="43" w:type="dxa"/>
              <w:right w:w="43" w:type="dxa"/>
            </w:tcMar>
            <w:vAlign w:val="center"/>
          </w:tcPr>
          <w:p w14:paraId="0958E198" w14:textId="77777777" w:rsidR="00EA3A13" w:rsidRPr="00087F68" w:rsidRDefault="00EA3A13" w:rsidP="00EA3A13">
            <w:pPr>
              <w:widowControl/>
              <w:pBdr>
                <w:top w:val="nil"/>
                <w:left w:val="nil"/>
                <w:bottom w:val="nil"/>
                <w:right w:val="nil"/>
                <w:between w:val="nil"/>
              </w:pBdr>
              <w:suppressAutoHyphens/>
              <w:rPr>
                <w:sz w:val="18"/>
                <w:szCs w:val="20"/>
              </w:rPr>
            </w:pPr>
            <w:r w:rsidRPr="00087F68">
              <w:rPr>
                <w:sz w:val="18"/>
                <w:szCs w:val="20"/>
              </w:rPr>
              <w:t>Greater than 400 square inches;</w:t>
            </w:r>
          </w:p>
        </w:tc>
        <w:tc>
          <w:tcPr>
            <w:tcW w:w="4620" w:type="dxa"/>
            <w:shd w:val="clear" w:color="auto" w:fill="auto"/>
            <w:tcMar>
              <w:top w:w="43" w:type="dxa"/>
              <w:left w:w="43" w:type="dxa"/>
              <w:bottom w:w="43" w:type="dxa"/>
              <w:right w:w="43" w:type="dxa"/>
            </w:tcMar>
            <w:vAlign w:val="center"/>
          </w:tcPr>
          <w:p w14:paraId="31D342A3" w14:textId="77777777" w:rsidR="00EA3A13" w:rsidRPr="00087F68" w:rsidRDefault="00EA3A13" w:rsidP="00EA3A13">
            <w:pPr>
              <w:widowControl/>
              <w:pBdr>
                <w:top w:val="nil"/>
                <w:left w:val="nil"/>
                <w:bottom w:val="nil"/>
                <w:right w:val="nil"/>
                <w:between w:val="nil"/>
              </w:pBdr>
              <w:suppressAutoHyphens/>
              <w:rPr>
                <w:sz w:val="18"/>
                <w:szCs w:val="20"/>
              </w:rPr>
            </w:pPr>
            <w:r w:rsidRPr="00087F68">
              <w:rPr>
                <w:sz w:val="18"/>
                <w:szCs w:val="20"/>
              </w:rPr>
              <w:t>1/2 inches.</w:t>
            </w:r>
          </w:p>
        </w:tc>
      </w:tr>
    </w:tbl>
    <w:p w14:paraId="50C015AB" w14:textId="77777777" w:rsidR="00EA3A13" w:rsidRPr="00087F68" w:rsidRDefault="00EA3A13" w:rsidP="00EA3A13">
      <w:pPr>
        <w:widowControl/>
        <w:suppressAutoHyphens/>
        <w:rPr>
          <w:sz w:val="18"/>
          <w:szCs w:val="20"/>
        </w:rPr>
      </w:pPr>
    </w:p>
    <w:p w14:paraId="740C1FAE" w14:textId="77777777" w:rsidR="00EA3A13" w:rsidRPr="00087F68" w:rsidRDefault="00EA3A13" w:rsidP="00EA3A13">
      <w:pPr>
        <w:widowControl/>
        <w:suppressAutoHyphens/>
        <w:rPr>
          <w:sz w:val="18"/>
          <w:szCs w:val="20"/>
        </w:rPr>
      </w:pPr>
      <w:r w:rsidRPr="00087F68">
        <w:rPr>
          <w:b/>
          <w:sz w:val="18"/>
          <w:szCs w:val="20"/>
        </w:rPr>
        <w:t>R68-2-9.  Non-protein Nitrogen.</w:t>
      </w:r>
    </w:p>
    <w:p w14:paraId="102838E5" w14:textId="77777777" w:rsidR="00EA3A13" w:rsidRPr="00087F68" w:rsidRDefault="00EA3A13" w:rsidP="00EA3A13">
      <w:pPr>
        <w:widowControl/>
        <w:suppressAutoHyphens/>
        <w:rPr>
          <w:sz w:val="18"/>
          <w:szCs w:val="20"/>
        </w:rPr>
      </w:pPr>
      <w:r w:rsidRPr="00087F68">
        <w:rPr>
          <w:sz w:val="18"/>
          <w:szCs w:val="20"/>
        </w:rPr>
        <w:tab/>
        <w:t>(1)(a)  Urea and other non-protein nitrogen products defined in the Official Publication are acceptable ingredients only in commercial feeds for ruminant animals as a source of equivalent crude protein.</w:t>
      </w:r>
    </w:p>
    <w:p w14:paraId="721B6535" w14:textId="77777777" w:rsidR="00EA3A13" w:rsidRPr="00087F68" w:rsidRDefault="00EA3A13" w:rsidP="00EA3A13">
      <w:pPr>
        <w:widowControl/>
        <w:suppressAutoHyphens/>
        <w:rPr>
          <w:sz w:val="18"/>
          <w:szCs w:val="20"/>
        </w:rPr>
      </w:pPr>
      <w:r w:rsidRPr="00087F68">
        <w:rPr>
          <w:sz w:val="18"/>
          <w:szCs w:val="20"/>
        </w:rPr>
        <w:tab/>
        <w:t>(b)  If the commercial feed contains more than 8.75% of equivalent crude protein from any form of non-protein nitrogen, or the equivalent crude protein from any form of non-protein nitrogen and added as listed, exceeds one-third of the total crude protein, the label shall bear adequate directions for the safe use of feeds and a precautionary statement: "CAUTION: USE AS DIRECTED."</w:t>
      </w:r>
    </w:p>
    <w:p w14:paraId="20068F0D" w14:textId="77777777" w:rsidR="00EA3A13" w:rsidRPr="00087F68" w:rsidRDefault="00EA3A13" w:rsidP="00EA3A13">
      <w:pPr>
        <w:widowControl/>
        <w:suppressAutoHyphens/>
        <w:rPr>
          <w:sz w:val="18"/>
          <w:szCs w:val="20"/>
        </w:rPr>
      </w:pPr>
      <w:r w:rsidRPr="00087F68">
        <w:rPr>
          <w:sz w:val="18"/>
          <w:szCs w:val="20"/>
        </w:rPr>
        <w:tab/>
        <w:t>(c)  The directions for use and the caution statement shall be of adequate type size and be placed on the label in a manner that they will be read and understood by ordinary persons under customary conditions of purchase and use.</w:t>
      </w:r>
    </w:p>
    <w:p w14:paraId="36AAB5AC" w14:textId="77777777" w:rsidR="00EA3A13" w:rsidRPr="00087F68" w:rsidRDefault="00EA3A13" w:rsidP="00EA3A13">
      <w:pPr>
        <w:widowControl/>
        <w:suppressAutoHyphens/>
        <w:rPr>
          <w:sz w:val="18"/>
          <w:szCs w:val="20"/>
        </w:rPr>
      </w:pPr>
      <w:r w:rsidRPr="00087F68">
        <w:rPr>
          <w:sz w:val="18"/>
          <w:szCs w:val="20"/>
        </w:rPr>
        <w:tab/>
        <w:t>(2)  Feeding or use directions for those feeds in which more than 50% of the protein content is derived from non-protein nitrogen sources should include recommendations providing adequate supplies of drinking water, sources of energy, forages being fed, minerals, adaptation, "warm-up" periods and stress conditions when necessary.</w:t>
      </w:r>
    </w:p>
    <w:p w14:paraId="4E085A0E" w14:textId="77777777" w:rsidR="00EA3A13" w:rsidRPr="00087F68" w:rsidRDefault="00EA3A13" w:rsidP="00EA3A13">
      <w:pPr>
        <w:widowControl/>
        <w:suppressAutoHyphens/>
        <w:rPr>
          <w:sz w:val="18"/>
          <w:szCs w:val="20"/>
        </w:rPr>
      </w:pPr>
      <w:r w:rsidRPr="00087F68">
        <w:rPr>
          <w:sz w:val="18"/>
          <w:szCs w:val="20"/>
        </w:rPr>
        <w:tab/>
        <w:t>(3)(a)  Non-protein nitrogen as defined in the Official Publication, when so indicated, are acceptable ingredient in commercial feeds distributed to non-ruminant animals as a source of nutrients other than equivalent crude protein.</w:t>
      </w:r>
    </w:p>
    <w:p w14:paraId="3173AB5F" w14:textId="77777777" w:rsidR="00EA3A13" w:rsidRPr="00087F68" w:rsidRDefault="00EA3A13" w:rsidP="00EA3A13">
      <w:pPr>
        <w:widowControl/>
        <w:suppressAutoHyphens/>
        <w:rPr>
          <w:sz w:val="18"/>
          <w:szCs w:val="20"/>
        </w:rPr>
      </w:pPr>
      <w:r w:rsidRPr="00087F68">
        <w:rPr>
          <w:sz w:val="18"/>
          <w:szCs w:val="20"/>
        </w:rPr>
        <w:tab/>
        <w:t>(b)  The maximum equivalent crude protein from non-protein nitrogen sources when used in non-ruminant rations may not exceed 1.25% of the total daily ration.</w:t>
      </w:r>
    </w:p>
    <w:p w14:paraId="3D821EA6" w14:textId="77777777" w:rsidR="00EA3A13" w:rsidRPr="00087F68" w:rsidRDefault="00EA3A13" w:rsidP="00EA3A13">
      <w:pPr>
        <w:widowControl/>
        <w:suppressAutoHyphens/>
        <w:rPr>
          <w:sz w:val="18"/>
          <w:szCs w:val="20"/>
        </w:rPr>
      </w:pPr>
      <w:r w:rsidRPr="00087F68">
        <w:rPr>
          <w:sz w:val="18"/>
          <w:szCs w:val="20"/>
        </w:rPr>
        <w:tab/>
        <w:t>(4)  On labels for medicated feeds that bear adequate feeding directions or warning statements, the presence of added non-protein nitrogen may not require a duplication of the feeding directions or the precautionary statements if those statements include sufficient information to ensure the safe and effective use of the product due to the presence of non-protein nitrogen.</w:t>
      </w:r>
    </w:p>
    <w:p w14:paraId="43DE968E" w14:textId="77777777" w:rsidR="00EA3A13" w:rsidRPr="00087F68" w:rsidRDefault="00EA3A13" w:rsidP="00EA3A13">
      <w:pPr>
        <w:widowControl/>
        <w:suppressAutoHyphens/>
        <w:rPr>
          <w:sz w:val="18"/>
          <w:szCs w:val="20"/>
        </w:rPr>
      </w:pPr>
    </w:p>
    <w:p w14:paraId="4D428DAB" w14:textId="77777777" w:rsidR="00EA3A13" w:rsidRPr="00087F68" w:rsidRDefault="00EA3A13" w:rsidP="00EA3A13">
      <w:pPr>
        <w:widowControl/>
        <w:suppressAutoHyphens/>
        <w:rPr>
          <w:sz w:val="18"/>
          <w:szCs w:val="20"/>
        </w:rPr>
      </w:pPr>
      <w:r w:rsidRPr="00087F68">
        <w:rPr>
          <w:b/>
          <w:sz w:val="18"/>
          <w:szCs w:val="20"/>
        </w:rPr>
        <w:t>R68-2-10.  Drugs and Additives in Feed.</w:t>
      </w:r>
    </w:p>
    <w:p w14:paraId="0D41A8EC" w14:textId="77777777" w:rsidR="00EA3A13" w:rsidRPr="00087F68" w:rsidRDefault="00EA3A13" w:rsidP="00EA3A13">
      <w:pPr>
        <w:widowControl/>
        <w:suppressAutoHyphens/>
        <w:rPr>
          <w:sz w:val="18"/>
          <w:szCs w:val="20"/>
        </w:rPr>
      </w:pPr>
      <w:r w:rsidRPr="00087F68">
        <w:rPr>
          <w:sz w:val="18"/>
          <w:szCs w:val="20"/>
        </w:rPr>
        <w:tab/>
        <w:t>(1)  Before the approval of a registration application or approval of a label for commercial feed that contains additives, including drugs, other special purpose additives, or non-nutritive additives, the distributor may be required to submit evidence to prove the safety and efficacy of the commercial feed when used according to the directions furnished on the label.</w:t>
      </w:r>
    </w:p>
    <w:p w14:paraId="2AFA2A5F" w14:textId="77777777" w:rsidR="00EA3A13" w:rsidRPr="00087F68" w:rsidRDefault="00EA3A13" w:rsidP="00EA3A13">
      <w:pPr>
        <w:widowControl/>
        <w:suppressAutoHyphens/>
        <w:rPr>
          <w:sz w:val="18"/>
          <w:szCs w:val="20"/>
        </w:rPr>
      </w:pPr>
      <w:r w:rsidRPr="00087F68">
        <w:rPr>
          <w:sz w:val="18"/>
          <w:szCs w:val="20"/>
        </w:rPr>
        <w:tab/>
        <w:t>(2)  Satisfactory evidence of safety and efficacy of a commercial feed include:</w:t>
      </w:r>
    </w:p>
    <w:p w14:paraId="5A3840AC" w14:textId="77777777" w:rsidR="00EA3A13" w:rsidRPr="00087F68" w:rsidRDefault="00EA3A13" w:rsidP="00EA3A13">
      <w:pPr>
        <w:widowControl/>
        <w:suppressAutoHyphens/>
        <w:rPr>
          <w:sz w:val="18"/>
          <w:szCs w:val="20"/>
        </w:rPr>
      </w:pPr>
      <w:r w:rsidRPr="00087F68">
        <w:rPr>
          <w:sz w:val="18"/>
          <w:szCs w:val="20"/>
        </w:rPr>
        <w:tab/>
        <w:t>(a)  the commercial feed contains additives, the use of which conforms to the requirements of the applicable section in Title 21, Code of Federal Regulations, or which are "prior sanctioned", "informal review sanctioned", or "generally recognized as safe" for use;</w:t>
      </w:r>
    </w:p>
    <w:p w14:paraId="3B15EF3C" w14:textId="77777777" w:rsidR="00EA3A13" w:rsidRPr="00087F68" w:rsidRDefault="00EA3A13" w:rsidP="00EA3A13">
      <w:pPr>
        <w:widowControl/>
        <w:suppressAutoHyphens/>
        <w:rPr>
          <w:sz w:val="18"/>
          <w:szCs w:val="20"/>
        </w:rPr>
      </w:pPr>
      <w:r w:rsidRPr="00087F68">
        <w:rPr>
          <w:sz w:val="18"/>
          <w:szCs w:val="20"/>
        </w:rPr>
        <w:tab/>
        <w:t>(b)  the commercial feed is itself a drug as defined in 21 CFR 510.3 (January 3, 2017) and is generally recognized as safe and effective for the labeled use or is marketed subject to an application approved by the Food and Drug Administration under 21 CFR 584 (August 2, 2024);</w:t>
      </w:r>
    </w:p>
    <w:p w14:paraId="5387A816" w14:textId="77777777" w:rsidR="00EA3A13" w:rsidRPr="00087F68" w:rsidRDefault="00EA3A13" w:rsidP="00EA3A13">
      <w:pPr>
        <w:widowControl/>
        <w:suppressAutoHyphens/>
        <w:rPr>
          <w:sz w:val="18"/>
          <w:szCs w:val="20"/>
        </w:rPr>
      </w:pPr>
      <w:r w:rsidRPr="00087F68">
        <w:rPr>
          <w:sz w:val="18"/>
          <w:szCs w:val="20"/>
        </w:rPr>
        <w:lastRenderedPageBreak/>
        <w:tab/>
        <w:t>(c)  one of the purposes for feeding a commercial feed is to impart immunity, and the constituent's imparting immunity has been approved for the purpose through the Federal Virus, Serum and Toxins Act of 1913 21 USC Ch. 5;</w:t>
      </w:r>
    </w:p>
    <w:p w14:paraId="16484549" w14:textId="77777777" w:rsidR="00EA3A13" w:rsidRPr="00087F68" w:rsidRDefault="00EA3A13" w:rsidP="00EA3A13">
      <w:pPr>
        <w:widowControl/>
        <w:suppressAutoHyphens/>
        <w:rPr>
          <w:sz w:val="18"/>
          <w:szCs w:val="20"/>
        </w:rPr>
      </w:pPr>
      <w:r w:rsidRPr="00087F68">
        <w:rPr>
          <w:sz w:val="18"/>
          <w:szCs w:val="20"/>
        </w:rPr>
        <w:tab/>
        <w:t>(d)  the commercial feed is a direct fed microbial product, which includes;</w:t>
      </w:r>
    </w:p>
    <w:p w14:paraId="6D96CD92" w14:textId="77777777" w:rsidR="00EA3A13" w:rsidRPr="00087F68" w:rsidRDefault="00EA3A13" w:rsidP="00EA3A13">
      <w:pPr>
        <w:widowControl/>
        <w:suppressAutoHyphens/>
        <w:rPr>
          <w:sz w:val="18"/>
          <w:szCs w:val="20"/>
        </w:rPr>
      </w:pPr>
      <w:r w:rsidRPr="00087F68">
        <w:rPr>
          <w:sz w:val="18"/>
          <w:szCs w:val="20"/>
        </w:rPr>
        <w:tab/>
        <w:t>(i)  the product meets the particular fermentation product definition;</w:t>
      </w:r>
    </w:p>
    <w:p w14:paraId="4D5941E4" w14:textId="77777777" w:rsidR="00EA3A13" w:rsidRPr="00087F68" w:rsidRDefault="00EA3A13" w:rsidP="00EA3A13">
      <w:pPr>
        <w:widowControl/>
        <w:suppressAutoHyphens/>
        <w:rPr>
          <w:sz w:val="18"/>
          <w:szCs w:val="20"/>
        </w:rPr>
      </w:pPr>
      <w:r w:rsidRPr="00087F68">
        <w:rPr>
          <w:sz w:val="18"/>
          <w:szCs w:val="20"/>
        </w:rPr>
        <w:tab/>
        <w:t>(ii)  the microbial content statement, as expressed and appears on the labeling, is limited to the following: "Contains a source of live, viable, naturally occurring microorganisms."; and</w:t>
      </w:r>
    </w:p>
    <w:p w14:paraId="74419860" w14:textId="77777777" w:rsidR="00EA3A13" w:rsidRPr="00087F68" w:rsidRDefault="00EA3A13" w:rsidP="00EA3A13">
      <w:pPr>
        <w:widowControl/>
        <w:suppressAutoHyphens/>
        <w:rPr>
          <w:sz w:val="18"/>
          <w:szCs w:val="20"/>
        </w:rPr>
      </w:pPr>
      <w:r w:rsidRPr="00087F68">
        <w:rPr>
          <w:sz w:val="18"/>
          <w:szCs w:val="20"/>
        </w:rPr>
        <w:tab/>
        <w:t>(iii)  the source is stated with a corresponding guarantee expressed in accordance with Subsection R68-2-6(6); and</w:t>
      </w:r>
    </w:p>
    <w:p w14:paraId="137F7ED5" w14:textId="77777777" w:rsidR="00EA3A13" w:rsidRPr="00087F68" w:rsidRDefault="00EA3A13" w:rsidP="00EA3A13">
      <w:pPr>
        <w:widowControl/>
        <w:suppressAutoHyphens/>
        <w:rPr>
          <w:sz w:val="18"/>
          <w:szCs w:val="20"/>
        </w:rPr>
      </w:pPr>
      <w:r w:rsidRPr="00087F68">
        <w:rPr>
          <w:sz w:val="18"/>
          <w:szCs w:val="20"/>
        </w:rPr>
        <w:tab/>
        <w:t>(e)  the commercial feed is an enzyme product, which includes:</w:t>
      </w:r>
    </w:p>
    <w:p w14:paraId="1D3170D8" w14:textId="77777777" w:rsidR="00EA3A13" w:rsidRPr="00087F68" w:rsidRDefault="00EA3A13" w:rsidP="00EA3A13">
      <w:pPr>
        <w:widowControl/>
        <w:suppressAutoHyphens/>
        <w:rPr>
          <w:sz w:val="18"/>
          <w:szCs w:val="20"/>
        </w:rPr>
      </w:pPr>
      <w:r w:rsidRPr="00087F68">
        <w:rPr>
          <w:sz w:val="18"/>
          <w:szCs w:val="20"/>
        </w:rPr>
        <w:tab/>
        <w:t>(i)  the product meets the particular enzyme definition defined by AAFCO; and</w:t>
      </w:r>
    </w:p>
    <w:p w14:paraId="0CC2E28B" w14:textId="77777777" w:rsidR="00EA3A13" w:rsidRPr="00087F68" w:rsidRDefault="00EA3A13" w:rsidP="00EA3A13">
      <w:pPr>
        <w:widowControl/>
        <w:suppressAutoHyphens/>
        <w:rPr>
          <w:sz w:val="18"/>
          <w:szCs w:val="20"/>
        </w:rPr>
      </w:pPr>
      <w:r w:rsidRPr="00087F68">
        <w:rPr>
          <w:sz w:val="18"/>
          <w:szCs w:val="20"/>
        </w:rPr>
        <w:tab/>
        <w:t>(ii)  the enzyme is stated with a corresponding guarantee expressed in accordance with Subsection R68-2-6(7).</w:t>
      </w:r>
    </w:p>
    <w:p w14:paraId="2B799A55" w14:textId="77777777" w:rsidR="00EA3A13" w:rsidRPr="00087F68" w:rsidRDefault="00EA3A13" w:rsidP="00EA3A13">
      <w:pPr>
        <w:widowControl/>
        <w:suppressAutoHyphens/>
        <w:rPr>
          <w:sz w:val="18"/>
          <w:szCs w:val="20"/>
        </w:rPr>
      </w:pPr>
    </w:p>
    <w:p w14:paraId="73226C51" w14:textId="77777777" w:rsidR="00EA3A13" w:rsidRPr="00087F68" w:rsidRDefault="00EA3A13" w:rsidP="00EA3A13">
      <w:pPr>
        <w:widowControl/>
        <w:suppressAutoHyphens/>
        <w:rPr>
          <w:sz w:val="18"/>
          <w:szCs w:val="20"/>
        </w:rPr>
      </w:pPr>
      <w:r w:rsidRPr="00087F68">
        <w:rPr>
          <w:b/>
          <w:sz w:val="18"/>
          <w:szCs w:val="20"/>
        </w:rPr>
        <w:t>R68-2-11.  Adulterants.</w:t>
      </w:r>
    </w:p>
    <w:p w14:paraId="0AA25D89" w14:textId="77777777" w:rsidR="00EA3A13" w:rsidRPr="00087F68" w:rsidRDefault="00EA3A13" w:rsidP="00EA3A13">
      <w:pPr>
        <w:widowControl/>
        <w:suppressAutoHyphens/>
        <w:rPr>
          <w:sz w:val="18"/>
          <w:szCs w:val="20"/>
        </w:rPr>
      </w:pPr>
      <w:r w:rsidRPr="00087F68">
        <w:rPr>
          <w:sz w:val="18"/>
          <w:szCs w:val="20"/>
        </w:rPr>
        <w:tab/>
        <w:t>(1)  The terms "poisonous or deleterious substances" include:</w:t>
      </w:r>
    </w:p>
    <w:p w14:paraId="11EAF8DC" w14:textId="77777777" w:rsidR="00EA3A13" w:rsidRPr="00087F68" w:rsidRDefault="00EA3A13" w:rsidP="00EA3A13">
      <w:pPr>
        <w:widowControl/>
        <w:suppressAutoHyphens/>
        <w:rPr>
          <w:sz w:val="18"/>
          <w:szCs w:val="20"/>
        </w:rPr>
      </w:pPr>
      <w:r w:rsidRPr="00087F68">
        <w:rPr>
          <w:sz w:val="18"/>
          <w:szCs w:val="20"/>
        </w:rPr>
        <w:tab/>
        <w:t>(a)  fluorine and any mineral or mineral mixture that is used directly for the feeding of domestic animals and the fluorine exceeds;</w:t>
      </w:r>
    </w:p>
    <w:p w14:paraId="7E59CA36" w14:textId="77777777" w:rsidR="00EA3A13" w:rsidRPr="00087F68" w:rsidRDefault="00EA3A13" w:rsidP="00EA3A13">
      <w:pPr>
        <w:widowControl/>
        <w:suppressAutoHyphens/>
        <w:rPr>
          <w:sz w:val="18"/>
          <w:szCs w:val="20"/>
        </w:rPr>
      </w:pPr>
      <w:r w:rsidRPr="00087F68">
        <w:rPr>
          <w:sz w:val="18"/>
          <w:szCs w:val="20"/>
        </w:rPr>
        <w:tab/>
        <w:t>(i)  0.20% for breeding and dairy cattle;</w:t>
      </w:r>
    </w:p>
    <w:p w14:paraId="55AF85F5" w14:textId="77777777" w:rsidR="00EA3A13" w:rsidRPr="00087F68" w:rsidRDefault="00EA3A13" w:rsidP="00EA3A13">
      <w:pPr>
        <w:widowControl/>
        <w:suppressAutoHyphens/>
        <w:rPr>
          <w:sz w:val="18"/>
          <w:szCs w:val="20"/>
        </w:rPr>
      </w:pPr>
      <w:r w:rsidRPr="00087F68">
        <w:rPr>
          <w:sz w:val="18"/>
          <w:szCs w:val="20"/>
        </w:rPr>
        <w:tab/>
        <w:t>(ii)  0.30% for slaughter cattle;</w:t>
      </w:r>
    </w:p>
    <w:p w14:paraId="49B2EA16" w14:textId="77777777" w:rsidR="00EA3A13" w:rsidRPr="00087F68" w:rsidRDefault="00EA3A13" w:rsidP="00EA3A13">
      <w:pPr>
        <w:widowControl/>
        <w:suppressAutoHyphens/>
        <w:rPr>
          <w:sz w:val="18"/>
          <w:szCs w:val="20"/>
        </w:rPr>
      </w:pPr>
      <w:r w:rsidRPr="00087F68">
        <w:rPr>
          <w:sz w:val="18"/>
          <w:szCs w:val="20"/>
        </w:rPr>
        <w:tab/>
        <w:t>(iii)  0.30% for sheep;</w:t>
      </w:r>
    </w:p>
    <w:p w14:paraId="6FCB1EEA" w14:textId="77777777" w:rsidR="00EA3A13" w:rsidRPr="00087F68" w:rsidRDefault="00EA3A13" w:rsidP="00EA3A13">
      <w:pPr>
        <w:widowControl/>
        <w:suppressAutoHyphens/>
        <w:rPr>
          <w:sz w:val="18"/>
          <w:szCs w:val="20"/>
        </w:rPr>
      </w:pPr>
      <w:r w:rsidRPr="00087F68">
        <w:rPr>
          <w:sz w:val="18"/>
          <w:szCs w:val="20"/>
        </w:rPr>
        <w:tab/>
        <w:t>(iv)  0.35% for lambs;</w:t>
      </w:r>
    </w:p>
    <w:p w14:paraId="5E6DD770" w14:textId="77777777" w:rsidR="00EA3A13" w:rsidRPr="00087F68" w:rsidRDefault="00EA3A13" w:rsidP="00EA3A13">
      <w:pPr>
        <w:widowControl/>
        <w:suppressAutoHyphens/>
        <w:rPr>
          <w:sz w:val="18"/>
          <w:szCs w:val="20"/>
        </w:rPr>
      </w:pPr>
      <w:r w:rsidRPr="00087F68">
        <w:rPr>
          <w:sz w:val="18"/>
          <w:szCs w:val="20"/>
        </w:rPr>
        <w:tab/>
        <w:t>(v)  0.45% for swine; or</w:t>
      </w:r>
    </w:p>
    <w:p w14:paraId="36EEDB33" w14:textId="77777777" w:rsidR="00EA3A13" w:rsidRPr="00087F68" w:rsidRDefault="00EA3A13" w:rsidP="00EA3A13">
      <w:pPr>
        <w:widowControl/>
        <w:suppressAutoHyphens/>
        <w:rPr>
          <w:sz w:val="18"/>
          <w:szCs w:val="20"/>
        </w:rPr>
      </w:pPr>
      <w:r w:rsidRPr="00087F68">
        <w:rPr>
          <w:sz w:val="18"/>
          <w:szCs w:val="20"/>
        </w:rPr>
        <w:tab/>
        <w:t>(vi)  0.60% for poultry;</w:t>
      </w:r>
    </w:p>
    <w:p w14:paraId="045C0281" w14:textId="77777777" w:rsidR="00EA3A13" w:rsidRPr="00087F68" w:rsidRDefault="00EA3A13" w:rsidP="00EA3A13">
      <w:pPr>
        <w:widowControl/>
        <w:suppressAutoHyphens/>
        <w:rPr>
          <w:sz w:val="18"/>
          <w:szCs w:val="20"/>
        </w:rPr>
      </w:pPr>
      <w:r w:rsidRPr="00087F68">
        <w:rPr>
          <w:sz w:val="18"/>
          <w:szCs w:val="20"/>
        </w:rPr>
        <w:tab/>
        <w:t>(b)  fluorine bearing ingredients when used in amounts that raise the fluorine content of the total ration, exclusive of roughage, above the following amounts:</w:t>
      </w:r>
    </w:p>
    <w:p w14:paraId="58D8D392" w14:textId="77777777" w:rsidR="00EA3A13" w:rsidRPr="00087F68" w:rsidRDefault="00EA3A13" w:rsidP="00EA3A13">
      <w:pPr>
        <w:widowControl/>
        <w:suppressAutoHyphens/>
        <w:rPr>
          <w:sz w:val="18"/>
          <w:szCs w:val="20"/>
        </w:rPr>
      </w:pPr>
      <w:r w:rsidRPr="00087F68">
        <w:rPr>
          <w:sz w:val="18"/>
          <w:szCs w:val="20"/>
        </w:rPr>
        <w:tab/>
        <w:t>(i)  0.004% for breeding and dairy cattle;</w:t>
      </w:r>
    </w:p>
    <w:p w14:paraId="11397789" w14:textId="77777777" w:rsidR="00EA3A13" w:rsidRPr="00087F68" w:rsidRDefault="00EA3A13" w:rsidP="00EA3A13">
      <w:pPr>
        <w:widowControl/>
        <w:suppressAutoHyphens/>
        <w:rPr>
          <w:sz w:val="18"/>
          <w:szCs w:val="20"/>
        </w:rPr>
      </w:pPr>
      <w:r w:rsidRPr="00087F68">
        <w:rPr>
          <w:sz w:val="18"/>
          <w:szCs w:val="20"/>
        </w:rPr>
        <w:tab/>
        <w:t>(ii)  0.009% for slaughter cattle;</w:t>
      </w:r>
    </w:p>
    <w:p w14:paraId="64AB8108" w14:textId="77777777" w:rsidR="00EA3A13" w:rsidRPr="00087F68" w:rsidRDefault="00EA3A13" w:rsidP="00EA3A13">
      <w:pPr>
        <w:widowControl/>
        <w:suppressAutoHyphens/>
        <w:rPr>
          <w:sz w:val="18"/>
          <w:szCs w:val="20"/>
        </w:rPr>
      </w:pPr>
      <w:r w:rsidRPr="00087F68">
        <w:rPr>
          <w:sz w:val="18"/>
          <w:szCs w:val="20"/>
        </w:rPr>
        <w:tab/>
        <w:t>(iii)  0.006% for sheep;</w:t>
      </w:r>
    </w:p>
    <w:p w14:paraId="22820DF0" w14:textId="77777777" w:rsidR="00EA3A13" w:rsidRPr="00087F68" w:rsidRDefault="00EA3A13" w:rsidP="00EA3A13">
      <w:pPr>
        <w:widowControl/>
        <w:suppressAutoHyphens/>
        <w:rPr>
          <w:sz w:val="18"/>
          <w:szCs w:val="20"/>
        </w:rPr>
      </w:pPr>
      <w:r w:rsidRPr="00087F68">
        <w:rPr>
          <w:sz w:val="18"/>
          <w:szCs w:val="20"/>
        </w:rPr>
        <w:tab/>
        <w:t>(iv)  0.01% for lambs;</w:t>
      </w:r>
    </w:p>
    <w:p w14:paraId="725D7797" w14:textId="77777777" w:rsidR="00EA3A13" w:rsidRPr="00087F68" w:rsidRDefault="00EA3A13" w:rsidP="00EA3A13">
      <w:pPr>
        <w:widowControl/>
        <w:suppressAutoHyphens/>
        <w:rPr>
          <w:sz w:val="18"/>
          <w:szCs w:val="20"/>
        </w:rPr>
      </w:pPr>
      <w:r w:rsidRPr="00087F68">
        <w:rPr>
          <w:sz w:val="18"/>
          <w:szCs w:val="20"/>
        </w:rPr>
        <w:tab/>
        <w:t>(v)  0.015% for swine; or</w:t>
      </w:r>
    </w:p>
    <w:p w14:paraId="06C1E008" w14:textId="77777777" w:rsidR="00EA3A13" w:rsidRPr="00087F68" w:rsidRDefault="00EA3A13" w:rsidP="00EA3A13">
      <w:pPr>
        <w:widowControl/>
        <w:suppressAutoHyphens/>
        <w:rPr>
          <w:sz w:val="18"/>
          <w:szCs w:val="20"/>
        </w:rPr>
      </w:pPr>
      <w:r w:rsidRPr="00087F68">
        <w:rPr>
          <w:sz w:val="18"/>
          <w:szCs w:val="20"/>
        </w:rPr>
        <w:tab/>
        <w:t>(vi)  0.03% for poultry.</w:t>
      </w:r>
    </w:p>
    <w:p w14:paraId="56BC5644" w14:textId="77777777" w:rsidR="00EA3A13" w:rsidRPr="00087F68" w:rsidRDefault="00EA3A13" w:rsidP="00EA3A13">
      <w:pPr>
        <w:widowControl/>
        <w:suppressAutoHyphens/>
        <w:rPr>
          <w:sz w:val="18"/>
          <w:szCs w:val="20"/>
        </w:rPr>
      </w:pPr>
      <w:r w:rsidRPr="00087F68">
        <w:rPr>
          <w:sz w:val="18"/>
          <w:szCs w:val="20"/>
        </w:rPr>
        <w:tab/>
        <w:t>(c)  fluorine bearing ingredients incorporated in any feed that is fed directly to cattle, sheep, or goats consuming roughage, with or without, limited amounts of grain, which results in a daily fluorine intake in excess of 50 milligrams of fluorine per 100 pounds of body weight;</w:t>
      </w:r>
    </w:p>
    <w:p w14:paraId="124653DC" w14:textId="77777777" w:rsidR="00EA3A13" w:rsidRPr="00087F68" w:rsidRDefault="00EA3A13" w:rsidP="00EA3A13">
      <w:pPr>
        <w:widowControl/>
        <w:suppressAutoHyphens/>
        <w:rPr>
          <w:sz w:val="18"/>
          <w:szCs w:val="20"/>
        </w:rPr>
      </w:pPr>
      <w:r w:rsidRPr="00087F68">
        <w:rPr>
          <w:sz w:val="18"/>
          <w:szCs w:val="20"/>
        </w:rPr>
        <w:tab/>
        <w:t>(d)  soybean meal, flakes or pellets or other vegetable meals, flakes or pellets that have been extracted with trichlorethylene or other chlorinated solvents;</w:t>
      </w:r>
    </w:p>
    <w:p w14:paraId="2F0BDAA4" w14:textId="77777777" w:rsidR="00EA3A13" w:rsidRPr="00087F68" w:rsidRDefault="00EA3A13" w:rsidP="00EA3A13">
      <w:pPr>
        <w:widowControl/>
        <w:suppressAutoHyphens/>
        <w:rPr>
          <w:sz w:val="18"/>
          <w:szCs w:val="20"/>
        </w:rPr>
      </w:pPr>
      <w:r w:rsidRPr="00087F68">
        <w:rPr>
          <w:sz w:val="18"/>
          <w:szCs w:val="20"/>
        </w:rPr>
        <w:tab/>
        <w:t>(e)  sulfur dioxide, sulfurous acid, and salts of sulfurous acid when used in or on feeds or feed ingredients that are considered or reported to be a significant source of vitamin B1, Thiamine; or</w:t>
      </w:r>
    </w:p>
    <w:p w14:paraId="74CF967F" w14:textId="77777777" w:rsidR="00EA3A13" w:rsidRPr="00087F68" w:rsidRDefault="00EA3A13" w:rsidP="00EA3A13">
      <w:pPr>
        <w:widowControl/>
        <w:suppressAutoHyphens/>
        <w:rPr>
          <w:sz w:val="18"/>
          <w:szCs w:val="20"/>
        </w:rPr>
      </w:pPr>
      <w:r w:rsidRPr="00087F68">
        <w:rPr>
          <w:sz w:val="18"/>
          <w:szCs w:val="20"/>
        </w:rPr>
        <w:tab/>
        <w:t>(f)  raw leather residue from tanning or leather manufacturing.</w:t>
      </w:r>
    </w:p>
    <w:p w14:paraId="5ACD8CEE" w14:textId="77777777" w:rsidR="00EA3A13" w:rsidRPr="00087F68" w:rsidRDefault="00EA3A13" w:rsidP="00EA3A13">
      <w:pPr>
        <w:widowControl/>
        <w:suppressAutoHyphens/>
        <w:rPr>
          <w:sz w:val="18"/>
          <w:szCs w:val="20"/>
        </w:rPr>
      </w:pPr>
      <w:r w:rsidRPr="00087F68">
        <w:rPr>
          <w:sz w:val="18"/>
          <w:szCs w:val="20"/>
        </w:rPr>
        <w:tab/>
        <w:t>(2)  Any screenings or by-products of grains and seeds containing weed seeds, when used in commercial feed or sold to the ultimate consumer, shall be ground fine enough or otherwise treated to destroy the viability of the weed seeds so that the finished product contains no more than six viable prohibited weed seeds per pound.</w:t>
      </w:r>
    </w:p>
    <w:p w14:paraId="1AA47DF9" w14:textId="77777777" w:rsidR="00EA3A13" w:rsidRPr="00087F68" w:rsidRDefault="00EA3A13" w:rsidP="00EA3A13">
      <w:pPr>
        <w:widowControl/>
        <w:suppressAutoHyphens/>
        <w:rPr>
          <w:sz w:val="18"/>
          <w:szCs w:val="20"/>
        </w:rPr>
      </w:pPr>
    </w:p>
    <w:p w14:paraId="3381886F" w14:textId="77777777" w:rsidR="00EA3A13" w:rsidRPr="00087F68" w:rsidRDefault="00EA3A13" w:rsidP="00EA3A13">
      <w:pPr>
        <w:widowControl/>
        <w:suppressAutoHyphens/>
        <w:rPr>
          <w:sz w:val="18"/>
          <w:szCs w:val="20"/>
        </w:rPr>
      </w:pPr>
      <w:r w:rsidRPr="00087F68">
        <w:rPr>
          <w:b/>
          <w:sz w:val="18"/>
          <w:szCs w:val="20"/>
        </w:rPr>
        <w:t>KEY:  feed contamination, animal commercial feed, pet homemade treats, pet food</w:t>
      </w:r>
    </w:p>
    <w:p w14:paraId="0B5BCF09" w14:textId="1595C8A1" w:rsidR="00EA3A13" w:rsidRPr="00087F68" w:rsidRDefault="00EA3A13" w:rsidP="00EA3A13">
      <w:pPr>
        <w:widowControl/>
        <w:suppressAutoHyphens/>
        <w:rPr>
          <w:sz w:val="18"/>
          <w:szCs w:val="20"/>
        </w:rPr>
      </w:pPr>
      <w:r w:rsidRPr="00087F68">
        <w:rPr>
          <w:b/>
          <w:sz w:val="18"/>
          <w:szCs w:val="20"/>
        </w:rPr>
        <w:t xml:space="preserve">Date of Last Change:  </w:t>
      </w:r>
      <w:r w:rsidR="005D0C5A" w:rsidRPr="00087F68">
        <w:rPr>
          <w:b/>
          <w:sz w:val="18"/>
          <w:szCs w:val="20"/>
        </w:rPr>
        <w:t xml:space="preserve">October 24, </w:t>
      </w:r>
      <w:r w:rsidRPr="00087F68">
        <w:rPr>
          <w:b/>
          <w:sz w:val="18"/>
          <w:szCs w:val="20"/>
        </w:rPr>
        <w:t>2024</w:t>
      </w:r>
    </w:p>
    <w:p w14:paraId="5C225566" w14:textId="77777777" w:rsidR="00EA3A13" w:rsidRPr="00087F68" w:rsidRDefault="00EA3A13" w:rsidP="00EA3A13">
      <w:pPr>
        <w:widowControl/>
        <w:suppressAutoHyphens/>
        <w:rPr>
          <w:sz w:val="18"/>
          <w:szCs w:val="20"/>
        </w:rPr>
      </w:pPr>
      <w:r w:rsidRPr="00087F68">
        <w:rPr>
          <w:b/>
          <w:sz w:val="18"/>
          <w:szCs w:val="20"/>
        </w:rPr>
        <w:t>Notice of Continuation:  January 17, 2020</w:t>
      </w:r>
    </w:p>
    <w:p w14:paraId="2C330EAF" w14:textId="2E3E86C1" w:rsidR="00EA3A13" w:rsidRPr="00087F68" w:rsidRDefault="00EA3A13" w:rsidP="00EA3A13">
      <w:pPr>
        <w:widowControl/>
        <w:suppressAutoHyphens/>
        <w:rPr>
          <w:sz w:val="18"/>
          <w:szCs w:val="20"/>
        </w:rPr>
      </w:pPr>
      <w:r w:rsidRPr="00087F68">
        <w:rPr>
          <w:b/>
          <w:sz w:val="18"/>
          <w:szCs w:val="20"/>
        </w:rPr>
        <w:t>Authorizing, and Implemented or Interpreted Law:  4-12-103, 4-12-105(3); 4-12-102(4)(a)(iii)</w:t>
      </w:r>
    </w:p>
    <w:p w14:paraId="3DC7273E" w14:textId="77777777" w:rsidR="00EA3A13" w:rsidRPr="00087F68" w:rsidRDefault="00EA3A13" w:rsidP="00EA3A13">
      <w:pPr>
        <w:widowControl/>
        <w:suppressAutoHyphens/>
        <w:rPr>
          <w:sz w:val="18"/>
          <w:szCs w:val="20"/>
        </w:rPr>
      </w:pPr>
    </w:p>
    <w:p w14:paraId="7148C075" w14:textId="66B86695" w:rsidR="00AC60A3" w:rsidRPr="00087F68" w:rsidRDefault="00AC60A3" w:rsidP="00EA3A13">
      <w:pPr>
        <w:widowControl/>
        <w:suppressAutoHyphens/>
        <w:rPr>
          <w:rStyle w:val="s1"/>
          <w:spacing w:val="0"/>
          <w:sz w:val="18"/>
        </w:rPr>
      </w:pPr>
    </w:p>
    <w:sectPr w:rsidR="00AC60A3" w:rsidRPr="00087F68" w:rsidSect="00087F68">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39B386" w14:textId="77777777" w:rsidR="0078425B" w:rsidRDefault="0078425B" w:rsidP="00C17968">
      <w:r>
        <w:separator/>
      </w:r>
    </w:p>
  </w:endnote>
  <w:endnote w:type="continuationSeparator" w:id="0">
    <w:p w14:paraId="6D01BCE7" w14:textId="77777777" w:rsidR="0078425B" w:rsidRDefault="0078425B"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56CF32" w14:textId="77777777" w:rsidR="0078425B" w:rsidRDefault="0078425B" w:rsidP="00C17968">
      <w:r>
        <w:separator/>
      </w:r>
    </w:p>
  </w:footnote>
  <w:footnote w:type="continuationSeparator" w:id="0">
    <w:p w14:paraId="7FBE3D09" w14:textId="77777777" w:rsidR="0078425B" w:rsidRDefault="0078425B"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0FCE"/>
    <w:rsid w:val="0003198B"/>
    <w:rsid w:val="00050AB6"/>
    <w:rsid w:val="0005628D"/>
    <w:rsid w:val="00057794"/>
    <w:rsid w:val="00083289"/>
    <w:rsid w:val="000844F7"/>
    <w:rsid w:val="00086A4C"/>
    <w:rsid w:val="00087AB2"/>
    <w:rsid w:val="00087F68"/>
    <w:rsid w:val="00092D64"/>
    <w:rsid w:val="000A63C1"/>
    <w:rsid w:val="000A6C81"/>
    <w:rsid w:val="000B0C8F"/>
    <w:rsid w:val="000B5B24"/>
    <w:rsid w:val="000C2CB5"/>
    <w:rsid w:val="000C3C78"/>
    <w:rsid w:val="000C7EF7"/>
    <w:rsid w:val="000D235B"/>
    <w:rsid w:val="000E034A"/>
    <w:rsid w:val="000E7CDD"/>
    <w:rsid w:val="000F1EF7"/>
    <w:rsid w:val="00101FCF"/>
    <w:rsid w:val="00102BB0"/>
    <w:rsid w:val="001042A5"/>
    <w:rsid w:val="00124472"/>
    <w:rsid w:val="001274C2"/>
    <w:rsid w:val="00136C69"/>
    <w:rsid w:val="00136E6B"/>
    <w:rsid w:val="00140B4F"/>
    <w:rsid w:val="00150637"/>
    <w:rsid w:val="00151B36"/>
    <w:rsid w:val="001736EC"/>
    <w:rsid w:val="001769DF"/>
    <w:rsid w:val="0018100B"/>
    <w:rsid w:val="001967A5"/>
    <w:rsid w:val="001968FC"/>
    <w:rsid w:val="001B1B40"/>
    <w:rsid w:val="001C0A4E"/>
    <w:rsid w:val="001C3DAB"/>
    <w:rsid w:val="001E4397"/>
    <w:rsid w:val="001F78BA"/>
    <w:rsid w:val="00202C39"/>
    <w:rsid w:val="00210E2C"/>
    <w:rsid w:val="00214BA0"/>
    <w:rsid w:val="00235803"/>
    <w:rsid w:val="00250B69"/>
    <w:rsid w:val="00253C3B"/>
    <w:rsid w:val="00256032"/>
    <w:rsid w:val="002639EB"/>
    <w:rsid w:val="00266359"/>
    <w:rsid w:val="00270F2F"/>
    <w:rsid w:val="00272D20"/>
    <w:rsid w:val="00274E05"/>
    <w:rsid w:val="00282CAA"/>
    <w:rsid w:val="00291DCA"/>
    <w:rsid w:val="00296B2B"/>
    <w:rsid w:val="00297523"/>
    <w:rsid w:val="002B5227"/>
    <w:rsid w:val="002B721A"/>
    <w:rsid w:val="002C31EE"/>
    <w:rsid w:val="002D4474"/>
    <w:rsid w:val="002E6F38"/>
    <w:rsid w:val="002F1F78"/>
    <w:rsid w:val="002F45BF"/>
    <w:rsid w:val="003121D3"/>
    <w:rsid w:val="00312B9F"/>
    <w:rsid w:val="00316A41"/>
    <w:rsid w:val="00316F36"/>
    <w:rsid w:val="00320E1E"/>
    <w:rsid w:val="003217E6"/>
    <w:rsid w:val="00331F5D"/>
    <w:rsid w:val="00335956"/>
    <w:rsid w:val="0033622C"/>
    <w:rsid w:val="00342459"/>
    <w:rsid w:val="0037060D"/>
    <w:rsid w:val="00373FE5"/>
    <w:rsid w:val="00380D52"/>
    <w:rsid w:val="003B6116"/>
    <w:rsid w:val="003C150C"/>
    <w:rsid w:val="003D253B"/>
    <w:rsid w:val="003D601B"/>
    <w:rsid w:val="003E6785"/>
    <w:rsid w:val="003F64A7"/>
    <w:rsid w:val="003F6A4F"/>
    <w:rsid w:val="00402912"/>
    <w:rsid w:val="00403755"/>
    <w:rsid w:val="00414E0D"/>
    <w:rsid w:val="00430473"/>
    <w:rsid w:val="0044104E"/>
    <w:rsid w:val="004423A3"/>
    <w:rsid w:val="00457B35"/>
    <w:rsid w:val="00462360"/>
    <w:rsid w:val="00465A08"/>
    <w:rsid w:val="0046634E"/>
    <w:rsid w:val="00474C90"/>
    <w:rsid w:val="004803F6"/>
    <w:rsid w:val="004926AC"/>
    <w:rsid w:val="004A031A"/>
    <w:rsid w:val="004B7F3B"/>
    <w:rsid w:val="004C20EA"/>
    <w:rsid w:val="004C4015"/>
    <w:rsid w:val="004D0A75"/>
    <w:rsid w:val="004D20A4"/>
    <w:rsid w:val="004D328F"/>
    <w:rsid w:val="00516E14"/>
    <w:rsid w:val="00536079"/>
    <w:rsid w:val="00550F3B"/>
    <w:rsid w:val="00551480"/>
    <w:rsid w:val="005556D4"/>
    <w:rsid w:val="00563105"/>
    <w:rsid w:val="00563DBC"/>
    <w:rsid w:val="0057263E"/>
    <w:rsid w:val="005732E8"/>
    <w:rsid w:val="00574132"/>
    <w:rsid w:val="00580EA4"/>
    <w:rsid w:val="00583378"/>
    <w:rsid w:val="005879FB"/>
    <w:rsid w:val="00590D6C"/>
    <w:rsid w:val="00594E8B"/>
    <w:rsid w:val="005960C4"/>
    <w:rsid w:val="005A463F"/>
    <w:rsid w:val="005A6E0E"/>
    <w:rsid w:val="005A7398"/>
    <w:rsid w:val="005B4EE0"/>
    <w:rsid w:val="005C024A"/>
    <w:rsid w:val="005D0561"/>
    <w:rsid w:val="005D0C5A"/>
    <w:rsid w:val="005D674B"/>
    <w:rsid w:val="005D6A7E"/>
    <w:rsid w:val="005D7DF7"/>
    <w:rsid w:val="005E404C"/>
    <w:rsid w:val="005F7305"/>
    <w:rsid w:val="00606AE4"/>
    <w:rsid w:val="00616938"/>
    <w:rsid w:val="00617D1E"/>
    <w:rsid w:val="00623597"/>
    <w:rsid w:val="00627DD6"/>
    <w:rsid w:val="00631C68"/>
    <w:rsid w:val="00633144"/>
    <w:rsid w:val="00640132"/>
    <w:rsid w:val="006431BE"/>
    <w:rsid w:val="00646433"/>
    <w:rsid w:val="00646E1C"/>
    <w:rsid w:val="006604BD"/>
    <w:rsid w:val="006661C3"/>
    <w:rsid w:val="006667C3"/>
    <w:rsid w:val="00670D59"/>
    <w:rsid w:val="00682427"/>
    <w:rsid w:val="0069040D"/>
    <w:rsid w:val="006928A6"/>
    <w:rsid w:val="006936DF"/>
    <w:rsid w:val="006A3F24"/>
    <w:rsid w:val="006A4A12"/>
    <w:rsid w:val="006A7D14"/>
    <w:rsid w:val="006B2085"/>
    <w:rsid w:val="006B70AF"/>
    <w:rsid w:val="006B70C1"/>
    <w:rsid w:val="006B7855"/>
    <w:rsid w:val="006C5ADC"/>
    <w:rsid w:val="006D167F"/>
    <w:rsid w:val="006D4E60"/>
    <w:rsid w:val="006E4227"/>
    <w:rsid w:val="007047A1"/>
    <w:rsid w:val="00713104"/>
    <w:rsid w:val="00715301"/>
    <w:rsid w:val="00716F7B"/>
    <w:rsid w:val="007231FC"/>
    <w:rsid w:val="007233AF"/>
    <w:rsid w:val="00723BDF"/>
    <w:rsid w:val="007337E0"/>
    <w:rsid w:val="00736DC2"/>
    <w:rsid w:val="00753C35"/>
    <w:rsid w:val="007613E9"/>
    <w:rsid w:val="00762BDA"/>
    <w:rsid w:val="00772653"/>
    <w:rsid w:val="0078425B"/>
    <w:rsid w:val="00787CF2"/>
    <w:rsid w:val="00796BA5"/>
    <w:rsid w:val="007A08A4"/>
    <w:rsid w:val="007A1FEA"/>
    <w:rsid w:val="007B6C82"/>
    <w:rsid w:val="007B7B35"/>
    <w:rsid w:val="007C519B"/>
    <w:rsid w:val="007D0B87"/>
    <w:rsid w:val="007D1F9D"/>
    <w:rsid w:val="007E476C"/>
    <w:rsid w:val="007E6014"/>
    <w:rsid w:val="00824273"/>
    <w:rsid w:val="008315F8"/>
    <w:rsid w:val="00835660"/>
    <w:rsid w:val="008373DA"/>
    <w:rsid w:val="00840B24"/>
    <w:rsid w:val="00844B36"/>
    <w:rsid w:val="00851808"/>
    <w:rsid w:val="008554E3"/>
    <w:rsid w:val="008637F2"/>
    <w:rsid w:val="008705CB"/>
    <w:rsid w:val="008829AB"/>
    <w:rsid w:val="00890A1F"/>
    <w:rsid w:val="008B0B8A"/>
    <w:rsid w:val="008D3B37"/>
    <w:rsid w:val="008D499C"/>
    <w:rsid w:val="008D6C4B"/>
    <w:rsid w:val="008E1C14"/>
    <w:rsid w:val="008E7D9B"/>
    <w:rsid w:val="008F7DB3"/>
    <w:rsid w:val="009174AF"/>
    <w:rsid w:val="009226D8"/>
    <w:rsid w:val="00922D61"/>
    <w:rsid w:val="0092564E"/>
    <w:rsid w:val="009279FD"/>
    <w:rsid w:val="009510CD"/>
    <w:rsid w:val="009520BE"/>
    <w:rsid w:val="0095356F"/>
    <w:rsid w:val="00964E49"/>
    <w:rsid w:val="0099724C"/>
    <w:rsid w:val="009A2A78"/>
    <w:rsid w:val="009B5790"/>
    <w:rsid w:val="009C0017"/>
    <w:rsid w:val="009C2040"/>
    <w:rsid w:val="009C2A6A"/>
    <w:rsid w:val="009D3F19"/>
    <w:rsid w:val="009D5CCB"/>
    <w:rsid w:val="009E5ABD"/>
    <w:rsid w:val="009E5C27"/>
    <w:rsid w:val="00A0145C"/>
    <w:rsid w:val="00A2194C"/>
    <w:rsid w:val="00A2684B"/>
    <w:rsid w:val="00A26E7B"/>
    <w:rsid w:val="00A2728B"/>
    <w:rsid w:val="00A30D3E"/>
    <w:rsid w:val="00A4054B"/>
    <w:rsid w:val="00A41D37"/>
    <w:rsid w:val="00A52209"/>
    <w:rsid w:val="00A6312E"/>
    <w:rsid w:val="00A85DDE"/>
    <w:rsid w:val="00A93EFE"/>
    <w:rsid w:val="00AA649A"/>
    <w:rsid w:val="00AB0BE0"/>
    <w:rsid w:val="00AB5714"/>
    <w:rsid w:val="00AC08F8"/>
    <w:rsid w:val="00AC2734"/>
    <w:rsid w:val="00AC60A3"/>
    <w:rsid w:val="00AD5BF8"/>
    <w:rsid w:val="00AE37B0"/>
    <w:rsid w:val="00AF1519"/>
    <w:rsid w:val="00B0160D"/>
    <w:rsid w:val="00B0440C"/>
    <w:rsid w:val="00B05550"/>
    <w:rsid w:val="00B132A1"/>
    <w:rsid w:val="00B1423E"/>
    <w:rsid w:val="00B33858"/>
    <w:rsid w:val="00B41350"/>
    <w:rsid w:val="00B606F6"/>
    <w:rsid w:val="00B61024"/>
    <w:rsid w:val="00B62A8D"/>
    <w:rsid w:val="00B67C05"/>
    <w:rsid w:val="00B974B0"/>
    <w:rsid w:val="00BB07C5"/>
    <w:rsid w:val="00BC5E52"/>
    <w:rsid w:val="00BD38D5"/>
    <w:rsid w:val="00BD402A"/>
    <w:rsid w:val="00BE6E0F"/>
    <w:rsid w:val="00C03233"/>
    <w:rsid w:val="00C07C48"/>
    <w:rsid w:val="00C17425"/>
    <w:rsid w:val="00C17968"/>
    <w:rsid w:val="00C17B64"/>
    <w:rsid w:val="00C2383B"/>
    <w:rsid w:val="00C339A4"/>
    <w:rsid w:val="00C4256B"/>
    <w:rsid w:val="00C42A03"/>
    <w:rsid w:val="00C475B6"/>
    <w:rsid w:val="00C604C9"/>
    <w:rsid w:val="00C67105"/>
    <w:rsid w:val="00C7075A"/>
    <w:rsid w:val="00C864C3"/>
    <w:rsid w:val="00C92D79"/>
    <w:rsid w:val="00CA2A17"/>
    <w:rsid w:val="00CA4226"/>
    <w:rsid w:val="00CA4306"/>
    <w:rsid w:val="00CB214B"/>
    <w:rsid w:val="00CC1DE2"/>
    <w:rsid w:val="00CC2F8D"/>
    <w:rsid w:val="00CD38AA"/>
    <w:rsid w:val="00CD6B93"/>
    <w:rsid w:val="00CE4429"/>
    <w:rsid w:val="00CE4EB2"/>
    <w:rsid w:val="00CF36B3"/>
    <w:rsid w:val="00D01884"/>
    <w:rsid w:val="00D06A99"/>
    <w:rsid w:val="00D222F2"/>
    <w:rsid w:val="00D22416"/>
    <w:rsid w:val="00D2400F"/>
    <w:rsid w:val="00D261CA"/>
    <w:rsid w:val="00D26D4A"/>
    <w:rsid w:val="00D31690"/>
    <w:rsid w:val="00D330D2"/>
    <w:rsid w:val="00D41554"/>
    <w:rsid w:val="00D41ABA"/>
    <w:rsid w:val="00D66564"/>
    <w:rsid w:val="00D76607"/>
    <w:rsid w:val="00D7747A"/>
    <w:rsid w:val="00D95907"/>
    <w:rsid w:val="00D959C3"/>
    <w:rsid w:val="00D97919"/>
    <w:rsid w:val="00DA783E"/>
    <w:rsid w:val="00DC0B97"/>
    <w:rsid w:val="00DC51B5"/>
    <w:rsid w:val="00DC5776"/>
    <w:rsid w:val="00DE4AAB"/>
    <w:rsid w:val="00DE603E"/>
    <w:rsid w:val="00E039AF"/>
    <w:rsid w:val="00E06657"/>
    <w:rsid w:val="00E23BB2"/>
    <w:rsid w:val="00E33057"/>
    <w:rsid w:val="00E33275"/>
    <w:rsid w:val="00E52C8D"/>
    <w:rsid w:val="00E536BE"/>
    <w:rsid w:val="00E55C3A"/>
    <w:rsid w:val="00E62DBC"/>
    <w:rsid w:val="00E71631"/>
    <w:rsid w:val="00E71E51"/>
    <w:rsid w:val="00E80CEB"/>
    <w:rsid w:val="00E8714E"/>
    <w:rsid w:val="00E91C27"/>
    <w:rsid w:val="00E945AC"/>
    <w:rsid w:val="00EA3A13"/>
    <w:rsid w:val="00EB0212"/>
    <w:rsid w:val="00EB3D35"/>
    <w:rsid w:val="00EC01D2"/>
    <w:rsid w:val="00EC7C9D"/>
    <w:rsid w:val="00ED6D11"/>
    <w:rsid w:val="00EE6D3C"/>
    <w:rsid w:val="00F1268F"/>
    <w:rsid w:val="00F136AB"/>
    <w:rsid w:val="00F278A7"/>
    <w:rsid w:val="00F31687"/>
    <w:rsid w:val="00F35997"/>
    <w:rsid w:val="00F40EA6"/>
    <w:rsid w:val="00F42C14"/>
    <w:rsid w:val="00F700BD"/>
    <w:rsid w:val="00F727E2"/>
    <w:rsid w:val="00F72AC8"/>
    <w:rsid w:val="00F74E62"/>
    <w:rsid w:val="00F87DE9"/>
    <w:rsid w:val="00F91CB5"/>
    <w:rsid w:val="00F95ADD"/>
    <w:rsid w:val="00F96E65"/>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7337E0"/>
    <w:pPr>
      <w:keepNext/>
      <w:keepLines/>
      <w:widowControl/>
      <w:suppressAutoHyphens/>
      <w:spacing w:before="480" w:after="120"/>
      <w:jc w:val="both"/>
      <w:outlineLvl w:val="0"/>
    </w:pPr>
    <w:rPr>
      <w:rFonts w:eastAsiaTheme="minorEastAsia"/>
      <w:b/>
      <w:sz w:val="48"/>
      <w:szCs w:val="48"/>
    </w:rPr>
  </w:style>
  <w:style w:type="paragraph" w:styleId="Heading2">
    <w:name w:val="heading 2"/>
    <w:basedOn w:val="Normal"/>
    <w:next w:val="Normal"/>
    <w:link w:val="Heading2Char"/>
    <w:uiPriority w:val="9"/>
    <w:semiHidden/>
    <w:unhideWhenUsed/>
    <w:qFormat/>
    <w:rsid w:val="007337E0"/>
    <w:pPr>
      <w:keepNext/>
      <w:keepLines/>
      <w:widowControl/>
      <w:suppressAutoHyphens/>
      <w:spacing w:before="360" w:after="80"/>
      <w:jc w:val="both"/>
      <w:outlineLvl w:val="1"/>
    </w:pPr>
    <w:rPr>
      <w:rFonts w:eastAsiaTheme="minorEastAsia"/>
      <w:b/>
      <w:sz w:val="36"/>
      <w:szCs w:val="36"/>
    </w:rPr>
  </w:style>
  <w:style w:type="paragraph" w:styleId="Heading3">
    <w:name w:val="heading 3"/>
    <w:basedOn w:val="Normal"/>
    <w:next w:val="Normal"/>
    <w:link w:val="Heading3Char"/>
    <w:uiPriority w:val="9"/>
    <w:semiHidden/>
    <w:unhideWhenUsed/>
    <w:qFormat/>
    <w:rsid w:val="007337E0"/>
    <w:pPr>
      <w:keepNext/>
      <w:keepLines/>
      <w:widowControl/>
      <w:suppressAutoHyphens/>
      <w:spacing w:before="280" w:after="80"/>
      <w:jc w:val="both"/>
      <w:outlineLvl w:val="2"/>
    </w:pPr>
    <w:rPr>
      <w:rFonts w:eastAsiaTheme="minorEastAsia"/>
      <w:b/>
      <w:sz w:val="28"/>
      <w:szCs w:val="28"/>
    </w:rPr>
  </w:style>
  <w:style w:type="paragraph" w:styleId="Heading4">
    <w:name w:val="heading 4"/>
    <w:basedOn w:val="Normal"/>
    <w:next w:val="Normal"/>
    <w:link w:val="Heading4Char"/>
    <w:uiPriority w:val="9"/>
    <w:semiHidden/>
    <w:unhideWhenUsed/>
    <w:qFormat/>
    <w:rsid w:val="007337E0"/>
    <w:pPr>
      <w:keepNext/>
      <w:keepLines/>
      <w:widowControl/>
      <w:suppressAutoHyphens/>
      <w:spacing w:before="240" w:after="40"/>
      <w:jc w:val="both"/>
      <w:outlineLvl w:val="3"/>
    </w:pPr>
    <w:rPr>
      <w:rFonts w:eastAsiaTheme="minorEastAsia"/>
      <w:b/>
      <w:sz w:val="24"/>
    </w:rPr>
  </w:style>
  <w:style w:type="paragraph" w:styleId="Heading5">
    <w:name w:val="heading 5"/>
    <w:basedOn w:val="Normal"/>
    <w:next w:val="Normal"/>
    <w:link w:val="Heading5Char"/>
    <w:uiPriority w:val="9"/>
    <w:semiHidden/>
    <w:unhideWhenUsed/>
    <w:qFormat/>
    <w:rsid w:val="007337E0"/>
    <w:pPr>
      <w:keepNext/>
      <w:keepLines/>
      <w:widowControl/>
      <w:suppressAutoHyphens/>
      <w:spacing w:before="220" w:after="40"/>
      <w:jc w:val="both"/>
      <w:outlineLvl w:val="4"/>
    </w:pPr>
    <w:rPr>
      <w:rFonts w:eastAsiaTheme="minorEastAsia"/>
      <w:b/>
      <w:sz w:val="22"/>
      <w:szCs w:val="22"/>
    </w:rPr>
  </w:style>
  <w:style w:type="paragraph" w:styleId="Heading6">
    <w:name w:val="heading 6"/>
    <w:basedOn w:val="Normal"/>
    <w:next w:val="Normal"/>
    <w:link w:val="Heading6Char"/>
    <w:uiPriority w:val="9"/>
    <w:semiHidden/>
    <w:unhideWhenUsed/>
    <w:qFormat/>
    <w:rsid w:val="007337E0"/>
    <w:pPr>
      <w:keepNext/>
      <w:keepLines/>
      <w:widowControl/>
      <w:suppressAutoHyphens/>
      <w:spacing w:before="200" w:after="40"/>
      <w:jc w:val="both"/>
      <w:outlineLvl w:val="5"/>
    </w:pPr>
    <w:rPr>
      <w:rFonts w:eastAsiaTheme="minorEastAsia"/>
      <w:b/>
      <w:szCs w:val="20"/>
    </w:rPr>
  </w:style>
  <w:style w:type="paragraph" w:styleId="Heading7">
    <w:name w:val="heading 7"/>
    <w:basedOn w:val="Normal"/>
    <w:next w:val="Normal"/>
    <w:link w:val="Heading7Char"/>
    <w:uiPriority w:val="9"/>
    <w:semiHidden/>
    <w:unhideWhenUsed/>
    <w:qFormat/>
    <w:rsid w:val="00EA3A13"/>
    <w:pPr>
      <w:keepNext/>
      <w:keepLines/>
      <w:spacing w:before="40"/>
      <w:outlineLvl w:val="6"/>
    </w:pPr>
    <w:rPr>
      <w:color w:val="595959"/>
      <w:sz w:val="18"/>
    </w:rPr>
  </w:style>
  <w:style w:type="paragraph" w:styleId="Heading8">
    <w:name w:val="heading 8"/>
    <w:basedOn w:val="Normal"/>
    <w:next w:val="Normal"/>
    <w:link w:val="Heading8Char"/>
    <w:uiPriority w:val="9"/>
    <w:semiHidden/>
    <w:unhideWhenUsed/>
    <w:qFormat/>
    <w:rsid w:val="00EA3A13"/>
    <w:pPr>
      <w:keepNext/>
      <w:keepLines/>
      <w:spacing w:before="40"/>
      <w:outlineLvl w:val="7"/>
    </w:pPr>
    <w:rPr>
      <w:i/>
      <w:iCs/>
      <w:color w:val="272727"/>
      <w:sz w:val="18"/>
    </w:rPr>
  </w:style>
  <w:style w:type="paragraph" w:styleId="Heading9">
    <w:name w:val="heading 9"/>
    <w:basedOn w:val="Normal"/>
    <w:next w:val="Normal"/>
    <w:link w:val="Heading9Char"/>
    <w:uiPriority w:val="9"/>
    <w:semiHidden/>
    <w:unhideWhenUsed/>
    <w:qFormat/>
    <w:rsid w:val="00EA3A13"/>
    <w:pPr>
      <w:keepNext/>
      <w:keepLines/>
      <w:spacing w:before="40"/>
      <w:outlineLvl w:val="8"/>
    </w:pPr>
    <w:rPr>
      <w:color w:val="272727"/>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customStyle="1" w:styleId="Heading1Char">
    <w:name w:val="Heading 1 Char"/>
    <w:basedOn w:val="DefaultParagraphFont"/>
    <w:link w:val="Heading1"/>
    <w:uiPriority w:val="9"/>
    <w:rsid w:val="007337E0"/>
    <w:rPr>
      <w:rFonts w:ascii="Times New Roman" w:eastAsiaTheme="minorEastAsia" w:hAnsi="Times New Roman" w:cs="Times New Roman"/>
      <w:b/>
      <w:sz w:val="48"/>
      <w:szCs w:val="48"/>
    </w:rPr>
  </w:style>
  <w:style w:type="character" w:customStyle="1" w:styleId="Heading2Char">
    <w:name w:val="Heading 2 Char"/>
    <w:basedOn w:val="DefaultParagraphFont"/>
    <w:link w:val="Heading2"/>
    <w:uiPriority w:val="9"/>
    <w:semiHidden/>
    <w:rsid w:val="007337E0"/>
    <w:rPr>
      <w:rFonts w:ascii="Times New Roman" w:eastAsiaTheme="minorEastAsia" w:hAnsi="Times New Roman" w:cs="Times New Roman"/>
      <w:b/>
      <w:sz w:val="36"/>
      <w:szCs w:val="36"/>
    </w:rPr>
  </w:style>
  <w:style w:type="character" w:customStyle="1" w:styleId="Heading3Char">
    <w:name w:val="Heading 3 Char"/>
    <w:basedOn w:val="DefaultParagraphFont"/>
    <w:link w:val="Heading3"/>
    <w:uiPriority w:val="9"/>
    <w:semiHidden/>
    <w:rsid w:val="007337E0"/>
    <w:rPr>
      <w:rFonts w:ascii="Times New Roman" w:eastAsiaTheme="minorEastAsia" w:hAnsi="Times New Roman" w:cs="Times New Roman"/>
      <w:b/>
      <w:sz w:val="28"/>
      <w:szCs w:val="28"/>
    </w:rPr>
  </w:style>
  <w:style w:type="character" w:customStyle="1" w:styleId="Heading4Char">
    <w:name w:val="Heading 4 Char"/>
    <w:basedOn w:val="DefaultParagraphFont"/>
    <w:link w:val="Heading4"/>
    <w:uiPriority w:val="9"/>
    <w:semiHidden/>
    <w:rsid w:val="007337E0"/>
    <w:rPr>
      <w:rFonts w:ascii="Times New Roman" w:eastAsiaTheme="minorEastAsia" w:hAnsi="Times New Roman" w:cs="Times New Roman"/>
      <w:b/>
      <w:sz w:val="24"/>
      <w:szCs w:val="24"/>
    </w:rPr>
  </w:style>
  <w:style w:type="character" w:customStyle="1" w:styleId="Heading5Char">
    <w:name w:val="Heading 5 Char"/>
    <w:basedOn w:val="DefaultParagraphFont"/>
    <w:link w:val="Heading5"/>
    <w:uiPriority w:val="9"/>
    <w:semiHidden/>
    <w:rsid w:val="007337E0"/>
    <w:rPr>
      <w:rFonts w:ascii="Times New Roman" w:eastAsiaTheme="minorEastAsia" w:hAnsi="Times New Roman" w:cs="Times New Roman"/>
      <w:b/>
    </w:rPr>
  </w:style>
  <w:style w:type="character" w:customStyle="1" w:styleId="Heading6Char">
    <w:name w:val="Heading 6 Char"/>
    <w:basedOn w:val="DefaultParagraphFont"/>
    <w:link w:val="Heading6"/>
    <w:uiPriority w:val="9"/>
    <w:semiHidden/>
    <w:rsid w:val="007337E0"/>
    <w:rPr>
      <w:rFonts w:ascii="Times New Roman" w:eastAsiaTheme="minorEastAsia" w:hAnsi="Times New Roman" w:cs="Times New Roman"/>
      <w:b/>
      <w:sz w:val="20"/>
      <w:szCs w:val="20"/>
    </w:rPr>
  </w:style>
  <w:style w:type="paragraph" w:styleId="Title">
    <w:name w:val="Title"/>
    <w:basedOn w:val="Normal"/>
    <w:next w:val="Normal"/>
    <w:link w:val="TitleChar"/>
    <w:uiPriority w:val="10"/>
    <w:qFormat/>
    <w:rsid w:val="007337E0"/>
    <w:pPr>
      <w:keepNext/>
      <w:keepLines/>
      <w:widowControl/>
      <w:suppressAutoHyphens/>
      <w:spacing w:before="480" w:after="120"/>
      <w:jc w:val="both"/>
    </w:pPr>
    <w:rPr>
      <w:rFonts w:eastAsiaTheme="minorEastAsia"/>
      <w:b/>
      <w:sz w:val="72"/>
      <w:szCs w:val="72"/>
    </w:rPr>
  </w:style>
  <w:style w:type="character" w:customStyle="1" w:styleId="TitleChar">
    <w:name w:val="Title Char"/>
    <w:basedOn w:val="DefaultParagraphFont"/>
    <w:link w:val="Title"/>
    <w:uiPriority w:val="10"/>
    <w:rsid w:val="007337E0"/>
    <w:rPr>
      <w:rFonts w:ascii="Times New Roman" w:eastAsiaTheme="minorEastAsia" w:hAnsi="Times New Roman" w:cs="Times New Roman"/>
      <w:b/>
      <w:sz w:val="72"/>
      <w:szCs w:val="72"/>
    </w:rPr>
  </w:style>
  <w:style w:type="paragraph" w:styleId="Subtitle">
    <w:name w:val="Subtitle"/>
    <w:basedOn w:val="Normal"/>
    <w:next w:val="Normal"/>
    <w:link w:val="SubtitleChar"/>
    <w:uiPriority w:val="11"/>
    <w:qFormat/>
    <w:rsid w:val="007337E0"/>
    <w:pPr>
      <w:keepNext/>
      <w:keepLines/>
      <w:widowControl/>
      <w:suppressAutoHyphens/>
      <w:spacing w:before="360" w:after="80"/>
      <w:jc w:val="both"/>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7337E0"/>
    <w:rPr>
      <w:rFonts w:ascii="Georgia" w:eastAsia="Georgia" w:hAnsi="Georgia" w:cs="Georgia"/>
      <w:i/>
      <w:color w:val="666666"/>
      <w:sz w:val="48"/>
      <w:szCs w:val="48"/>
    </w:rPr>
  </w:style>
  <w:style w:type="paragraph" w:customStyle="1" w:styleId="Heading71">
    <w:name w:val="Heading 71"/>
    <w:basedOn w:val="Normal"/>
    <w:next w:val="Normal"/>
    <w:uiPriority w:val="9"/>
    <w:semiHidden/>
    <w:unhideWhenUsed/>
    <w:qFormat/>
    <w:rsid w:val="00EA3A13"/>
    <w:pPr>
      <w:keepNext/>
      <w:keepLines/>
      <w:widowControl/>
      <w:suppressAutoHyphens/>
      <w:spacing w:before="40"/>
      <w:outlineLvl w:val="6"/>
    </w:pPr>
    <w:rPr>
      <w:color w:val="595959"/>
      <w:sz w:val="18"/>
    </w:rPr>
  </w:style>
  <w:style w:type="paragraph" w:customStyle="1" w:styleId="Heading81">
    <w:name w:val="Heading 81"/>
    <w:basedOn w:val="Normal"/>
    <w:next w:val="Normal"/>
    <w:uiPriority w:val="9"/>
    <w:semiHidden/>
    <w:unhideWhenUsed/>
    <w:qFormat/>
    <w:rsid w:val="00EA3A13"/>
    <w:pPr>
      <w:keepNext/>
      <w:keepLines/>
      <w:widowControl/>
      <w:suppressAutoHyphens/>
      <w:outlineLvl w:val="7"/>
    </w:pPr>
    <w:rPr>
      <w:i/>
      <w:iCs/>
      <w:color w:val="272727"/>
      <w:sz w:val="18"/>
    </w:rPr>
  </w:style>
  <w:style w:type="paragraph" w:customStyle="1" w:styleId="Heading91">
    <w:name w:val="Heading 91"/>
    <w:basedOn w:val="Normal"/>
    <w:next w:val="Normal"/>
    <w:uiPriority w:val="9"/>
    <w:semiHidden/>
    <w:unhideWhenUsed/>
    <w:qFormat/>
    <w:rsid w:val="00EA3A13"/>
    <w:pPr>
      <w:keepNext/>
      <w:keepLines/>
      <w:widowControl/>
      <w:suppressAutoHyphens/>
      <w:outlineLvl w:val="8"/>
    </w:pPr>
    <w:rPr>
      <w:color w:val="272727"/>
      <w:sz w:val="18"/>
    </w:rPr>
  </w:style>
  <w:style w:type="numbering" w:customStyle="1" w:styleId="NoList1">
    <w:name w:val="No List1"/>
    <w:next w:val="NoList"/>
    <w:uiPriority w:val="99"/>
    <w:semiHidden/>
    <w:unhideWhenUsed/>
    <w:rsid w:val="00EA3A13"/>
  </w:style>
  <w:style w:type="character" w:customStyle="1" w:styleId="Heading7Char">
    <w:name w:val="Heading 7 Char"/>
    <w:basedOn w:val="DefaultParagraphFont"/>
    <w:link w:val="Heading7"/>
    <w:uiPriority w:val="9"/>
    <w:semiHidden/>
    <w:rsid w:val="00EA3A13"/>
    <w:rPr>
      <w:rFonts w:ascii="Times New Roman" w:eastAsia="Times New Roman" w:hAnsi="Times New Roman" w:cs="Times New Roman"/>
      <w:color w:val="595959"/>
      <w:sz w:val="18"/>
      <w:szCs w:val="24"/>
    </w:rPr>
  </w:style>
  <w:style w:type="character" w:customStyle="1" w:styleId="Heading8Char">
    <w:name w:val="Heading 8 Char"/>
    <w:basedOn w:val="DefaultParagraphFont"/>
    <w:link w:val="Heading8"/>
    <w:uiPriority w:val="9"/>
    <w:semiHidden/>
    <w:rsid w:val="00EA3A13"/>
    <w:rPr>
      <w:rFonts w:ascii="Times New Roman" w:eastAsia="Times New Roman" w:hAnsi="Times New Roman" w:cs="Times New Roman"/>
      <w:i/>
      <w:iCs/>
      <w:color w:val="272727"/>
      <w:sz w:val="18"/>
      <w:szCs w:val="24"/>
    </w:rPr>
  </w:style>
  <w:style w:type="character" w:customStyle="1" w:styleId="Heading9Char">
    <w:name w:val="Heading 9 Char"/>
    <w:basedOn w:val="DefaultParagraphFont"/>
    <w:link w:val="Heading9"/>
    <w:uiPriority w:val="9"/>
    <w:semiHidden/>
    <w:rsid w:val="00EA3A13"/>
    <w:rPr>
      <w:rFonts w:ascii="Times New Roman" w:eastAsia="Times New Roman" w:hAnsi="Times New Roman" w:cs="Times New Roman"/>
      <w:color w:val="272727"/>
      <w:sz w:val="18"/>
      <w:szCs w:val="24"/>
    </w:rPr>
  </w:style>
  <w:style w:type="paragraph" w:customStyle="1" w:styleId="Quote1">
    <w:name w:val="Quote1"/>
    <w:basedOn w:val="Normal"/>
    <w:next w:val="Normal"/>
    <w:uiPriority w:val="29"/>
    <w:qFormat/>
    <w:rsid w:val="00EA3A13"/>
    <w:pPr>
      <w:widowControl/>
      <w:suppressAutoHyphens/>
      <w:spacing w:before="160"/>
      <w:jc w:val="center"/>
    </w:pPr>
    <w:rPr>
      <w:i/>
      <w:iCs/>
      <w:color w:val="404040"/>
      <w:sz w:val="18"/>
    </w:rPr>
  </w:style>
  <w:style w:type="character" w:customStyle="1" w:styleId="QuoteChar">
    <w:name w:val="Quote Char"/>
    <w:basedOn w:val="DefaultParagraphFont"/>
    <w:link w:val="Quote"/>
    <w:uiPriority w:val="29"/>
    <w:rsid w:val="00EA3A13"/>
    <w:rPr>
      <w:rFonts w:ascii="Times New Roman" w:eastAsia="Times New Roman" w:hAnsi="Times New Roman" w:cs="Times New Roman"/>
      <w:i/>
      <w:iCs/>
      <w:color w:val="404040"/>
      <w:sz w:val="18"/>
      <w:szCs w:val="24"/>
    </w:rPr>
  </w:style>
  <w:style w:type="character" w:customStyle="1" w:styleId="IntenseEmphasis1">
    <w:name w:val="Intense Emphasis1"/>
    <w:basedOn w:val="DefaultParagraphFont"/>
    <w:uiPriority w:val="21"/>
    <w:qFormat/>
    <w:rsid w:val="00EA3A13"/>
    <w:rPr>
      <w:i/>
      <w:iCs/>
      <w:color w:val="0F4761"/>
    </w:rPr>
  </w:style>
  <w:style w:type="paragraph" w:customStyle="1" w:styleId="IntenseQuote1">
    <w:name w:val="Intense Quote1"/>
    <w:basedOn w:val="Normal"/>
    <w:next w:val="Normal"/>
    <w:uiPriority w:val="30"/>
    <w:qFormat/>
    <w:rsid w:val="00EA3A13"/>
    <w:pPr>
      <w:widowControl/>
      <w:pBdr>
        <w:top w:val="single" w:sz="4" w:space="10" w:color="0F4761"/>
        <w:bottom w:val="single" w:sz="4" w:space="10" w:color="0F4761"/>
      </w:pBdr>
      <w:suppressAutoHyphens/>
      <w:spacing w:before="360" w:after="360"/>
      <w:ind w:left="864" w:right="864"/>
      <w:jc w:val="center"/>
    </w:pPr>
    <w:rPr>
      <w:i/>
      <w:iCs/>
      <w:color w:val="0F4761"/>
      <w:sz w:val="18"/>
    </w:rPr>
  </w:style>
  <w:style w:type="character" w:customStyle="1" w:styleId="IntenseQuoteChar">
    <w:name w:val="Intense Quote Char"/>
    <w:basedOn w:val="DefaultParagraphFont"/>
    <w:link w:val="IntenseQuote"/>
    <w:uiPriority w:val="30"/>
    <w:rsid w:val="00EA3A13"/>
    <w:rPr>
      <w:rFonts w:ascii="Times New Roman" w:eastAsia="Times New Roman" w:hAnsi="Times New Roman" w:cs="Times New Roman"/>
      <w:i/>
      <w:iCs/>
      <w:color w:val="0F4761"/>
      <w:sz w:val="18"/>
      <w:szCs w:val="24"/>
    </w:rPr>
  </w:style>
  <w:style w:type="character" w:customStyle="1" w:styleId="IntenseReference1">
    <w:name w:val="Intense Reference1"/>
    <w:basedOn w:val="DefaultParagraphFont"/>
    <w:uiPriority w:val="32"/>
    <w:qFormat/>
    <w:rsid w:val="00EA3A13"/>
    <w:rPr>
      <w:b/>
      <w:bCs/>
      <w:smallCaps/>
      <w:color w:val="0F4761"/>
      <w:spacing w:val="5"/>
    </w:rPr>
  </w:style>
  <w:style w:type="character" w:customStyle="1" w:styleId="FollowedHyperlink1">
    <w:name w:val="FollowedHyperlink1"/>
    <w:basedOn w:val="DefaultParagraphFont"/>
    <w:uiPriority w:val="99"/>
    <w:semiHidden/>
    <w:unhideWhenUsed/>
    <w:rsid w:val="00EA3A13"/>
    <w:rPr>
      <w:color w:val="96607D"/>
      <w:u w:val="single"/>
    </w:rPr>
  </w:style>
  <w:style w:type="character" w:customStyle="1" w:styleId="Heading7Char1">
    <w:name w:val="Heading 7 Char1"/>
    <w:basedOn w:val="DefaultParagraphFont"/>
    <w:uiPriority w:val="9"/>
    <w:semiHidden/>
    <w:rsid w:val="00EA3A13"/>
    <w:rPr>
      <w:rFonts w:asciiTheme="majorHAnsi" w:eastAsiaTheme="majorEastAsia" w:hAnsiTheme="majorHAnsi" w:cstheme="majorBidi"/>
      <w:i/>
      <w:iCs/>
      <w:color w:val="243F60" w:themeColor="accent1" w:themeShade="7F"/>
      <w:sz w:val="20"/>
      <w:szCs w:val="24"/>
    </w:rPr>
  </w:style>
  <w:style w:type="character" w:customStyle="1" w:styleId="Heading8Char1">
    <w:name w:val="Heading 8 Char1"/>
    <w:basedOn w:val="DefaultParagraphFont"/>
    <w:uiPriority w:val="9"/>
    <w:semiHidden/>
    <w:rsid w:val="00EA3A13"/>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EA3A13"/>
    <w:rPr>
      <w:rFonts w:asciiTheme="majorHAnsi" w:eastAsiaTheme="majorEastAsia" w:hAnsiTheme="majorHAnsi" w:cstheme="majorBidi"/>
      <w:i/>
      <w:iCs/>
      <w:color w:val="272727" w:themeColor="text1" w:themeTint="D8"/>
      <w:sz w:val="21"/>
      <w:szCs w:val="21"/>
    </w:rPr>
  </w:style>
  <w:style w:type="paragraph" w:styleId="Quote">
    <w:name w:val="Quote"/>
    <w:basedOn w:val="Normal"/>
    <w:next w:val="Normal"/>
    <w:link w:val="QuoteChar"/>
    <w:uiPriority w:val="29"/>
    <w:qFormat/>
    <w:rsid w:val="00EA3A13"/>
    <w:pPr>
      <w:spacing w:before="200" w:after="160"/>
      <w:ind w:left="864" w:right="864"/>
      <w:jc w:val="center"/>
    </w:pPr>
    <w:rPr>
      <w:i/>
      <w:iCs/>
      <w:color w:val="404040"/>
      <w:sz w:val="18"/>
    </w:rPr>
  </w:style>
  <w:style w:type="character" w:customStyle="1" w:styleId="QuoteChar1">
    <w:name w:val="Quote Char1"/>
    <w:basedOn w:val="DefaultParagraphFont"/>
    <w:uiPriority w:val="29"/>
    <w:rsid w:val="00EA3A13"/>
    <w:rPr>
      <w:rFonts w:ascii="Times New Roman" w:eastAsia="Times New Roman" w:hAnsi="Times New Roman" w:cs="Times New Roman"/>
      <w:i/>
      <w:iCs/>
      <w:color w:val="404040" w:themeColor="text1" w:themeTint="BF"/>
      <w:sz w:val="20"/>
      <w:szCs w:val="24"/>
    </w:rPr>
  </w:style>
  <w:style w:type="character" w:styleId="IntenseEmphasis">
    <w:name w:val="Intense Emphasis"/>
    <w:basedOn w:val="DefaultParagraphFont"/>
    <w:uiPriority w:val="21"/>
    <w:qFormat/>
    <w:rsid w:val="00EA3A13"/>
    <w:rPr>
      <w:i/>
      <w:iCs/>
      <w:color w:val="4F81BD" w:themeColor="accent1"/>
    </w:rPr>
  </w:style>
  <w:style w:type="paragraph" w:styleId="IntenseQuote">
    <w:name w:val="Intense Quote"/>
    <w:basedOn w:val="Normal"/>
    <w:next w:val="Normal"/>
    <w:link w:val="IntenseQuoteChar"/>
    <w:uiPriority w:val="30"/>
    <w:qFormat/>
    <w:rsid w:val="00EA3A13"/>
    <w:pPr>
      <w:pBdr>
        <w:top w:val="single" w:sz="4" w:space="10" w:color="4F81BD" w:themeColor="accent1"/>
        <w:bottom w:val="single" w:sz="4" w:space="10" w:color="4F81BD" w:themeColor="accent1"/>
      </w:pBdr>
      <w:spacing w:before="360" w:after="360"/>
      <w:ind w:left="864" w:right="864"/>
      <w:jc w:val="center"/>
    </w:pPr>
    <w:rPr>
      <w:i/>
      <w:iCs/>
      <w:color w:val="0F4761"/>
      <w:sz w:val="18"/>
    </w:rPr>
  </w:style>
  <w:style w:type="character" w:customStyle="1" w:styleId="IntenseQuoteChar1">
    <w:name w:val="Intense Quote Char1"/>
    <w:basedOn w:val="DefaultParagraphFont"/>
    <w:uiPriority w:val="30"/>
    <w:rsid w:val="00EA3A13"/>
    <w:rPr>
      <w:rFonts w:ascii="Times New Roman" w:eastAsia="Times New Roman" w:hAnsi="Times New Roman" w:cs="Times New Roman"/>
      <w:i/>
      <w:iCs/>
      <w:color w:val="4F81BD" w:themeColor="accent1"/>
      <w:sz w:val="20"/>
      <w:szCs w:val="24"/>
    </w:rPr>
  </w:style>
  <w:style w:type="character" w:styleId="IntenseReference">
    <w:name w:val="Intense Reference"/>
    <w:basedOn w:val="DefaultParagraphFont"/>
    <w:uiPriority w:val="32"/>
    <w:qFormat/>
    <w:rsid w:val="00EA3A13"/>
    <w:rPr>
      <w:b/>
      <w:bCs/>
      <w:smallCaps/>
      <w:color w:val="4F81BD" w:themeColor="accent1"/>
      <w:spacing w:val="5"/>
    </w:rPr>
  </w:style>
  <w:style w:type="character" w:styleId="FollowedHyperlink">
    <w:name w:val="FollowedHyperlink"/>
    <w:basedOn w:val="DefaultParagraphFont"/>
    <w:uiPriority w:val="99"/>
    <w:semiHidden/>
    <w:unhideWhenUsed/>
    <w:rsid w:val="00EA3A1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595485611">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195270274">
      <w:bodyDiv w:val="1"/>
      <w:marLeft w:val="0"/>
      <w:marRight w:val="0"/>
      <w:marTop w:val="0"/>
      <w:marBottom w:val="0"/>
      <w:divBdr>
        <w:top w:val="none" w:sz="0" w:space="0" w:color="auto"/>
        <w:left w:val="none" w:sz="0" w:space="0" w:color="auto"/>
        <w:bottom w:val="none" w:sz="0" w:space="0" w:color="auto"/>
        <w:right w:val="none" w:sz="0" w:space="0" w:color="auto"/>
      </w:divBdr>
    </w:div>
    <w:div w:id="1342926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7134</Words>
  <Characters>40667</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47706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2024-10-28T19:20:00Z</dcterms:created>
  <dcterms:modified xsi:type="dcterms:W3CDTF">2024-10-28T19:20:00Z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1db293504cec5986483000516596724ef611839f2102fb64f5a1e1c0cf9e5aed</vt:lpwstr>
  </property>
</Properties>
</file>