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060C8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b/>
          <w:bCs/>
          <w:sz w:val="18"/>
        </w:rPr>
        <w:t>R671.  Pardons (Board of), Administration.</w:t>
      </w:r>
    </w:p>
    <w:p w14:paraId="7ACD945F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b/>
          <w:bCs/>
          <w:sz w:val="18"/>
        </w:rPr>
        <w:t>R671-104.  Language Access.</w:t>
      </w:r>
    </w:p>
    <w:p w14:paraId="3BC1F7CD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b/>
          <w:bCs/>
          <w:sz w:val="18"/>
        </w:rPr>
        <w:t>R671-104-1.  Language Access.</w:t>
      </w:r>
    </w:p>
    <w:p w14:paraId="1B4C449F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sz w:val="18"/>
        </w:rPr>
        <w:tab/>
        <w:t>(1)  The Board shall provide interpreters at Board hearings for non-English speaking or limited English proficiency offenders or victims.</w:t>
      </w:r>
    </w:p>
    <w:p w14:paraId="57F156BC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sz w:val="18"/>
        </w:rPr>
        <w:tab/>
        <w:t>(2)  The Department of Corrections shall indicate the need for an interpreter on the offender's profile in the computer system.</w:t>
      </w:r>
    </w:p>
    <w:p w14:paraId="6099555E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sz w:val="18"/>
        </w:rPr>
        <w:tab/>
        <w:t>(3)  A non-English speaking or limited English proficiency offender or victim may request an interpreter for a hearing.</w:t>
      </w:r>
    </w:p>
    <w:p w14:paraId="756CE6A4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sz w:val="18"/>
        </w:rPr>
        <w:tab/>
        <w:t>(a)  Requests should be made at least 30 days before the hearing.</w:t>
      </w:r>
    </w:p>
    <w:p w14:paraId="6DD90634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sz w:val="18"/>
        </w:rPr>
        <w:tab/>
        <w:t>(b)  Offender requests should be submitted with the hearing information form.</w:t>
      </w:r>
    </w:p>
    <w:p w14:paraId="39CFF6FF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sz w:val="18"/>
        </w:rPr>
        <w:tab/>
        <w:t>(4)  A hearing official may request an interpreter and continue the hearing if the hearing official has reservations about the offender's ability to communicate in English.</w:t>
      </w:r>
    </w:p>
    <w:p w14:paraId="7A436315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sz w:val="18"/>
        </w:rPr>
        <w:tab/>
        <w:t>(5)  A hearing shall be continued if an interpreter is necessary, but not available.</w:t>
      </w:r>
    </w:p>
    <w:p w14:paraId="063D23A7" w14:textId="3FF3C034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sz w:val="18"/>
        </w:rPr>
        <w:tab/>
        <w:t>(6)  If an offender has concerns about the effectiveness or conduct of the interpreter, the offender may appeal in writing to the Board within 10 days of the Board's decision.</w:t>
      </w:r>
    </w:p>
    <w:p w14:paraId="728D7D6E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sz w:val="18"/>
        </w:rPr>
        <w:tab/>
        <w:t>(7)  Individuals providing interpretation services for Board hearings shall:</w:t>
      </w:r>
    </w:p>
    <w:p w14:paraId="3911D4E8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sz w:val="18"/>
        </w:rPr>
        <w:tab/>
        <w:t>(a)  be certified or approved as an interpreter in the subject language by the Utah State Courts, Federal Courts or equivalent certification;</w:t>
      </w:r>
    </w:p>
    <w:p w14:paraId="7C218A24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sz w:val="18"/>
        </w:rPr>
        <w:tab/>
        <w:t>(b)  be in good standing with the training and ethical standards of the certifying body;</w:t>
      </w:r>
    </w:p>
    <w:p w14:paraId="2DBD7A52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sz w:val="18"/>
        </w:rPr>
        <w:tab/>
        <w:t>(c)  render a complete and accurate interpretation or sight translation, without altering, omitting, or adding anything to what is stated or written;</w:t>
      </w:r>
    </w:p>
    <w:p w14:paraId="590A5D5A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sz w:val="18"/>
        </w:rPr>
        <w:tab/>
        <w:t>(d)  be impartial and unbiased and refrain from conduct that may give an appearance of bias;</w:t>
      </w:r>
    </w:p>
    <w:p w14:paraId="7DAC1D0F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sz w:val="18"/>
        </w:rPr>
        <w:tab/>
        <w:t>(e)  disclose any real or perceived conflict of interest;</w:t>
      </w:r>
    </w:p>
    <w:p w14:paraId="4EE3C0B5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sz w:val="18"/>
        </w:rPr>
        <w:tab/>
        <w:t>(f)  protect the confidentiality of all privileged and other confidential information;</w:t>
      </w:r>
    </w:p>
    <w:p w14:paraId="1264CE20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sz w:val="18"/>
        </w:rPr>
        <w:tab/>
        <w:t>(g)  abstain from giving legal advice or personal opinions to individuals for whom they are interpreting;</w:t>
      </w:r>
    </w:p>
    <w:p w14:paraId="40446A75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sz w:val="18"/>
        </w:rPr>
        <w:tab/>
        <w:t>(h)  report to the hearing official any difficulties with translation, or any reservations about being able to provide effective interpretation; and</w:t>
      </w:r>
    </w:p>
    <w:p w14:paraId="1BB4D343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sz w:val="18"/>
        </w:rPr>
        <w:tab/>
        <w:t>(i)  comply with all security requirements of the Department of Corrections.</w:t>
      </w:r>
    </w:p>
    <w:p w14:paraId="03197322" w14:textId="77777777" w:rsidR="00374213" w:rsidRPr="007A3DEC" w:rsidRDefault="00374213" w:rsidP="00374213">
      <w:pPr>
        <w:widowControl/>
        <w:suppressAutoHyphens/>
        <w:rPr>
          <w:sz w:val="18"/>
        </w:rPr>
      </w:pPr>
    </w:p>
    <w:p w14:paraId="02627EE7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b/>
          <w:bCs/>
          <w:sz w:val="18"/>
        </w:rPr>
        <w:t>KEY:  interpreters, languages, parole</w:t>
      </w:r>
    </w:p>
    <w:p w14:paraId="17AB0318" w14:textId="0521640F" w:rsidR="00374213" w:rsidRPr="007A3DEC" w:rsidRDefault="00374213" w:rsidP="00374213">
      <w:pPr>
        <w:widowControl/>
        <w:suppressAutoHyphens/>
        <w:rPr>
          <w:bCs/>
          <w:sz w:val="18"/>
        </w:rPr>
      </w:pPr>
      <w:r w:rsidRPr="007A3DEC">
        <w:rPr>
          <w:b/>
          <w:bCs/>
          <w:sz w:val="18"/>
        </w:rPr>
        <w:t xml:space="preserve">Date of Last Change:  </w:t>
      </w:r>
      <w:r w:rsidR="00B33698" w:rsidRPr="007A3DEC">
        <w:rPr>
          <w:b/>
          <w:bCs/>
          <w:sz w:val="18"/>
        </w:rPr>
        <w:t xml:space="preserve">October 10, </w:t>
      </w:r>
      <w:r w:rsidRPr="007A3DEC">
        <w:rPr>
          <w:b/>
          <w:bCs/>
          <w:sz w:val="18"/>
        </w:rPr>
        <w:t>2024</w:t>
      </w:r>
    </w:p>
    <w:p w14:paraId="16A26969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b/>
          <w:bCs/>
          <w:sz w:val="18"/>
        </w:rPr>
        <w:t>Notice of Continuation:  September 8, 2020</w:t>
      </w:r>
    </w:p>
    <w:p w14:paraId="6FB2AE1D" w14:textId="77777777" w:rsidR="00374213" w:rsidRPr="007A3DEC" w:rsidRDefault="00374213" w:rsidP="00374213">
      <w:pPr>
        <w:widowControl/>
        <w:suppressAutoHyphens/>
        <w:rPr>
          <w:sz w:val="18"/>
        </w:rPr>
      </w:pPr>
      <w:r w:rsidRPr="007A3DEC">
        <w:rPr>
          <w:b/>
          <w:bCs/>
          <w:sz w:val="18"/>
        </w:rPr>
        <w:t>Authorizing, and Implemented or Interpreted Law:  77-27-7</w:t>
      </w:r>
    </w:p>
    <w:p w14:paraId="34CE756E" w14:textId="77777777" w:rsidR="00374213" w:rsidRPr="007A3DEC" w:rsidRDefault="00374213" w:rsidP="00374213">
      <w:pPr>
        <w:widowControl/>
        <w:suppressAutoHyphens/>
        <w:rPr>
          <w:sz w:val="18"/>
        </w:rPr>
      </w:pPr>
    </w:p>
    <w:p w14:paraId="7148C075" w14:textId="4EE7A72C" w:rsidR="00AC60A3" w:rsidRPr="007A3DEC" w:rsidRDefault="00AC60A3" w:rsidP="00374213">
      <w:pPr>
        <w:widowControl/>
        <w:suppressAutoHyphens/>
        <w:rPr>
          <w:rStyle w:val="s1"/>
          <w:spacing w:val="0"/>
          <w:sz w:val="18"/>
        </w:rPr>
      </w:pPr>
    </w:p>
    <w:sectPr w:rsidR="00AC60A3" w:rsidRPr="007A3DEC" w:rsidSect="007A3DEC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77721" w14:textId="77777777" w:rsidR="00F94175" w:rsidRDefault="00F94175" w:rsidP="00C17968">
      <w:r>
        <w:separator/>
      </w:r>
    </w:p>
  </w:endnote>
  <w:endnote w:type="continuationSeparator" w:id="0">
    <w:p w14:paraId="4F3B38FF" w14:textId="77777777" w:rsidR="00F94175" w:rsidRDefault="00F94175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8F025" w14:textId="77777777" w:rsidR="00F94175" w:rsidRDefault="00F94175" w:rsidP="00C17968">
      <w:r>
        <w:separator/>
      </w:r>
    </w:p>
  </w:footnote>
  <w:footnote w:type="continuationSeparator" w:id="0">
    <w:p w14:paraId="05A99EE3" w14:textId="77777777" w:rsidR="00F94175" w:rsidRDefault="00F94175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27A64"/>
    <w:rsid w:val="0003198B"/>
    <w:rsid w:val="00050AB6"/>
    <w:rsid w:val="0005628D"/>
    <w:rsid w:val="00064FBF"/>
    <w:rsid w:val="00083289"/>
    <w:rsid w:val="00086A4C"/>
    <w:rsid w:val="00092D64"/>
    <w:rsid w:val="000A0A56"/>
    <w:rsid w:val="000A63C1"/>
    <w:rsid w:val="000B0C8F"/>
    <w:rsid w:val="000C3C78"/>
    <w:rsid w:val="000E246F"/>
    <w:rsid w:val="000E7CDD"/>
    <w:rsid w:val="00101CDC"/>
    <w:rsid w:val="00101FCF"/>
    <w:rsid w:val="00102BB0"/>
    <w:rsid w:val="001364FA"/>
    <w:rsid w:val="00136C69"/>
    <w:rsid w:val="00136E6B"/>
    <w:rsid w:val="00140B4F"/>
    <w:rsid w:val="00151B36"/>
    <w:rsid w:val="001718FD"/>
    <w:rsid w:val="001769DF"/>
    <w:rsid w:val="0018100B"/>
    <w:rsid w:val="001B1B40"/>
    <w:rsid w:val="001C3DAB"/>
    <w:rsid w:val="001F78BA"/>
    <w:rsid w:val="00210E2C"/>
    <w:rsid w:val="00214BA0"/>
    <w:rsid w:val="00244AA6"/>
    <w:rsid w:val="0025034B"/>
    <w:rsid w:val="00250B69"/>
    <w:rsid w:val="00253C3B"/>
    <w:rsid w:val="00256032"/>
    <w:rsid w:val="002639EB"/>
    <w:rsid w:val="00266359"/>
    <w:rsid w:val="00272D20"/>
    <w:rsid w:val="00282CAA"/>
    <w:rsid w:val="00291DCA"/>
    <w:rsid w:val="00296B2B"/>
    <w:rsid w:val="00297523"/>
    <w:rsid w:val="002B1053"/>
    <w:rsid w:val="002B721A"/>
    <w:rsid w:val="002C31EE"/>
    <w:rsid w:val="002C4BB9"/>
    <w:rsid w:val="002D4474"/>
    <w:rsid w:val="002E6F38"/>
    <w:rsid w:val="002F45BF"/>
    <w:rsid w:val="003121D3"/>
    <w:rsid w:val="00316A41"/>
    <w:rsid w:val="003217E6"/>
    <w:rsid w:val="003225B8"/>
    <w:rsid w:val="00335956"/>
    <w:rsid w:val="0033622C"/>
    <w:rsid w:val="00342459"/>
    <w:rsid w:val="00373FE5"/>
    <w:rsid w:val="00374213"/>
    <w:rsid w:val="00380D52"/>
    <w:rsid w:val="00392046"/>
    <w:rsid w:val="003B6116"/>
    <w:rsid w:val="003D601B"/>
    <w:rsid w:val="003E0F1A"/>
    <w:rsid w:val="003E6785"/>
    <w:rsid w:val="003F64A7"/>
    <w:rsid w:val="003F6A4F"/>
    <w:rsid w:val="00402912"/>
    <w:rsid w:val="00403755"/>
    <w:rsid w:val="00414E0D"/>
    <w:rsid w:val="00430473"/>
    <w:rsid w:val="004304B6"/>
    <w:rsid w:val="004423A3"/>
    <w:rsid w:val="00457B35"/>
    <w:rsid w:val="00462360"/>
    <w:rsid w:val="00465A08"/>
    <w:rsid w:val="004803F6"/>
    <w:rsid w:val="004A031A"/>
    <w:rsid w:val="004A348B"/>
    <w:rsid w:val="004B7F3B"/>
    <w:rsid w:val="004C20EA"/>
    <w:rsid w:val="004C4015"/>
    <w:rsid w:val="004D328F"/>
    <w:rsid w:val="00516E14"/>
    <w:rsid w:val="00550F3B"/>
    <w:rsid w:val="00551480"/>
    <w:rsid w:val="005556D4"/>
    <w:rsid w:val="00563DBC"/>
    <w:rsid w:val="0057263E"/>
    <w:rsid w:val="005732E8"/>
    <w:rsid w:val="00574132"/>
    <w:rsid w:val="00583378"/>
    <w:rsid w:val="00586704"/>
    <w:rsid w:val="005879FB"/>
    <w:rsid w:val="00590D6C"/>
    <w:rsid w:val="00594E8B"/>
    <w:rsid w:val="005960C4"/>
    <w:rsid w:val="005A41D9"/>
    <w:rsid w:val="005A463F"/>
    <w:rsid w:val="005A6E0E"/>
    <w:rsid w:val="005A7398"/>
    <w:rsid w:val="005B4EE0"/>
    <w:rsid w:val="005C024A"/>
    <w:rsid w:val="005D674B"/>
    <w:rsid w:val="005D6A7E"/>
    <w:rsid w:val="005E474E"/>
    <w:rsid w:val="005F7305"/>
    <w:rsid w:val="00612BA7"/>
    <w:rsid w:val="00617D1E"/>
    <w:rsid w:val="006252C0"/>
    <w:rsid w:val="00631C68"/>
    <w:rsid w:val="006431BE"/>
    <w:rsid w:val="00646433"/>
    <w:rsid w:val="00646E1C"/>
    <w:rsid w:val="006604BD"/>
    <w:rsid w:val="006642DC"/>
    <w:rsid w:val="006661C3"/>
    <w:rsid w:val="006667C3"/>
    <w:rsid w:val="00682427"/>
    <w:rsid w:val="0069040D"/>
    <w:rsid w:val="006936DF"/>
    <w:rsid w:val="006A3F24"/>
    <w:rsid w:val="006A7D14"/>
    <w:rsid w:val="006B70AF"/>
    <w:rsid w:val="006D167F"/>
    <w:rsid w:val="007047A1"/>
    <w:rsid w:val="00713104"/>
    <w:rsid w:val="00715301"/>
    <w:rsid w:val="00716F7B"/>
    <w:rsid w:val="007231FC"/>
    <w:rsid w:val="00723BDF"/>
    <w:rsid w:val="00736DC2"/>
    <w:rsid w:val="00753C35"/>
    <w:rsid w:val="007613E9"/>
    <w:rsid w:val="00762BDA"/>
    <w:rsid w:val="00772653"/>
    <w:rsid w:val="00796BA5"/>
    <w:rsid w:val="007A1FEA"/>
    <w:rsid w:val="007A25BA"/>
    <w:rsid w:val="007A3DEC"/>
    <w:rsid w:val="007A5B50"/>
    <w:rsid w:val="007B6C82"/>
    <w:rsid w:val="007D0B87"/>
    <w:rsid w:val="007D1F9D"/>
    <w:rsid w:val="00813AD8"/>
    <w:rsid w:val="00827599"/>
    <w:rsid w:val="008315F8"/>
    <w:rsid w:val="00835660"/>
    <w:rsid w:val="00840B24"/>
    <w:rsid w:val="00844B36"/>
    <w:rsid w:val="0086073C"/>
    <w:rsid w:val="008637F2"/>
    <w:rsid w:val="008705CB"/>
    <w:rsid w:val="008829AB"/>
    <w:rsid w:val="00886DE8"/>
    <w:rsid w:val="00890A1F"/>
    <w:rsid w:val="008B0B8A"/>
    <w:rsid w:val="008D6C4B"/>
    <w:rsid w:val="008E7D9B"/>
    <w:rsid w:val="009174AF"/>
    <w:rsid w:val="009226D8"/>
    <w:rsid w:val="00922D61"/>
    <w:rsid w:val="009279FD"/>
    <w:rsid w:val="009510CD"/>
    <w:rsid w:val="00952FBA"/>
    <w:rsid w:val="0096199D"/>
    <w:rsid w:val="00964E49"/>
    <w:rsid w:val="0099724C"/>
    <w:rsid w:val="009A2A78"/>
    <w:rsid w:val="009B5790"/>
    <w:rsid w:val="009B7C35"/>
    <w:rsid w:val="009C0017"/>
    <w:rsid w:val="009C2A6A"/>
    <w:rsid w:val="009E5ABD"/>
    <w:rsid w:val="00A0145C"/>
    <w:rsid w:val="00A2194C"/>
    <w:rsid w:val="00A2684B"/>
    <w:rsid w:val="00A41D37"/>
    <w:rsid w:val="00A52209"/>
    <w:rsid w:val="00A6312E"/>
    <w:rsid w:val="00A93EFE"/>
    <w:rsid w:val="00AA649A"/>
    <w:rsid w:val="00AB0BE0"/>
    <w:rsid w:val="00AB5714"/>
    <w:rsid w:val="00AB5733"/>
    <w:rsid w:val="00AC2734"/>
    <w:rsid w:val="00AC60A3"/>
    <w:rsid w:val="00AD030E"/>
    <w:rsid w:val="00AD5BF8"/>
    <w:rsid w:val="00AF1519"/>
    <w:rsid w:val="00B0160D"/>
    <w:rsid w:val="00B05550"/>
    <w:rsid w:val="00B132A1"/>
    <w:rsid w:val="00B1423E"/>
    <w:rsid w:val="00B17454"/>
    <w:rsid w:val="00B3084C"/>
    <w:rsid w:val="00B33698"/>
    <w:rsid w:val="00B33858"/>
    <w:rsid w:val="00B41350"/>
    <w:rsid w:val="00B5515B"/>
    <w:rsid w:val="00B606F6"/>
    <w:rsid w:val="00B61024"/>
    <w:rsid w:val="00B62A8D"/>
    <w:rsid w:val="00B67C05"/>
    <w:rsid w:val="00B974B0"/>
    <w:rsid w:val="00BC5E52"/>
    <w:rsid w:val="00BD38D5"/>
    <w:rsid w:val="00BE6E0F"/>
    <w:rsid w:val="00C07C48"/>
    <w:rsid w:val="00C15040"/>
    <w:rsid w:val="00C17425"/>
    <w:rsid w:val="00C17968"/>
    <w:rsid w:val="00C17B64"/>
    <w:rsid w:val="00C2383B"/>
    <w:rsid w:val="00C339A4"/>
    <w:rsid w:val="00C4256B"/>
    <w:rsid w:val="00C42A03"/>
    <w:rsid w:val="00C475B6"/>
    <w:rsid w:val="00C7075A"/>
    <w:rsid w:val="00C864C3"/>
    <w:rsid w:val="00C92CA5"/>
    <w:rsid w:val="00C95C1F"/>
    <w:rsid w:val="00CA2A17"/>
    <w:rsid w:val="00CA4226"/>
    <w:rsid w:val="00CA4306"/>
    <w:rsid w:val="00CB214B"/>
    <w:rsid w:val="00CC182D"/>
    <w:rsid w:val="00CC1DE2"/>
    <w:rsid w:val="00CC2F8D"/>
    <w:rsid w:val="00CE4429"/>
    <w:rsid w:val="00CE4EB2"/>
    <w:rsid w:val="00CF36B3"/>
    <w:rsid w:val="00D01884"/>
    <w:rsid w:val="00D06A99"/>
    <w:rsid w:val="00D222F2"/>
    <w:rsid w:val="00D22416"/>
    <w:rsid w:val="00D2400F"/>
    <w:rsid w:val="00D26D4A"/>
    <w:rsid w:val="00D31690"/>
    <w:rsid w:val="00D330D2"/>
    <w:rsid w:val="00D41554"/>
    <w:rsid w:val="00D41ABA"/>
    <w:rsid w:val="00D41EF6"/>
    <w:rsid w:val="00D66564"/>
    <w:rsid w:val="00D76607"/>
    <w:rsid w:val="00D7747A"/>
    <w:rsid w:val="00D80381"/>
    <w:rsid w:val="00D97919"/>
    <w:rsid w:val="00DA14D3"/>
    <w:rsid w:val="00DA783E"/>
    <w:rsid w:val="00DC0B97"/>
    <w:rsid w:val="00DC51B5"/>
    <w:rsid w:val="00DE4AAB"/>
    <w:rsid w:val="00E06657"/>
    <w:rsid w:val="00E21D87"/>
    <w:rsid w:val="00E33057"/>
    <w:rsid w:val="00E33275"/>
    <w:rsid w:val="00E52C8D"/>
    <w:rsid w:val="00E536BE"/>
    <w:rsid w:val="00E62DBC"/>
    <w:rsid w:val="00E71631"/>
    <w:rsid w:val="00E71E51"/>
    <w:rsid w:val="00E72DF8"/>
    <w:rsid w:val="00E91C27"/>
    <w:rsid w:val="00E945AC"/>
    <w:rsid w:val="00EB0212"/>
    <w:rsid w:val="00EB3D35"/>
    <w:rsid w:val="00EC01D2"/>
    <w:rsid w:val="00EC7C9D"/>
    <w:rsid w:val="00EE6D3C"/>
    <w:rsid w:val="00F1268F"/>
    <w:rsid w:val="00F136AB"/>
    <w:rsid w:val="00F278A7"/>
    <w:rsid w:val="00F31687"/>
    <w:rsid w:val="00F35997"/>
    <w:rsid w:val="00F40EA6"/>
    <w:rsid w:val="00F42C14"/>
    <w:rsid w:val="00F56E2A"/>
    <w:rsid w:val="00F700BD"/>
    <w:rsid w:val="00F72AC8"/>
    <w:rsid w:val="00F779FA"/>
    <w:rsid w:val="00F87DE9"/>
    <w:rsid w:val="00F91CB5"/>
    <w:rsid w:val="00F94175"/>
    <w:rsid w:val="00F95ADD"/>
    <w:rsid w:val="00F96E65"/>
    <w:rsid w:val="00FC69B8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13A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2024-10-09T15:02:00Z</dcterms:created>
  <dcterms:modified xsi:type="dcterms:W3CDTF">2024-10-09T15:02:00Z</dcterms:modified>
</cp:coreProperties>
</file>