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8F2E65" w14:textId="77777777" w:rsidR="003056CD" w:rsidRPr="002C5593" w:rsidRDefault="003056CD" w:rsidP="003056CD">
      <w:pPr>
        <w:widowControl/>
        <w:suppressAutoHyphens/>
        <w:rPr>
          <w:rFonts w:eastAsia="Aptos"/>
          <w:bCs/>
          <w:sz w:val="18"/>
          <w:szCs w:val="20"/>
        </w:rPr>
      </w:pPr>
      <w:r w:rsidRPr="002C5593">
        <w:rPr>
          <w:rFonts w:eastAsia="Aptos"/>
          <w:sz w:val="18"/>
          <w:szCs w:val="20"/>
          <w:lang w:val="en-CA"/>
        </w:rPr>
        <w:fldChar w:fldCharType="begin"/>
      </w:r>
      <w:r w:rsidRPr="002C5593">
        <w:rPr>
          <w:rFonts w:eastAsia="Aptos"/>
          <w:sz w:val="18"/>
          <w:szCs w:val="20"/>
          <w:lang w:val="en-CA"/>
        </w:rPr>
        <w:instrText xml:space="preserve"> SEQ CHAPTER \h \r 1</w:instrText>
      </w:r>
      <w:r w:rsidRPr="002C5593">
        <w:rPr>
          <w:rFonts w:eastAsia="Aptos"/>
          <w:sz w:val="18"/>
          <w:szCs w:val="20"/>
          <w:lang w:val="en-CA"/>
        </w:rPr>
        <w:fldChar w:fldCharType="end"/>
      </w:r>
      <w:r w:rsidRPr="002C5593">
        <w:rPr>
          <w:rFonts w:eastAsia="Aptos"/>
          <w:b/>
          <w:bCs/>
          <w:sz w:val="18"/>
          <w:szCs w:val="20"/>
        </w:rPr>
        <w:t>R277.  Education, Administration.</w:t>
      </w:r>
    </w:p>
    <w:p w14:paraId="6AF39874" w14:textId="77777777" w:rsidR="003056CD" w:rsidRPr="002C5593" w:rsidRDefault="003056CD" w:rsidP="003056CD">
      <w:pPr>
        <w:widowControl/>
        <w:suppressAutoHyphens/>
        <w:rPr>
          <w:rFonts w:eastAsia="Aptos"/>
          <w:bCs/>
          <w:sz w:val="18"/>
          <w:szCs w:val="20"/>
        </w:rPr>
      </w:pPr>
      <w:r w:rsidRPr="002C5593">
        <w:rPr>
          <w:rFonts w:eastAsia="Aptos"/>
          <w:b/>
          <w:bCs/>
          <w:sz w:val="18"/>
          <w:szCs w:val="20"/>
        </w:rPr>
        <w:t>R277-323.  Public Educator Evaluation.</w:t>
      </w:r>
    </w:p>
    <w:p w14:paraId="1E2C8A16" w14:textId="75941FB8" w:rsidR="003056CD" w:rsidRPr="002C5593" w:rsidRDefault="003056CD" w:rsidP="003056CD">
      <w:pPr>
        <w:widowControl/>
        <w:suppressAutoHyphens/>
        <w:rPr>
          <w:rFonts w:eastAsia="Aptos"/>
          <w:bCs/>
          <w:sz w:val="18"/>
          <w:szCs w:val="20"/>
        </w:rPr>
      </w:pPr>
      <w:r w:rsidRPr="002C5593">
        <w:rPr>
          <w:rFonts w:eastAsia="Aptos"/>
          <w:b/>
          <w:bCs/>
          <w:sz w:val="18"/>
          <w:szCs w:val="20"/>
        </w:rPr>
        <w:t>R277-323-1.  Authority, Purpose, and Oversight Category.</w:t>
      </w:r>
    </w:p>
    <w:p w14:paraId="2DBA2FDB" w14:textId="77777777" w:rsidR="003056CD" w:rsidRPr="002C5593" w:rsidRDefault="003056CD" w:rsidP="003056CD">
      <w:pPr>
        <w:widowControl/>
        <w:suppressAutoHyphens/>
        <w:rPr>
          <w:sz w:val="18"/>
          <w:szCs w:val="20"/>
        </w:rPr>
      </w:pPr>
      <w:r w:rsidRPr="002C5593">
        <w:rPr>
          <w:rFonts w:eastAsia="Aptos"/>
          <w:bCs/>
          <w:sz w:val="18"/>
          <w:szCs w:val="20"/>
        </w:rPr>
        <w:tab/>
      </w:r>
      <w:r w:rsidRPr="002C5593">
        <w:rPr>
          <w:rFonts w:eastAsia="Aptos"/>
          <w:sz w:val="18"/>
          <w:szCs w:val="20"/>
        </w:rPr>
        <w:t xml:space="preserve">(1)  </w:t>
      </w:r>
      <w:r w:rsidRPr="002C5593">
        <w:rPr>
          <w:sz w:val="18"/>
          <w:szCs w:val="20"/>
        </w:rPr>
        <w:t>This rule is authorized by:</w:t>
      </w:r>
    </w:p>
    <w:p w14:paraId="5ACAB16F" w14:textId="77777777" w:rsidR="003056CD" w:rsidRPr="002C5593" w:rsidRDefault="003056CD" w:rsidP="003056CD">
      <w:pPr>
        <w:widowControl/>
        <w:suppressAutoHyphens/>
        <w:rPr>
          <w:bCs/>
          <w:sz w:val="18"/>
          <w:szCs w:val="20"/>
        </w:rPr>
      </w:pPr>
      <w:r w:rsidRPr="002C5593">
        <w:rPr>
          <w:sz w:val="18"/>
          <w:szCs w:val="20"/>
        </w:rPr>
        <w:tab/>
        <w:t>(a)  Utah Constitution Article X, Section 3, which vests general control and supervision over public education in the Board;</w:t>
      </w:r>
    </w:p>
    <w:p w14:paraId="2D05D71A" w14:textId="77777777" w:rsidR="003056CD" w:rsidRPr="002C5593" w:rsidRDefault="003056CD" w:rsidP="003056CD">
      <w:pPr>
        <w:widowControl/>
        <w:suppressAutoHyphens/>
        <w:rPr>
          <w:bCs/>
          <w:sz w:val="18"/>
          <w:szCs w:val="20"/>
        </w:rPr>
      </w:pPr>
      <w:r w:rsidRPr="002C5593">
        <w:rPr>
          <w:bCs/>
          <w:sz w:val="18"/>
          <w:szCs w:val="20"/>
        </w:rPr>
        <w:tab/>
      </w:r>
      <w:r w:rsidRPr="002C5593">
        <w:rPr>
          <w:sz w:val="18"/>
          <w:szCs w:val="20"/>
        </w:rPr>
        <w:t>(b)  Subsection 53E-3-401(4), which allows the Board to make rules to execute the Board's duties and responsibilities under the Utah Constitution and state law;</w:t>
      </w:r>
    </w:p>
    <w:p w14:paraId="5419C9E0" w14:textId="77777777" w:rsidR="003056CD" w:rsidRPr="002C5593" w:rsidRDefault="003056CD" w:rsidP="003056CD">
      <w:pPr>
        <w:widowControl/>
        <w:suppressAutoHyphens/>
        <w:rPr>
          <w:sz w:val="18"/>
          <w:szCs w:val="20"/>
        </w:rPr>
      </w:pPr>
      <w:r w:rsidRPr="002C5593">
        <w:rPr>
          <w:bCs/>
          <w:sz w:val="18"/>
          <w:szCs w:val="20"/>
        </w:rPr>
        <w:tab/>
        <w:t xml:space="preserve">(c)  </w:t>
      </w:r>
      <w:r w:rsidRPr="002C5593">
        <w:rPr>
          <w:sz w:val="18"/>
          <w:szCs w:val="20"/>
        </w:rPr>
        <w:t>Title 53G, Chapter 11, Part 5, School District and Utah Schools for the Deaf and the Blind Employee Requirements, which requires the Board to make rules to establish a framework for the evaluation of educators and set policies and procedures related to educator evaluations; and</w:t>
      </w:r>
    </w:p>
    <w:p w14:paraId="7C627083" w14:textId="77777777" w:rsidR="003056CD" w:rsidRPr="002C5593" w:rsidRDefault="003056CD" w:rsidP="003056CD">
      <w:pPr>
        <w:widowControl/>
        <w:suppressAutoHyphens/>
        <w:rPr>
          <w:sz w:val="18"/>
          <w:szCs w:val="20"/>
        </w:rPr>
      </w:pPr>
      <w:r w:rsidRPr="002C5593">
        <w:rPr>
          <w:sz w:val="18"/>
          <w:szCs w:val="20"/>
        </w:rPr>
        <w:tab/>
        <w:t>(d)  Subsections 53E-3-501(1)(a)(i) and (ii), which require the Board to establish rules and minimum standards for the qualification and certification of educators and for required school administrative and supervisory services.</w:t>
      </w:r>
    </w:p>
    <w:p w14:paraId="67833F22" w14:textId="77777777" w:rsidR="003056CD" w:rsidRPr="002C5593" w:rsidRDefault="003056CD" w:rsidP="003056CD">
      <w:pPr>
        <w:widowControl/>
        <w:suppressAutoHyphens/>
        <w:rPr>
          <w:sz w:val="18"/>
          <w:szCs w:val="20"/>
        </w:rPr>
      </w:pPr>
      <w:r w:rsidRPr="002C5593">
        <w:rPr>
          <w:sz w:val="18"/>
          <w:szCs w:val="20"/>
        </w:rPr>
        <w:tab/>
        <w:t>(2)  The purpose of this rule is to:</w:t>
      </w:r>
    </w:p>
    <w:p w14:paraId="3119EAC5" w14:textId="77777777" w:rsidR="003056CD" w:rsidRPr="002C5593" w:rsidRDefault="003056CD" w:rsidP="003056CD">
      <w:pPr>
        <w:widowControl/>
        <w:suppressAutoHyphens/>
        <w:rPr>
          <w:sz w:val="18"/>
          <w:szCs w:val="20"/>
        </w:rPr>
      </w:pPr>
      <w:r w:rsidRPr="002C5593">
        <w:rPr>
          <w:sz w:val="18"/>
          <w:szCs w:val="20"/>
        </w:rPr>
        <w:tab/>
        <w:t>(a)  provide a framework for educator evaluation systems;</w:t>
      </w:r>
    </w:p>
    <w:p w14:paraId="4A50653A" w14:textId="77777777" w:rsidR="003056CD" w:rsidRPr="002C5593" w:rsidRDefault="003056CD" w:rsidP="003056CD">
      <w:pPr>
        <w:widowControl/>
        <w:suppressAutoHyphens/>
        <w:rPr>
          <w:sz w:val="18"/>
          <w:szCs w:val="20"/>
        </w:rPr>
      </w:pPr>
      <w:r w:rsidRPr="002C5593">
        <w:rPr>
          <w:sz w:val="18"/>
          <w:szCs w:val="20"/>
        </w:rPr>
        <w:tab/>
        <w:t>(b)  describe the requirements for district policies related to educator evaluation; and</w:t>
      </w:r>
    </w:p>
    <w:p w14:paraId="09483DDC" w14:textId="77777777" w:rsidR="003056CD" w:rsidRPr="002C5593" w:rsidRDefault="003056CD" w:rsidP="003056CD">
      <w:pPr>
        <w:widowControl/>
        <w:suppressAutoHyphens/>
        <w:rPr>
          <w:sz w:val="18"/>
          <w:szCs w:val="20"/>
        </w:rPr>
      </w:pPr>
      <w:r w:rsidRPr="002C5593">
        <w:rPr>
          <w:sz w:val="18"/>
          <w:szCs w:val="20"/>
        </w:rPr>
        <w:tab/>
        <w:t>(c)  establish requirements for determining annual summative educator effectiveness ratings.</w:t>
      </w:r>
    </w:p>
    <w:p w14:paraId="3379E7F4" w14:textId="77777777" w:rsidR="003056CD" w:rsidRPr="002C5593" w:rsidRDefault="003056CD" w:rsidP="003056CD">
      <w:pPr>
        <w:widowControl/>
        <w:suppressAutoHyphens/>
        <w:rPr>
          <w:sz w:val="18"/>
          <w:szCs w:val="20"/>
        </w:rPr>
      </w:pPr>
      <w:r w:rsidRPr="002C5593">
        <w:rPr>
          <w:sz w:val="18"/>
          <w:szCs w:val="20"/>
        </w:rPr>
        <w:tab/>
        <w:t>(3)  This rule is categorized as Category 3 as described in Rule R277-111.</w:t>
      </w:r>
    </w:p>
    <w:p w14:paraId="66C45CF8" w14:textId="77777777" w:rsidR="003056CD" w:rsidRPr="002C5593" w:rsidRDefault="003056CD" w:rsidP="003056CD">
      <w:pPr>
        <w:widowControl/>
        <w:suppressAutoHyphens/>
        <w:rPr>
          <w:rFonts w:eastAsia="Aptos"/>
          <w:bCs/>
          <w:sz w:val="18"/>
          <w:szCs w:val="20"/>
        </w:rPr>
      </w:pPr>
    </w:p>
    <w:p w14:paraId="162F946D" w14:textId="77777777" w:rsidR="003056CD" w:rsidRPr="002C5593" w:rsidRDefault="003056CD" w:rsidP="003056CD">
      <w:pPr>
        <w:widowControl/>
        <w:suppressAutoHyphens/>
        <w:rPr>
          <w:rFonts w:eastAsia="Aptos"/>
          <w:bCs/>
          <w:sz w:val="18"/>
          <w:szCs w:val="20"/>
        </w:rPr>
      </w:pPr>
      <w:r w:rsidRPr="002C5593">
        <w:rPr>
          <w:rFonts w:eastAsia="Aptos"/>
          <w:b/>
          <w:bCs/>
          <w:sz w:val="18"/>
          <w:szCs w:val="20"/>
        </w:rPr>
        <w:t>R277-323-2.  Definitions.</w:t>
      </w:r>
    </w:p>
    <w:p w14:paraId="3A5DD684" w14:textId="77777777" w:rsidR="003056CD" w:rsidRPr="002C5593" w:rsidRDefault="003056CD" w:rsidP="003056CD">
      <w:pPr>
        <w:widowControl/>
        <w:suppressAutoHyphens/>
        <w:rPr>
          <w:rFonts w:eastAsia="Aptos"/>
          <w:sz w:val="18"/>
          <w:szCs w:val="20"/>
        </w:rPr>
      </w:pPr>
      <w:r w:rsidRPr="002C5593">
        <w:rPr>
          <w:rFonts w:eastAsia="Aptos"/>
          <w:sz w:val="18"/>
          <w:szCs w:val="20"/>
        </w:rPr>
        <w:tab/>
        <w:t>(1)  "Academic growth" means demonstration of student learning through formative assessment measures identified by the LEA, school, or educator within the school year.</w:t>
      </w:r>
    </w:p>
    <w:p w14:paraId="3CFB5348" w14:textId="77777777" w:rsidR="003056CD" w:rsidRPr="002C5593" w:rsidRDefault="003056CD" w:rsidP="003056CD">
      <w:pPr>
        <w:widowControl/>
        <w:suppressAutoHyphens/>
        <w:rPr>
          <w:rFonts w:eastAsia="Aptos"/>
          <w:sz w:val="18"/>
          <w:szCs w:val="20"/>
        </w:rPr>
      </w:pPr>
      <w:r w:rsidRPr="002C5593">
        <w:rPr>
          <w:rFonts w:eastAsia="Aptos"/>
          <w:sz w:val="18"/>
          <w:szCs w:val="20"/>
        </w:rPr>
        <w:tab/>
        <w:t>(2)  "Administrator" has the same meaning as that term is defined in Section 53G-11-501.</w:t>
      </w:r>
    </w:p>
    <w:p w14:paraId="10B6B605" w14:textId="77777777" w:rsidR="003056CD" w:rsidRPr="002C5593" w:rsidRDefault="003056CD" w:rsidP="003056CD">
      <w:pPr>
        <w:widowControl/>
        <w:suppressAutoHyphens/>
        <w:rPr>
          <w:rFonts w:eastAsia="Aptos"/>
          <w:sz w:val="18"/>
          <w:szCs w:val="20"/>
        </w:rPr>
      </w:pPr>
      <w:r w:rsidRPr="002C5593">
        <w:rPr>
          <w:rFonts w:eastAsia="Aptos"/>
          <w:sz w:val="18"/>
          <w:szCs w:val="20"/>
        </w:rPr>
        <w:tab/>
        <w:t>(3)  "Certified evaluator" means an educator with training in evaluating educator performance and demonstrated competency in using an educator evaluation tool to rate educator performance according to established standards.</w:t>
      </w:r>
    </w:p>
    <w:p w14:paraId="4C718E85" w14:textId="77777777" w:rsidR="003056CD" w:rsidRPr="002C5593" w:rsidRDefault="003056CD" w:rsidP="003056CD">
      <w:pPr>
        <w:widowControl/>
        <w:suppressAutoHyphens/>
        <w:rPr>
          <w:rFonts w:eastAsia="Aptos"/>
          <w:sz w:val="18"/>
          <w:szCs w:val="20"/>
        </w:rPr>
      </w:pPr>
      <w:r w:rsidRPr="002C5593">
        <w:rPr>
          <w:rFonts w:eastAsia="Aptos"/>
          <w:sz w:val="18"/>
          <w:szCs w:val="20"/>
        </w:rPr>
        <w:tab/>
        <w:t>(4)  "Chronically absent" means that a student:</w:t>
      </w:r>
    </w:p>
    <w:p w14:paraId="3B7560B4" w14:textId="77777777" w:rsidR="003056CD" w:rsidRPr="002C5593" w:rsidRDefault="003056CD" w:rsidP="003056CD">
      <w:pPr>
        <w:widowControl/>
        <w:suppressAutoHyphens/>
        <w:rPr>
          <w:rFonts w:eastAsia="Aptos"/>
          <w:sz w:val="18"/>
          <w:szCs w:val="20"/>
        </w:rPr>
      </w:pPr>
      <w:r w:rsidRPr="002C5593">
        <w:rPr>
          <w:rFonts w:eastAsia="Aptos"/>
          <w:sz w:val="18"/>
          <w:szCs w:val="20"/>
        </w:rPr>
        <w:tab/>
        <w:t>(a)  was enrolled in an LEA for at least 60 calendar days; and</w:t>
      </w:r>
    </w:p>
    <w:p w14:paraId="210BB1CF" w14:textId="77777777" w:rsidR="003056CD" w:rsidRPr="002C5593" w:rsidRDefault="003056CD" w:rsidP="003056CD">
      <w:pPr>
        <w:widowControl/>
        <w:suppressAutoHyphens/>
        <w:rPr>
          <w:rFonts w:eastAsia="Aptos"/>
          <w:sz w:val="18"/>
          <w:szCs w:val="20"/>
        </w:rPr>
      </w:pPr>
      <w:r w:rsidRPr="002C5593">
        <w:rPr>
          <w:rFonts w:eastAsia="Aptos"/>
          <w:sz w:val="18"/>
          <w:szCs w:val="20"/>
        </w:rPr>
        <w:tab/>
        <w:t>(b)  missed 10% or more of the student's instructional days, whether the absence was excused or not.</w:t>
      </w:r>
    </w:p>
    <w:p w14:paraId="58B11290" w14:textId="77777777" w:rsidR="003056CD" w:rsidRPr="002C5593" w:rsidRDefault="003056CD" w:rsidP="003056CD">
      <w:pPr>
        <w:widowControl/>
        <w:suppressAutoHyphens/>
        <w:rPr>
          <w:rFonts w:eastAsia="Aptos"/>
          <w:sz w:val="18"/>
          <w:szCs w:val="20"/>
        </w:rPr>
      </w:pPr>
      <w:r w:rsidRPr="002C5593">
        <w:rPr>
          <w:rFonts w:eastAsia="Aptos"/>
          <w:sz w:val="18"/>
          <w:szCs w:val="20"/>
        </w:rPr>
        <w:tab/>
        <w:t>(5)  "Continued professional growth" means incremental measures of improvement relevant to the Utah Effective Educator Standards.</w:t>
      </w:r>
    </w:p>
    <w:p w14:paraId="1C21F947" w14:textId="77777777" w:rsidR="003056CD" w:rsidRPr="002C5593" w:rsidRDefault="003056CD" w:rsidP="003056CD">
      <w:pPr>
        <w:widowControl/>
        <w:suppressAutoHyphens/>
        <w:rPr>
          <w:rFonts w:eastAsia="Aptos"/>
          <w:sz w:val="18"/>
          <w:szCs w:val="20"/>
        </w:rPr>
      </w:pPr>
      <w:r w:rsidRPr="002C5593">
        <w:rPr>
          <w:rFonts w:eastAsia="Aptos"/>
          <w:sz w:val="18"/>
          <w:szCs w:val="20"/>
        </w:rPr>
        <w:tab/>
        <w:t>(6)  "Educator" has the same meaning as that term is defined in Section 53G-11-501.</w:t>
      </w:r>
    </w:p>
    <w:p w14:paraId="5E64DFE6" w14:textId="77777777" w:rsidR="003056CD" w:rsidRPr="002C5593" w:rsidRDefault="003056CD" w:rsidP="003056CD">
      <w:pPr>
        <w:widowControl/>
        <w:suppressAutoHyphens/>
        <w:rPr>
          <w:rFonts w:eastAsia="Aptos"/>
          <w:sz w:val="18"/>
          <w:szCs w:val="20"/>
        </w:rPr>
      </w:pPr>
      <w:r w:rsidRPr="002C5593">
        <w:rPr>
          <w:rFonts w:eastAsia="Aptos"/>
          <w:sz w:val="18"/>
          <w:szCs w:val="20"/>
        </w:rPr>
        <w:tab/>
        <w:t>(7)  "Educator evaluation system" means a school district's process, policies, and procedures for evaluating an educator's performance in the educator's assignments.</w:t>
      </w:r>
    </w:p>
    <w:p w14:paraId="5EEE62DA" w14:textId="77777777" w:rsidR="003056CD" w:rsidRPr="002C5593" w:rsidRDefault="003056CD" w:rsidP="003056CD">
      <w:pPr>
        <w:widowControl/>
        <w:suppressAutoHyphens/>
        <w:rPr>
          <w:rFonts w:eastAsia="Aptos"/>
          <w:sz w:val="18"/>
          <w:szCs w:val="20"/>
        </w:rPr>
      </w:pPr>
      <w:r w:rsidRPr="002C5593">
        <w:rPr>
          <w:rFonts w:eastAsia="Aptos"/>
          <w:sz w:val="18"/>
          <w:szCs w:val="20"/>
        </w:rPr>
        <w:tab/>
        <w:t>(8)  "Formative assessment measures" means planned, ongoing processes used for educators to engage in reflection and growth of professional skills and includes opportunities to receive feedback on strengths or weaknesses of specific knowledge, skills, and abilities.</w:t>
      </w:r>
    </w:p>
    <w:p w14:paraId="7A533F66" w14:textId="77777777" w:rsidR="003056CD" w:rsidRPr="002C5593" w:rsidRDefault="003056CD" w:rsidP="003056CD">
      <w:pPr>
        <w:widowControl/>
        <w:suppressAutoHyphens/>
        <w:rPr>
          <w:rFonts w:eastAsia="Aptos"/>
          <w:sz w:val="18"/>
          <w:szCs w:val="20"/>
        </w:rPr>
      </w:pPr>
      <w:r w:rsidRPr="002C5593">
        <w:rPr>
          <w:rFonts w:eastAsia="Aptos"/>
          <w:sz w:val="18"/>
          <w:szCs w:val="20"/>
        </w:rPr>
        <w:tab/>
        <w:t>(9)  "Evaluator" means an individual who is responsible for an educator's summative evaluation in accordance with this Rule R277-323.</w:t>
      </w:r>
    </w:p>
    <w:p w14:paraId="66B43612" w14:textId="77777777" w:rsidR="003056CD" w:rsidRPr="002C5593" w:rsidRDefault="003056CD" w:rsidP="003056CD">
      <w:pPr>
        <w:widowControl/>
        <w:suppressAutoHyphens/>
        <w:rPr>
          <w:rFonts w:eastAsia="Aptos"/>
          <w:sz w:val="18"/>
          <w:szCs w:val="20"/>
        </w:rPr>
      </w:pPr>
      <w:r w:rsidRPr="002C5593">
        <w:rPr>
          <w:rFonts w:eastAsia="Aptos"/>
          <w:sz w:val="18"/>
          <w:szCs w:val="20"/>
        </w:rPr>
        <w:tab/>
        <w:t>(10)  "Local board" means a school district's elected board of education or for the Utah Schools of the Deaf and the Blind, the Board.</w:t>
      </w:r>
    </w:p>
    <w:p w14:paraId="2A8B40DC" w14:textId="77777777" w:rsidR="003056CD" w:rsidRPr="002C5593" w:rsidRDefault="003056CD" w:rsidP="003056CD">
      <w:pPr>
        <w:widowControl/>
        <w:suppressAutoHyphens/>
        <w:rPr>
          <w:rFonts w:eastAsia="Aptos"/>
          <w:sz w:val="18"/>
          <w:szCs w:val="20"/>
        </w:rPr>
      </w:pPr>
      <w:r w:rsidRPr="002C5593">
        <w:rPr>
          <w:rFonts w:eastAsia="Aptos"/>
          <w:sz w:val="18"/>
          <w:szCs w:val="20"/>
        </w:rPr>
        <w:tab/>
        <w:t>(11)  "Observation" means a formal or informal visit made by an administrator to an educator's classroom for the purpose of gathering formative information, providing feedback for growth, and informing decisions related to the educator's summative evaluation.</w:t>
      </w:r>
    </w:p>
    <w:p w14:paraId="3B43F61D" w14:textId="77777777" w:rsidR="003056CD" w:rsidRPr="002C5593" w:rsidRDefault="003056CD" w:rsidP="003056CD">
      <w:pPr>
        <w:widowControl/>
        <w:suppressAutoHyphens/>
        <w:rPr>
          <w:rFonts w:eastAsia="Aptos"/>
          <w:sz w:val="18"/>
          <w:szCs w:val="20"/>
        </w:rPr>
      </w:pPr>
      <w:r w:rsidRPr="002C5593">
        <w:rPr>
          <w:rFonts w:eastAsia="Aptos"/>
          <w:sz w:val="18"/>
          <w:szCs w:val="20"/>
        </w:rPr>
        <w:tab/>
        <w:t>(12)  "Performance" means the combination of an educator's professionalism consistent with:</w:t>
      </w:r>
    </w:p>
    <w:p w14:paraId="3945873C" w14:textId="77777777" w:rsidR="003056CD" w:rsidRPr="002C5593" w:rsidRDefault="003056CD" w:rsidP="003056CD">
      <w:pPr>
        <w:widowControl/>
        <w:suppressAutoHyphens/>
        <w:rPr>
          <w:rFonts w:eastAsia="Aptos"/>
          <w:sz w:val="18"/>
          <w:szCs w:val="20"/>
        </w:rPr>
      </w:pPr>
      <w:r w:rsidRPr="002C5593">
        <w:rPr>
          <w:rFonts w:eastAsia="Aptos"/>
          <w:sz w:val="18"/>
          <w:szCs w:val="20"/>
        </w:rPr>
        <w:tab/>
        <w:t>(a)  the Utah Effective Educator Standards;</w:t>
      </w:r>
    </w:p>
    <w:p w14:paraId="3B61D453" w14:textId="77777777" w:rsidR="003056CD" w:rsidRPr="002C5593" w:rsidRDefault="003056CD" w:rsidP="003056CD">
      <w:pPr>
        <w:widowControl/>
        <w:suppressAutoHyphens/>
        <w:rPr>
          <w:rFonts w:eastAsia="Aptos"/>
          <w:sz w:val="18"/>
          <w:szCs w:val="20"/>
        </w:rPr>
      </w:pPr>
      <w:r w:rsidRPr="002C5593">
        <w:rPr>
          <w:rFonts w:eastAsia="Aptos"/>
          <w:sz w:val="18"/>
          <w:szCs w:val="20"/>
        </w:rPr>
        <w:tab/>
        <w:t>(b)  student academic growth; and</w:t>
      </w:r>
    </w:p>
    <w:p w14:paraId="331B5197" w14:textId="77777777" w:rsidR="003056CD" w:rsidRPr="002C5593" w:rsidRDefault="003056CD" w:rsidP="003056CD">
      <w:pPr>
        <w:widowControl/>
        <w:suppressAutoHyphens/>
        <w:rPr>
          <w:rFonts w:eastAsia="Aptos"/>
          <w:sz w:val="18"/>
          <w:szCs w:val="20"/>
        </w:rPr>
      </w:pPr>
      <w:r w:rsidRPr="002C5593">
        <w:rPr>
          <w:rFonts w:eastAsia="Aptos"/>
          <w:sz w:val="18"/>
          <w:szCs w:val="20"/>
        </w:rPr>
        <w:tab/>
        <w:t>(c)  continued professional growth as an educator.</w:t>
      </w:r>
    </w:p>
    <w:p w14:paraId="3A15D4BD" w14:textId="77777777" w:rsidR="003056CD" w:rsidRPr="002C5593" w:rsidRDefault="003056CD" w:rsidP="003056CD">
      <w:pPr>
        <w:widowControl/>
        <w:suppressAutoHyphens/>
        <w:rPr>
          <w:rFonts w:eastAsia="Aptos"/>
          <w:sz w:val="18"/>
          <w:szCs w:val="20"/>
        </w:rPr>
      </w:pPr>
      <w:r w:rsidRPr="002C5593">
        <w:rPr>
          <w:rFonts w:eastAsia="Aptos"/>
          <w:sz w:val="18"/>
          <w:szCs w:val="20"/>
        </w:rPr>
        <w:tab/>
        <w:t>(13)  "Summative evaluation" means an evaluation that is used to make decisions or ratings of an educator's performance and that may inform decisions on salary, continued employment, personnel assignments, transfers, or dismissals, consistent with a school district's policies.</w:t>
      </w:r>
    </w:p>
    <w:p w14:paraId="728F2A0D" w14:textId="77777777" w:rsidR="003056CD" w:rsidRPr="002C5593" w:rsidRDefault="003056CD" w:rsidP="003056CD">
      <w:pPr>
        <w:widowControl/>
        <w:suppressAutoHyphens/>
        <w:rPr>
          <w:rFonts w:eastAsia="Aptos"/>
          <w:sz w:val="18"/>
          <w:szCs w:val="20"/>
        </w:rPr>
      </w:pPr>
      <w:r w:rsidRPr="002C5593">
        <w:rPr>
          <w:rFonts w:eastAsia="Aptos"/>
          <w:sz w:val="18"/>
          <w:szCs w:val="20"/>
        </w:rPr>
        <w:tab/>
        <w:t>(14)  "Summative evaluation rating" means an annual rating of an educator's performance that assigns one of three levels, that may be defined as:</w:t>
      </w:r>
    </w:p>
    <w:p w14:paraId="794D3B4A" w14:textId="77777777" w:rsidR="003056CD" w:rsidRPr="002C5593" w:rsidRDefault="003056CD" w:rsidP="003056CD">
      <w:pPr>
        <w:widowControl/>
        <w:suppressAutoHyphens/>
        <w:rPr>
          <w:rFonts w:eastAsia="Aptos"/>
          <w:sz w:val="18"/>
          <w:szCs w:val="20"/>
        </w:rPr>
      </w:pPr>
      <w:r w:rsidRPr="002C5593">
        <w:rPr>
          <w:rFonts w:eastAsia="Aptos"/>
          <w:sz w:val="18"/>
          <w:szCs w:val="20"/>
        </w:rPr>
        <w:tab/>
        <w:t>(a)  One -- The educator did not meet performance expectations;</w:t>
      </w:r>
    </w:p>
    <w:p w14:paraId="22E88EC7" w14:textId="77777777" w:rsidR="003056CD" w:rsidRPr="002C5593" w:rsidRDefault="003056CD" w:rsidP="003056CD">
      <w:pPr>
        <w:widowControl/>
        <w:suppressAutoHyphens/>
        <w:rPr>
          <w:rFonts w:eastAsia="Aptos"/>
          <w:sz w:val="18"/>
          <w:szCs w:val="20"/>
        </w:rPr>
      </w:pPr>
      <w:r w:rsidRPr="002C5593">
        <w:rPr>
          <w:rFonts w:eastAsia="Aptos"/>
          <w:sz w:val="18"/>
          <w:szCs w:val="20"/>
        </w:rPr>
        <w:tab/>
        <w:t>(b)  Two -- The educator partially met performance expectations by demonstrating evidence of continued professional growth or demonstrating evidence of student academic growth;</w:t>
      </w:r>
    </w:p>
    <w:p w14:paraId="4EBA3CBD" w14:textId="77777777" w:rsidR="003056CD" w:rsidRPr="002C5593" w:rsidRDefault="003056CD" w:rsidP="003056CD">
      <w:pPr>
        <w:widowControl/>
        <w:suppressAutoHyphens/>
        <w:rPr>
          <w:rFonts w:eastAsia="Aptos"/>
          <w:sz w:val="18"/>
          <w:szCs w:val="20"/>
        </w:rPr>
      </w:pPr>
      <w:r w:rsidRPr="002C5593">
        <w:rPr>
          <w:rFonts w:eastAsia="Aptos"/>
          <w:sz w:val="18"/>
          <w:szCs w:val="20"/>
        </w:rPr>
        <w:tab/>
        <w:t>(c)  Three -- The educator met performance expectations by demonstrating evidence of continued professional growth and demonstrating evidence of student academic growth.</w:t>
      </w:r>
    </w:p>
    <w:p w14:paraId="59B8ED55" w14:textId="77777777" w:rsidR="003056CD" w:rsidRPr="002C5593" w:rsidRDefault="003056CD" w:rsidP="003056CD">
      <w:pPr>
        <w:widowControl/>
        <w:suppressAutoHyphens/>
        <w:rPr>
          <w:rFonts w:eastAsia="Aptos"/>
          <w:sz w:val="18"/>
          <w:szCs w:val="20"/>
        </w:rPr>
      </w:pPr>
      <w:r w:rsidRPr="002C5593">
        <w:rPr>
          <w:rFonts w:eastAsia="Aptos"/>
          <w:sz w:val="18"/>
          <w:szCs w:val="20"/>
        </w:rPr>
        <w:tab/>
        <w:t>(15)  "Unsatisfactory performance" means a level one summative evaluation rating.</w:t>
      </w:r>
    </w:p>
    <w:p w14:paraId="2675CB71" w14:textId="77777777" w:rsidR="003056CD" w:rsidRPr="002C5593" w:rsidRDefault="003056CD" w:rsidP="003056CD">
      <w:pPr>
        <w:widowControl/>
        <w:suppressAutoHyphens/>
        <w:rPr>
          <w:rFonts w:eastAsia="Aptos"/>
          <w:sz w:val="18"/>
          <w:szCs w:val="20"/>
        </w:rPr>
      </w:pPr>
      <w:r w:rsidRPr="002C5593">
        <w:rPr>
          <w:rFonts w:eastAsia="Aptos"/>
          <w:sz w:val="18"/>
          <w:szCs w:val="20"/>
        </w:rPr>
        <w:tab/>
        <w:t>(16)  "Utah Effective Educator Standards" means the standards established in Rule R277-330, as applicable to the assignment for which an evaluator evaluates an educator.</w:t>
      </w:r>
    </w:p>
    <w:p w14:paraId="100A87AB" w14:textId="77777777" w:rsidR="003056CD" w:rsidRPr="002C5593" w:rsidRDefault="003056CD" w:rsidP="003056CD">
      <w:pPr>
        <w:widowControl/>
        <w:suppressAutoHyphens/>
        <w:rPr>
          <w:rFonts w:eastAsia="Aptos"/>
          <w:sz w:val="18"/>
          <w:szCs w:val="20"/>
        </w:rPr>
      </w:pPr>
    </w:p>
    <w:p w14:paraId="7F0367E2" w14:textId="77777777" w:rsidR="003056CD" w:rsidRPr="002C5593" w:rsidRDefault="003056CD" w:rsidP="003056CD">
      <w:pPr>
        <w:widowControl/>
        <w:suppressAutoHyphens/>
        <w:rPr>
          <w:rFonts w:eastAsia="Aptos"/>
          <w:bCs/>
          <w:sz w:val="18"/>
          <w:szCs w:val="20"/>
        </w:rPr>
      </w:pPr>
      <w:r w:rsidRPr="002C5593">
        <w:rPr>
          <w:rFonts w:eastAsia="Aptos"/>
          <w:b/>
          <w:bCs/>
          <w:sz w:val="18"/>
          <w:szCs w:val="20"/>
        </w:rPr>
        <w:t>R277-323-3.  School District Educator Evaluation Systems.</w:t>
      </w:r>
    </w:p>
    <w:p w14:paraId="40B55538" w14:textId="77777777" w:rsidR="003056CD" w:rsidRPr="002C5593" w:rsidRDefault="003056CD" w:rsidP="003056CD">
      <w:pPr>
        <w:widowControl/>
        <w:suppressAutoHyphens/>
        <w:rPr>
          <w:rFonts w:eastAsia="Aptos"/>
          <w:sz w:val="18"/>
          <w:szCs w:val="20"/>
        </w:rPr>
      </w:pPr>
      <w:r w:rsidRPr="002C5593">
        <w:rPr>
          <w:rFonts w:eastAsia="Aptos"/>
          <w:sz w:val="18"/>
          <w:szCs w:val="20"/>
        </w:rPr>
        <w:lastRenderedPageBreak/>
        <w:tab/>
        <w:t>(1)  A local board shall adopt a district educator evaluation system in consultation with a joint committee established by the local board as required by Section 53G-11-506.</w:t>
      </w:r>
    </w:p>
    <w:p w14:paraId="07931299" w14:textId="77777777" w:rsidR="003056CD" w:rsidRPr="002C5593" w:rsidRDefault="003056CD" w:rsidP="003056CD">
      <w:pPr>
        <w:widowControl/>
        <w:suppressAutoHyphens/>
        <w:rPr>
          <w:rFonts w:eastAsia="Aptos"/>
          <w:sz w:val="18"/>
          <w:szCs w:val="20"/>
        </w:rPr>
      </w:pPr>
      <w:r w:rsidRPr="002C5593">
        <w:rPr>
          <w:rFonts w:eastAsia="Aptos"/>
          <w:sz w:val="18"/>
          <w:szCs w:val="20"/>
        </w:rPr>
        <w:tab/>
        <w:t>(2)  A local board shall review and approve its educator evaluation system in an open meeting.</w:t>
      </w:r>
    </w:p>
    <w:p w14:paraId="303D3579" w14:textId="77777777" w:rsidR="003056CD" w:rsidRPr="002C5593" w:rsidRDefault="003056CD" w:rsidP="003056CD">
      <w:pPr>
        <w:widowControl/>
        <w:suppressAutoHyphens/>
        <w:rPr>
          <w:rFonts w:eastAsia="Aptos"/>
          <w:sz w:val="18"/>
          <w:szCs w:val="20"/>
        </w:rPr>
      </w:pPr>
      <w:r w:rsidRPr="002C5593">
        <w:rPr>
          <w:rFonts w:eastAsia="Aptos"/>
          <w:sz w:val="18"/>
          <w:szCs w:val="20"/>
        </w:rPr>
        <w:tab/>
        <w:t>(3)  A district educator evaluation system shall:</w:t>
      </w:r>
    </w:p>
    <w:p w14:paraId="37393E25" w14:textId="77777777" w:rsidR="003056CD" w:rsidRPr="002C5593" w:rsidRDefault="003056CD" w:rsidP="003056CD">
      <w:pPr>
        <w:widowControl/>
        <w:suppressAutoHyphens/>
        <w:rPr>
          <w:rFonts w:eastAsia="Aptos"/>
          <w:sz w:val="18"/>
          <w:szCs w:val="20"/>
        </w:rPr>
      </w:pPr>
      <w:r w:rsidRPr="002C5593">
        <w:rPr>
          <w:rFonts w:eastAsia="Aptos"/>
          <w:sz w:val="18"/>
          <w:szCs w:val="20"/>
        </w:rPr>
        <w:tab/>
        <w:t>(a)  evaluate educators based on the Utah Effective Educator Standards;</w:t>
      </w:r>
    </w:p>
    <w:p w14:paraId="2A11ED74" w14:textId="77777777" w:rsidR="003056CD" w:rsidRPr="002C5593" w:rsidRDefault="003056CD" w:rsidP="003056CD">
      <w:pPr>
        <w:widowControl/>
        <w:suppressAutoHyphens/>
        <w:rPr>
          <w:rFonts w:eastAsia="Aptos"/>
          <w:sz w:val="18"/>
          <w:szCs w:val="20"/>
        </w:rPr>
      </w:pPr>
      <w:r w:rsidRPr="002C5593">
        <w:rPr>
          <w:rFonts w:eastAsia="Aptos"/>
          <w:sz w:val="18"/>
          <w:szCs w:val="20"/>
        </w:rPr>
        <w:tab/>
        <w:t>(b)  include a description of school district processes for gathering, using, and protecting individual educator evaluation data;</w:t>
      </w:r>
    </w:p>
    <w:p w14:paraId="0CCF5715" w14:textId="77777777" w:rsidR="003056CD" w:rsidRPr="002C5593" w:rsidRDefault="003056CD" w:rsidP="003056CD">
      <w:pPr>
        <w:widowControl/>
        <w:suppressAutoHyphens/>
        <w:rPr>
          <w:rFonts w:eastAsia="Aptos"/>
          <w:sz w:val="18"/>
          <w:szCs w:val="20"/>
        </w:rPr>
      </w:pPr>
      <w:r w:rsidRPr="002C5593">
        <w:rPr>
          <w:rFonts w:eastAsia="Aptos"/>
          <w:sz w:val="18"/>
          <w:szCs w:val="20"/>
        </w:rPr>
        <w:tab/>
        <w:t>(c)  include valid and reliable methods and tools to implement an evaluation;</w:t>
      </w:r>
    </w:p>
    <w:p w14:paraId="094C6F3D" w14:textId="77777777" w:rsidR="003056CD" w:rsidRPr="002C5593" w:rsidRDefault="003056CD" w:rsidP="003056CD">
      <w:pPr>
        <w:widowControl/>
        <w:suppressAutoHyphens/>
        <w:rPr>
          <w:rFonts w:eastAsia="Aptos"/>
          <w:sz w:val="18"/>
          <w:szCs w:val="20"/>
        </w:rPr>
      </w:pPr>
      <w:r w:rsidRPr="002C5593">
        <w:rPr>
          <w:rFonts w:eastAsia="Aptos"/>
          <w:sz w:val="18"/>
          <w:szCs w:val="20"/>
        </w:rPr>
        <w:tab/>
        <w:t>(d)  include a systematic process for evaluating all educators holding an educator license during an evaluation cycle of up to four years;</w:t>
      </w:r>
    </w:p>
    <w:p w14:paraId="545429E3" w14:textId="77777777" w:rsidR="003056CD" w:rsidRPr="002C5593" w:rsidRDefault="003056CD" w:rsidP="003056CD">
      <w:pPr>
        <w:widowControl/>
        <w:suppressAutoHyphens/>
        <w:rPr>
          <w:rFonts w:eastAsia="Aptos"/>
          <w:sz w:val="18"/>
          <w:szCs w:val="20"/>
        </w:rPr>
      </w:pPr>
      <w:r w:rsidRPr="002C5593">
        <w:rPr>
          <w:rFonts w:eastAsia="Aptos"/>
          <w:sz w:val="18"/>
          <w:szCs w:val="20"/>
        </w:rPr>
        <w:tab/>
        <w:t>(e)  include a summative evaluation rating consistent with this Rule R277-323; and</w:t>
      </w:r>
    </w:p>
    <w:p w14:paraId="3BD7C22E" w14:textId="77777777" w:rsidR="003056CD" w:rsidRPr="002C5593" w:rsidRDefault="003056CD" w:rsidP="003056CD">
      <w:pPr>
        <w:widowControl/>
        <w:suppressAutoHyphens/>
        <w:rPr>
          <w:rFonts w:eastAsia="Aptos"/>
          <w:sz w:val="18"/>
          <w:szCs w:val="20"/>
        </w:rPr>
      </w:pPr>
      <w:r w:rsidRPr="002C5593">
        <w:rPr>
          <w:rFonts w:eastAsia="Aptos"/>
          <w:sz w:val="18"/>
          <w:szCs w:val="20"/>
        </w:rPr>
        <w:tab/>
        <w:t>(f)  take into account multiple inputs as required by Section 53G-11-507, including:</w:t>
      </w:r>
    </w:p>
    <w:p w14:paraId="5F413AF2" w14:textId="77777777" w:rsidR="003056CD" w:rsidRPr="002C5593" w:rsidRDefault="003056CD" w:rsidP="003056CD">
      <w:pPr>
        <w:widowControl/>
        <w:suppressAutoHyphens/>
        <w:rPr>
          <w:rFonts w:eastAsia="Aptos"/>
          <w:sz w:val="18"/>
          <w:szCs w:val="20"/>
        </w:rPr>
      </w:pPr>
      <w:r w:rsidRPr="002C5593">
        <w:rPr>
          <w:rFonts w:eastAsia="Aptos"/>
          <w:sz w:val="18"/>
          <w:szCs w:val="20"/>
        </w:rPr>
        <w:tab/>
        <w:t>(i)  self-evaluation of performance in relation to the Utah Effective Educator Standards;</w:t>
      </w:r>
    </w:p>
    <w:p w14:paraId="647F46C1" w14:textId="77777777" w:rsidR="003056CD" w:rsidRPr="002C5593" w:rsidRDefault="003056CD" w:rsidP="003056CD">
      <w:pPr>
        <w:widowControl/>
        <w:suppressAutoHyphens/>
        <w:rPr>
          <w:rFonts w:eastAsia="Aptos"/>
          <w:sz w:val="18"/>
          <w:szCs w:val="20"/>
        </w:rPr>
      </w:pPr>
      <w:r w:rsidRPr="002C5593">
        <w:rPr>
          <w:rFonts w:eastAsia="Aptos"/>
          <w:sz w:val="18"/>
          <w:szCs w:val="20"/>
        </w:rPr>
        <w:tab/>
        <w:t>(ii)  student and parent input;</w:t>
      </w:r>
    </w:p>
    <w:p w14:paraId="01CA4916" w14:textId="77777777" w:rsidR="003056CD" w:rsidRPr="002C5593" w:rsidRDefault="003056CD" w:rsidP="003056CD">
      <w:pPr>
        <w:widowControl/>
        <w:suppressAutoHyphens/>
        <w:rPr>
          <w:rFonts w:eastAsia="Aptos"/>
          <w:sz w:val="18"/>
          <w:szCs w:val="20"/>
        </w:rPr>
      </w:pPr>
      <w:r w:rsidRPr="002C5593">
        <w:rPr>
          <w:rFonts w:eastAsia="Aptos"/>
          <w:sz w:val="18"/>
          <w:szCs w:val="20"/>
        </w:rPr>
        <w:tab/>
        <w:t>(iii)  for administrators, feedback from teachers, including input on the effectiveness of evaluating employee performance in a school or school district for which the administrator has responsibility;</w:t>
      </w:r>
    </w:p>
    <w:p w14:paraId="486284D8" w14:textId="77777777" w:rsidR="003056CD" w:rsidRPr="002C5593" w:rsidRDefault="003056CD" w:rsidP="003056CD">
      <w:pPr>
        <w:widowControl/>
        <w:suppressAutoHyphens/>
        <w:rPr>
          <w:rFonts w:eastAsia="Aptos"/>
          <w:sz w:val="18"/>
          <w:szCs w:val="20"/>
        </w:rPr>
      </w:pPr>
      <w:r w:rsidRPr="002C5593">
        <w:rPr>
          <w:rFonts w:eastAsia="Aptos"/>
          <w:sz w:val="18"/>
          <w:szCs w:val="20"/>
        </w:rPr>
        <w:tab/>
        <w:t>(iv)  results of multiple observations done with tools aligned to the Utah Effective Educator Standards;</w:t>
      </w:r>
    </w:p>
    <w:p w14:paraId="068F20A0" w14:textId="77777777" w:rsidR="003056CD" w:rsidRPr="002C5593" w:rsidRDefault="003056CD" w:rsidP="003056CD">
      <w:pPr>
        <w:widowControl/>
        <w:suppressAutoHyphens/>
        <w:rPr>
          <w:rFonts w:eastAsia="Aptos"/>
          <w:sz w:val="18"/>
          <w:szCs w:val="20"/>
        </w:rPr>
      </w:pPr>
      <w:r w:rsidRPr="002C5593">
        <w:rPr>
          <w:rFonts w:eastAsia="Aptos"/>
          <w:sz w:val="18"/>
          <w:szCs w:val="20"/>
        </w:rPr>
        <w:tab/>
        <w:t>(v)  evidence of student academic growth, as specified by the school district; and</w:t>
      </w:r>
    </w:p>
    <w:p w14:paraId="3BE34F8D" w14:textId="77777777" w:rsidR="003056CD" w:rsidRPr="002C5593" w:rsidRDefault="003056CD" w:rsidP="003056CD">
      <w:pPr>
        <w:widowControl/>
        <w:suppressAutoHyphens/>
        <w:rPr>
          <w:rFonts w:eastAsia="Aptos"/>
          <w:sz w:val="18"/>
          <w:szCs w:val="20"/>
        </w:rPr>
      </w:pPr>
      <w:r w:rsidRPr="002C5593">
        <w:rPr>
          <w:rFonts w:eastAsia="Aptos"/>
          <w:sz w:val="18"/>
          <w:szCs w:val="20"/>
        </w:rPr>
        <w:tab/>
        <w:t>(vi)  other indicators of professional improvement as specified by the school district.</w:t>
      </w:r>
    </w:p>
    <w:p w14:paraId="1A6F9B42" w14:textId="77777777" w:rsidR="003056CD" w:rsidRPr="002C5593" w:rsidRDefault="003056CD" w:rsidP="003056CD">
      <w:pPr>
        <w:widowControl/>
        <w:suppressAutoHyphens/>
        <w:rPr>
          <w:rFonts w:eastAsia="Aptos"/>
          <w:sz w:val="18"/>
          <w:szCs w:val="20"/>
        </w:rPr>
      </w:pPr>
      <w:r w:rsidRPr="002C5593">
        <w:rPr>
          <w:rFonts w:eastAsia="Aptos"/>
          <w:sz w:val="18"/>
          <w:szCs w:val="20"/>
        </w:rPr>
        <w:tab/>
        <w:t>(4)  A school district may use an evaluation cycle extending up to four years, which includes:</w:t>
      </w:r>
    </w:p>
    <w:p w14:paraId="46A3EDF2" w14:textId="77777777" w:rsidR="003056CD" w:rsidRPr="002C5593" w:rsidRDefault="003056CD" w:rsidP="003056CD">
      <w:pPr>
        <w:widowControl/>
        <w:suppressAutoHyphens/>
        <w:rPr>
          <w:rFonts w:eastAsia="Aptos"/>
          <w:sz w:val="18"/>
          <w:szCs w:val="20"/>
        </w:rPr>
      </w:pPr>
      <w:r w:rsidRPr="002C5593">
        <w:rPr>
          <w:rFonts w:eastAsia="Aptos"/>
          <w:sz w:val="18"/>
          <w:szCs w:val="20"/>
        </w:rPr>
        <w:tab/>
        <w:t>(a)  a summative evaluation at least once every four years; and</w:t>
      </w:r>
    </w:p>
    <w:p w14:paraId="19EC34E2" w14:textId="77777777" w:rsidR="003056CD" w:rsidRPr="002C5593" w:rsidRDefault="003056CD" w:rsidP="003056CD">
      <w:pPr>
        <w:widowControl/>
        <w:suppressAutoHyphens/>
        <w:rPr>
          <w:rFonts w:eastAsia="Aptos"/>
          <w:sz w:val="18"/>
          <w:szCs w:val="20"/>
        </w:rPr>
      </w:pPr>
      <w:r w:rsidRPr="002C5593">
        <w:rPr>
          <w:rFonts w:eastAsia="Aptos"/>
          <w:sz w:val="18"/>
          <w:szCs w:val="20"/>
        </w:rPr>
        <w:tab/>
        <w:t>(b)  annual formative assessment measures, including:</w:t>
      </w:r>
    </w:p>
    <w:p w14:paraId="15B57F05" w14:textId="77777777" w:rsidR="003056CD" w:rsidRPr="002C5593" w:rsidRDefault="003056CD" w:rsidP="003056CD">
      <w:pPr>
        <w:widowControl/>
        <w:suppressAutoHyphens/>
        <w:rPr>
          <w:rFonts w:eastAsia="Aptos"/>
          <w:sz w:val="18"/>
          <w:szCs w:val="20"/>
        </w:rPr>
      </w:pPr>
      <w:r w:rsidRPr="002C5593">
        <w:rPr>
          <w:rFonts w:eastAsia="Aptos"/>
          <w:sz w:val="18"/>
          <w:szCs w:val="20"/>
        </w:rPr>
        <w:tab/>
        <w:t>(i)  at least one observation conducted by an administrator;</w:t>
      </w:r>
    </w:p>
    <w:p w14:paraId="6ED6B024" w14:textId="77777777" w:rsidR="003056CD" w:rsidRPr="002C5593" w:rsidRDefault="003056CD" w:rsidP="003056CD">
      <w:pPr>
        <w:widowControl/>
        <w:suppressAutoHyphens/>
        <w:rPr>
          <w:rFonts w:eastAsia="Aptos"/>
          <w:sz w:val="18"/>
          <w:szCs w:val="20"/>
        </w:rPr>
      </w:pPr>
      <w:r w:rsidRPr="002C5593">
        <w:rPr>
          <w:rFonts w:eastAsia="Aptos"/>
          <w:sz w:val="18"/>
          <w:szCs w:val="20"/>
        </w:rPr>
        <w:tab/>
        <w:t>(ii)  additional observations, with feedback, which may be provided by a peer, mentor, instructional coach, administrator or other professional designated by the district; and</w:t>
      </w:r>
    </w:p>
    <w:p w14:paraId="3D30404D" w14:textId="77777777" w:rsidR="003056CD" w:rsidRPr="002C5593" w:rsidRDefault="003056CD" w:rsidP="003056CD">
      <w:pPr>
        <w:widowControl/>
        <w:suppressAutoHyphens/>
        <w:rPr>
          <w:rFonts w:eastAsia="Aptos"/>
          <w:sz w:val="18"/>
          <w:szCs w:val="20"/>
        </w:rPr>
      </w:pPr>
      <w:r w:rsidRPr="002C5593">
        <w:rPr>
          <w:rFonts w:eastAsia="Aptos"/>
          <w:sz w:val="18"/>
          <w:szCs w:val="20"/>
        </w:rPr>
        <w:tab/>
        <w:t>(iii)  a planned ongoing process for the educator to engage in reflection and growth related to the Utah Effective Teaching Standards.</w:t>
      </w:r>
    </w:p>
    <w:p w14:paraId="7F1FA11C" w14:textId="77777777" w:rsidR="003056CD" w:rsidRPr="002C5593" w:rsidRDefault="003056CD" w:rsidP="003056CD">
      <w:pPr>
        <w:widowControl/>
        <w:suppressAutoHyphens/>
        <w:rPr>
          <w:rFonts w:eastAsia="Aptos"/>
          <w:sz w:val="18"/>
          <w:szCs w:val="20"/>
        </w:rPr>
      </w:pPr>
      <w:r w:rsidRPr="002C5593">
        <w:rPr>
          <w:rFonts w:eastAsia="Aptos"/>
          <w:sz w:val="18"/>
          <w:szCs w:val="20"/>
        </w:rPr>
        <w:tab/>
        <w:t>(5)  A school district may not use year-end state testing data in determining an educator's summative evaluation rating.</w:t>
      </w:r>
    </w:p>
    <w:p w14:paraId="7B74B8E3" w14:textId="77777777" w:rsidR="003056CD" w:rsidRPr="002C5593" w:rsidRDefault="003056CD" w:rsidP="003056CD">
      <w:pPr>
        <w:widowControl/>
        <w:suppressAutoHyphens/>
        <w:rPr>
          <w:rFonts w:eastAsia="Aptos"/>
          <w:sz w:val="18"/>
          <w:szCs w:val="20"/>
        </w:rPr>
      </w:pPr>
      <w:r w:rsidRPr="002C5593">
        <w:rPr>
          <w:rFonts w:eastAsia="Aptos"/>
          <w:sz w:val="18"/>
          <w:szCs w:val="20"/>
        </w:rPr>
        <w:tab/>
        <w:t>(6)  A school district may not use data from a student who is chronically absent in determining an educator's summative evaluation rating.</w:t>
      </w:r>
    </w:p>
    <w:p w14:paraId="47E5D746" w14:textId="77777777" w:rsidR="003056CD" w:rsidRPr="002C5593" w:rsidRDefault="003056CD" w:rsidP="003056CD">
      <w:pPr>
        <w:widowControl/>
        <w:suppressAutoHyphens/>
        <w:rPr>
          <w:rFonts w:eastAsia="Aptos"/>
          <w:sz w:val="18"/>
          <w:szCs w:val="20"/>
        </w:rPr>
      </w:pPr>
      <w:r w:rsidRPr="002C5593">
        <w:rPr>
          <w:rFonts w:eastAsia="Aptos"/>
          <w:sz w:val="18"/>
          <w:szCs w:val="20"/>
        </w:rPr>
        <w:tab/>
        <w:t>(7)  A school district shall align its employee compensation system, with the district's educator evaluation system in accordance with Subsection 53G-11-518(1).</w:t>
      </w:r>
    </w:p>
    <w:p w14:paraId="5780672E" w14:textId="77777777" w:rsidR="003056CD" w:rsidRPr="002C5593" w:rsidRDefault="003056CD" w:rsidP="003056CD">
      <w:pPr>
        <w:widowControl/>
        <w:suppressAutoHyphens/>
        <w:rPr>
          <w:rFonts w:eastAsia="Aptos"/>
          <w:sz w:val="18"/>
          <w:szCs w:val="20"/>
        </w:rPr>
      </w:pPr>
      <w:r w:rsidRPr="002C5593">
        <w:rPr>
          <w:rFonts w:eastAsia="Aptos"/>
          <w:sz w:val="18"/>
          <w:szCs w:val="20"/>
        </w:rPr>
        <w:tab/>
        <w:t>(8)  To form the school district's educator evaluation system, a local school board may adopt:</w:t>
      </w:r>
    </w:p>
    <w:p w14:paraId="740325E0" w14:textId="77777777" w:rsidR="003056CD" w:rsidRPr="002C5593" w:rsidRDefault="003056CD" w:rsidP="003056CD">
      <w:pPr>
        <w:widowControl/>
        <w:suppressAutoHyphens/>
        <w:rPr>
          <w:rFonts w:eastAsia="Aptos"/>
          <w:sz w:val="18"/>
          <w:szCs w:val="20"/>
        </w:rPr>
      </w:pPr>
      <w:r w:rsidRPr="002C5593">
        <w:rPr>
          <w:rFonts w:eastAsia="Aptos"/>
          <w:sz w:val="18"/>
          <w:szCs w:val="20"/>
        </w:rPr>
        <w:tab/>
        <w:t>(a)  the Utah Model Educator Evaluation System approved by the Board;</w:t>
      </w:r>
    </w:p>
    <w:p w14:paraId="37D0FE3B" w14:textId="77777777" w:rsidR="003056CD" w:rsidRPr="002C5593" w:rsidRDefault="003056CD" w:rsidP="003056CD">
      <w:pPr>
        <w:widowControl/>
        <w:suppressAutoHyphens/>
        <w:rPr>
          <w:rFonts w:eastAsia="Aptos"/>
          <w:sz w:val="18"/>
          <w:szCs w:val="20"/>
        </w:rPr>
      </w:pPr>
      <w:r w:rsidRPr="002C5593">
        <w:rPr>
          <w:rFonts w:eastAsia="Aptos"/>
          <w:sz w:val="18"/>
          <w:szCs w:val="20"/>
        </w:rPr>
        <w:tab/>
        <w:t>(b)  an adapted system; or</w:t>
      </w:r>
    </w:p>
    <w:p w14:paraId="67B60103" w14:textId="77777777" w:rsidR="003056CD" w:rsidRPr="002C5593" w:rsidRDefault="003056CD" w:rsidP="003056CD">
      <w:pPr>
        <w:widowControl/>
        <w:suppressAutoHyphens/>
        <w:rPr>
          <w:rFonts w:eastAsia="Aptos"/>
          <w:sz w:val="18"/>
          <w:szCs w:val="20"/>
        </w:rPr>
      </w:pPr>
      <w:r w:rsidRPr="002C5593">
        <w:rPr>
          <w:rFonts w:eastAsia="Aptos"/>
          <w:sz w:val="18"/>
          <w:szCs w:val="20"/>
        </w:rPr>
        <w:tab/>
        <w:t>(c)  a system developed by the school district consistent with this rule and Rule R277-330.</w:t>
      </w:r>
    </w:p>
    <w:p w14:paraId="4C51B94A" w14:textId="77777777" w:rsidR="003056CD" w:rsidRPr="002C5593" w:rsidRDefault="003056CD" w:rsidP="003056CD">
      <w:pPr>
        <w:widowControl/>
        <w:suppressAutoHyphens/>
        <w:rPr>
          <w:rFonts w:eastAsia="Aptos"/>
          <w:sz w:val="18"/>
          <w:szCs w:val="20"/>
        </w:rPr>
      </w:pPr>
    </w:p>
    <w:p w14:paraId="763E269E" w14:textId="77777777" w:rsidR="003056CD" w:rsidRPr="002C5593" w:rsidRDefault="003056CD" w:rsidP="003056CD">
      <w:pPr>
        <w:widowControl/>
        <w:suppressAutoHyphens/>
        <w:rPr>
          <w:rFonts w:eastAsia="Aptos"/>
          <w:bCs/>
          <w:sz w:val="18"/>
          <w:szCs w:val="20"/>
        </w:rPr>
      </w:pPr>
      <w:r w:rsidRPr="002C5593">
        <w:rPr>
          <w:rFonts w:eastAsia="Aptos"/>
          <w:b/>
          <w:bCs/>
          <w:sz w:val="18"/>
          <w:szCs w:val="20"/>
        </w:rPr>
        <w:t>R277-323-4.  Systems Reliability.</w:t>
      </w:r>
    </w:p>
    <w:p w14:paraId="495C7A54" w14:textId="77777777" w:rsidR="003056CD" w:rsidRPr="002C5593" w:rsidRDefault="003056CD" w:rsidP="003056CD">
      <w:pPr>
        <w:widowControl/>
        <w:suppressAutoHyphens/>
        <w:rPr>
          <w:rFonts w:eastAsia="Aptos"/>
          <w:sz w:val="18"/>
          <w:szCs w:val="20"/>
        </w:rPr>
      </w:pPr>
      <w:r w:rsidRPr="002C5593">
        <w:rPr>
          <w:rFonts w:eastAsia="Aptos"/>
          <w:sz w:val="18"/>
          <w:szCs w:val="20"/>
        </w:rPr>
        <w:tab/>
        <w:t>A school district shall establish an evaluator reliability process to ensure the reliability of its educator evaluation system that:</w:t>
      </w:r>
    </w:p>
    <w:p w14:paraId="7BCDB6F6" w14:textId="77777777" w:rsidR="003056CD" w:rsidRPr="002C5593" w:rsidRDefault="003056CD" w:rsidP="003056CD">
      <w:pPr>
        <w:widowControl/>
        <w:suppressAutoHyphens/>
        <w:rPr>
          <w:rFonts w:eastAsia="Aptos"/>
          <w:sz w:val="18"/>
          <w:szCs w:val="20"/>
        </w:rPr>
      </w:pPr>
      <w:r w:rsidRPr="002C5593">
        <w:rPr>
          <w:rFonts w:eastAsia="Aptos"/>
          <w:sz w:val="18"/>
          <w:szCs w:val="20"/>
        </w:rPr>
        <w:tab/>
        <w:t>(1)  identifies criteria for use in assigning evaluation ratings</w:t>
      </w:r>
    </w:p>
    <w:p w14:paraId="1DF10264" w14:textId="77777777" w:rsidR="003056CD" w:rsidRPr="002C5593" w:rsidRDefault="003056CD" w:rsidP="003056CD">
      <w:pPr>
        <w:widowControl/>
        <w:suppressAutoHyphens/>
        <w:rPr>
          <w:rFonts w:eastAsia="Aptos"/>
          <w:sz w:val="18"/>
          <w:szCs w:val="20"/>
        </w:rPr>
      </w:pPr>
      <w:r w:rsidRPr="002C5593">
        <w:rPr>
          <w:rFonts w:eastAsia="Aptos"/>
          <w:sz w:val="18"/>
          <w:szCs w:val="20"/>
        </w:rPr>
        <w:tab/>
        <w:t>(2)  provides professional development opportunities for all evaluators that:</w:t>
      </w:r>
    </w:p>
    <w:p w14:paraId="41F57618" w14:textId="77777777" w:rsidR="003056CD" w:rsidRPr="002C5593" w:rsidRDefault="003056CD" w:rsidP="003056CD">
      <w:pPr>
        <w:widowControl/>
        <w:suppressAutoHyphens/>
        <w:rPr>
          <w:rFonts w:eastAsia="Aptos"/>
          <w:sz w:val="18"/>
          <w:szCs w:val="20"/>
        </w:rPr>
      </w:pPr>
      <w:r w:rsidRPr="002C5593">
        <w:rPr>
          <w:rFonts w:eastAsia="Aptos"/>
          <w:sz w:val="18"/>
          <w:szCs w:val="20"/>
        </w:rPr>
        <w:tab/>
        <w:t>(a)  assures evaluators understand the Utah Effective Educator Standards;</w:t>
      </w:r>
    </w:p>
    <w:p w14:paraId="00C0404D" w14:textId="77777777" w:rsidR="003056CD" w:rsidRPr="002C5593" w:rsidRDefault="003056CD" w:rsidP="003056CD">
      <w:pPr>
        <w:widowControl/>
        <w:suppressAutoHyphens/>
        <w:rPr>
          <w:rFonts w:eastAsia="Aptos"/>
          <w:sz w:val="18"/>
          <w:szCs w:val="20"/>
        </w:rPr>
      </w:pPr>
      <w:r w:rsidRPr="002C5593">
        <w:rPr>
          <w:rFonts w:eastAsia="Aptos"/>
          <w:sz w:val="18"/>
          <w:szCs w:val="20"/>
        </w:rPr>
        <w:tab/>
        <w:t>(b)  improve evaluator proficiency in recognizing the criteria described in Subsection (1)(a); and</w:t>
      </w:r>
    </w:p>
    <w:p w14:paraId="6A6F8BAF" w14:textId="77777777" w:rsidR="003056CD" w:rsidRPr="002C5593" w:rsidRDefault="003056CD" w:rsidP="003056CD">
      <w:pPr>
        <w:widowControl/>
        <w:suppressAutoHyphens/>
        <w:rPr>
          <w:rFonts w:eastAsia="Aptos"/>
          <w:sz w:val="18"/>
          <w:szCs w:val="20"/>
        </w:rPr>
      </w:pPr>
      <w:r w:rsidRPr="002C5593">
        <w:rPr>
          <w:rFonts w:eastAsia="Aptos"/>
          <w:sz w:val="18"/>
          <w:szCs w:val="20"/>
        </w:rPr>
        <w:tab/>
        <w:t>(c)  give the evaluator an opportunity to demonstrate their abilities to rate an educator in accordance with the Utah Effective Educator Standards;</w:t>
      </w:r>
    </w:p>
    <w:p w14:paraId="544E9DE1" w14:textId="77777777" w:rsidR="003056CD" w:rsidRPr="002C5593" w:rsidRDefault="003056CD" w:rsidP="003056CD">
      <w:pPr>
        <w:widowControl/>
        <w:suppressAutoHyphens/>
        <w:rPr>
          <w:rFonts w:eastAsia="Aptos"/>
          <w:sz w:val="18"/>
          <w:szCs w:val="20"/>
        </w:rPr>
      </w:pPr>
      <w:r w:rsidRPr="002C5593">
        <w:rPr>
          <w:rFonts w:eastAsia="Aptos"/>
          <w:sz w:val="18"/>
          <w:szCs w:val="20"/>
        </w:rPr>
        <w:tab/>
        <w:t>(3)  designate qualified raters as certified;</w:t>
      </w:r>
    </w:p>
    <w:p w14:paraId="670B95DB" w14:textId="77777777" w:rsidR="003056CD" w:rsidRPr="002C5593" w:rsidRDefault="003056CD" w:rsidP="003056CD">
      <w:pPr>
        <w:widowControl/>
        <w:suppressAutoHyphens/>
        <w:rPr>
          <w:rFonts w:eastAsia="Aptos"/>
          <w:sz w:val="18"/>
          <w:szCs w:val="20"/>
        </w:rPr>
      </w:pPr>
      <w:r w:rsidRPr="002C5593">
        <w:rPr>
          <w:rFonts w:eastAsia="Aptos"/>
          <w:sz w:val="18"/>
          <w:szCs w:val="20"/>
        </w:rPr>
        <w:tab/>
        <w:t>(4)  assure that each educator is rated by a certified evaluator; and</w:t>
      </w:r>
    </w:p>
    <w:p w14:paraId="4280D996" w14:textId="77777777" w:rsidR="003056CD" w:rsidRPr="002C5593" w:rsidRDefault="003056CD" w:rsidP="003056CD">
      <w:pPr>
        <w:widowControl/>
        <w:suppressAutoHyphens/>
        <w:rPr>
          <w:rFonts w:eastAsia="Aptos"/>
          <w:sz w:val="18"/>
          <w:szCs w:val="20"/>
        </w:rPr>
      </w:pPr>
      <w:r w:rsidRPr="002C5593">
        <w:rPr>
          <w:rFonts w:eastAsia="Aptos"/>
          <w:sz w:val="18"/>
          <w:szCs w:val="20"/>
        </w:rPr>
        <w:tab/>
        <w:t>(5)  include a process for maintaining a certified evaluator's skills.</w:t>
      </w:r>
    </w:p>
    <w:p w14:paraId="64281FF7" w14:textId="77777777" w:rsidR="003056CD" w:rsidRPr="002C5593" w:rsidRDefault="003056CD" w:rsidP="003056CD">
      <w:pPr>
        <w:widowControl/>
        <w:suppressAutoHyphens/>
        <w:rPr>
          <w:rFonts w:eastAsia="Aptos"/>
          <w:sz w:val="18"/>
          <w:szCs w:val="20"/>
        </w:rPr>
      </w:pPr>
    </w:p>
    <w:p w14:paraId="725F23B7" w14:textId="77777777" w:rsidR="003056CD" w:rsidRPr="002C5593" w:rsidRDefault="003056CD" w:rsidP="003056CD">
      <w:pPr>
        <w:widowControl/>
        <w:suppressAutoHyphens/>
        <w:rPr>
          <w:rFonts w:eastAsia="Aptos"/>
          <w:bCs/>
          <w:sz w:val="18"/>
          <w:szCs w:val="20"/>
        </w:rPr>
      </w:pPr>
      <w:r w:rsidRPr="002C5593">
        <w:rPr>
          <w:rFonts w:eastAsia="Aptos"/>
          <w:b/>
          <w:bCs/>
          <w:sz w:val="18"/>
          <w:szCs w:val="20"/>
        </w:rPr>
        <w:t>R277-323-5.  Notice and Review.</w:t>
      </w:r>
    </w:p>
    <w:p w14:paraId="46EA0D47" w14:textId="77777777" w:rsidR="003056CD" w:rsidRPr="002C5593" w:rsidRDefault="003056CD" w:rsidP="003056CD">
      <w:pPr>
        <w:widowControl/>
        <w:suppressAutoHyphens/>
        <w:rPr>
          <w:rFonts w:eastAsia="Aptos"/>
          <w:sz w:val="18"/>
          <w:szCs w:val="20"/>
        </w:rPr>
      </w:pPr>
      <w:r w:rsidRPr="002C5593">
        <w:rPr>
          <w:rFonts w:eastAsia="Aptos"/>
          <w:sz w:val="18"/>
          <w:szCs w:val="20"/>
        </w:rPr>
        <w:tab/>
        <w:t>(1)  At least 15 days before an educator's first evaluation, a school district shall provide an educator with:</w:t>
      </w:r>
    </w:p>
    <w:p w14:paraId="1C0C48EB" w14:textId="77777777" w:rsidR="003056CD" w:rsidRPr="002C5593" w:rsidRDefault="003056CD" w:rsidP="003056CD">
      <w:pPr>
        <w:widowControl/>
        <w:suppressAutoHyphens/>
        <w:rPr>
          <w:rFonts w:eastAsia="Aptos"/>
          <w:sz w:val="18"/>
          <w:szCs w:val="20"/>
        </w:rPr>
      </w:pPr>
      <w:r w:rsidRPr="002C5593">
        <w:rPr>
          <w:rFonts w:eastAsia="Aptos"/>
          <w:sz w:val="18"/>
          <w:szCs w:val="20"/>
        </w:rPr>
        <w:tab/>
        <w:t>(a)  notification of the evaluation process;</w:t>
      </w:r>
    </w:p>
    <w:p w14:paraId="1E5616F8" w14:textId="77777777" w:rsidR="003056CD" w:rsidRPr="002C5593" w:rsidRDefault="003056CD" w:rsidP="003056CD">
      <w:pPr>
        <w:widowControl/>
        <w:suppressAutoHyphens/>
        <w:rPr>
          <w:rFonts w:eastAsia="Aptos"/>
          <w:sz w:val="18"/>
          <w:szCs w:val="20"/>
        </w:rPr>
      </w:pPr>
      <w:r w:rsidRPr="002C5593">
        <w:rPr>
          <w:rFonts w:eastAsia="Aptos"/>
          <w:sz w:val="18"/>
          <w:szCs w:val="20"/>
        </w:rPr>
        <w:tab/>
        <w:t>(b)  access to relevant evaluation instruments; and</w:t>
      </w:r>
    </w:p>
    <w:p w14:paraId="67BBF964" w14:textId="77777777" w:rsidR="003056CD" w:rsidRPr="002C5593" w:rsidRDefault="003056CD" w:rsidP="003056CD">
      <w:pPr>
        <w:widowControl/>
        <w:suppressAutoHyphens/>
        <w:rPr>
          <w:rFonts w:eastAsia="Aptos"/>
          <w:sz w:val="18"/>
          <w:szCs w:val="20"/>
        </w:rPr>
      </w:pPr>
      <w:r w:rsidRPr="002C5593">
        <w:rPr>
          <w:rFonts w:eastAsia="Aptos"/>
          <w:sz w:val="18"/>
          <w:szCs w:val="20"/>
        </w:rPr>
        <w:tab/>
        <w:t>(c)  notice of potential consequences, including discipline and termination, if an educator fails to meet performance expectations.</w:t>
      </w:r>
    </w:p>
    <w:p w14:paraId="315B4E3E" w14:textId="77777777" w:rsidR="003056CD" w:rsidRPr="002C5593" w:rsidRDefault="003056CD" w:rsidP="003056CD">
      <w:pPr>
        <w:widowControl/>
        <w:suppressAutoHyphens/>
        <w:rPr>
          <w:rFonts w:eastAsia="Aptos"/>
          <w:sz w:val="18"/>
          <w:szCs w:val="20"/>
        </w:rPr>
      </w:pPr>
      <w:r w:rsidRPr="002C5593">
        <w:rPr>
          <w:rFonts w:eastAsia="Aptos"/>
          <w:sz w:val="18"/>
          <w:szCs w:val="20"/>
        </w:rPr>
        <w:tab/>
        <w:t>(2)  A school district's educator evaluation system shall:</w:t>
      </w:r>
    </w:p>
    <w:p w14:paraId="16D55CFE" w14:textId="77777777" w:rsidR="003056CD" w:rsidRPr="002C5593" w:rsidRDefault="003056CD" w:rsidP="003056CD">
      <w:pPr>
        <w:widowControl/>
        <w:suppressAutoHyphens/>
        <w:rPr>
          <w:rFonts w:eastAsia="Aptos"/>
          <w:sz w:val="18"/>
          <w:szCs w:val="20"/>
        </w:rPr>
      </w:pPr>
      <w:r w:rsidRPr="002C5593">
        <w:rPr>
          <w:rFonts w:eastAsia="Aptos"/>
          <w:sz w:val="18"/>
          <w:szCs w:val="20"/>
        </w:rPr>
        <w:tab/>
        <w:t>(a)  provide for clear and timely discussion of an evaluation with the educator;</w:t>
      </w:r>
    </w:p>
    <w:p w14:paraId="125D4628" w14:textId="77777777" w:rsidR="003056CD" w:rsidRPr="002C5593" w:rsidRDefault="003056CD" w:rsidP="003056CD">
      <w:pPr>
        <w:widowControl/>
        <w:suppressAutoHyphens/>
        <w:rPr>
          <w:rFonts w:eastAsia="Aptos"/>
          <w:sz w:val="18"/>
          <w:szCs w:val="20"/>
        </w:rPr>
      </w:pPr>
      <w:r w:rsidRPr="002C5593">
        <w:rPr>
          <w:rFonts w:eastAsia="Aptos"/>
          <w:sz w:val="18"/>
          <w:szCs w:val="20"/>
        </w:rPr>
        <w:tab/>
        <w:t>(b)  provide a written copy of the evaluation to the educator;</w:t>
      </w:r>
    </w:p>
    <w:p w14:paraId="1F5923C1" w14:textId="77777777" w:rsidR="003056CD" w:rsidRPr="002C5593" w:rsidRDefault="003056CD" w:rsidP="003056CD">
      <w:pPr>
        <w:widowControl/>
        <w:suppressAutoHyphens/>
        <w:rPr>
          <w:rFonts w:eastAsia="Aptos"/>
          <w:sz w:val="18"/>
          <w:szCs w:val="20"/>
        </w:rPr>
      </w:pPr>
      <w:r w:rsidRPr="002C5593">
        <w:rPr>
          <w:rFonts w:eastAsia="Aptos"/>
          <w:sz w:val="18"/>
          <w:szCs w:val="20"/>
        </w:rPr>
        <w:tab/>
        <w:t>(c)  allow an educator to respond to any part of the evaluation; and</w:t>
      </w:r>
    </w:p>
    <w:p w14:paraId="39BD77EF" w14:textId="77777777" w:rsidR="003056CD" w:rsidRPr="002C5593" w:rsidRDefault="003056CD" w:rsidP="003056CD">
      <w:pPr>
        <w:widowControl/>
        <w:suppressAutoHyphens/>
        <w:rPr>
          <w:rFonts w:eastAsia="Aptos"/>
          <w:sz w:val="18"/>
          <w:szCs w:val="20"/>
        </w:rPr>
      </w:pPr>
      <w:r w:rsidRPr="002C5593">
        <w:rPr>
          <w:rFonts w:eastAsia="Aptos"/>
          <w:sz w:val="18"/>
          <w:szCs w:val="20"/>
        </w:rPr>
        <w:tab/>
        <w:t>(d)  attach the educator's response to the evaluation if the response is provided in writing.</w:t>
      </w:r>
    </w:p>
    <w:p w14:paraId="34AED6FA" w14:textId="77777777" w:rsidR="003056CD" w:rsidRPr="002C5593" w:rsidRDefault="003056CD" w:rsidP="003056CD">
      <w:pPr>
        <w:widowControl/>
        <w:suppressAutoHyphens/>
        <w:rPr>
          <w:rFonts w:eastAsia="Aptos"/>
          <w:sz w:val="18"/>
          <w:szCs w:val="20"/>
        </w:rPr>
      </w:pPr>
      <w:r w:rsidRPr="002C5593">
        <w:rPr>
          <w:rFonts w:eastAsia="Aptos"/>
          <w:sz w:val="18"/>
          <w:szCs w:val="20"/>
        </w:rPr>
        <w:lastRenderedPageBreak/>
        <w:tab/>
        <w:t>(3)  An educator who is dissatisfied with an evaluation may submit a written request for review within 15 days after receiving notice of the written evaluation.</w:t>
      </w:r>
    </w:p>
    <w:p w14:paraId="327A15C7" w14:textId="77777777" w:rsidR="003056CD" w:rsidRPr="002C5593" w:rsidRDefault="003056CD" w:rsidP="003056CD">
      <w:pPr>
        <w:widowControl/>
        <w:suppressAutoHyphens/>
        <w:rPr>
          <w:rFonts w:eastAsia="Aptos"/>
          <w:sz w:val="18"/>
          <w:szCs w:val="20"/>
        </w:rPr>
      </w:pPr>
      <w:r w:rsidRPr="002C5593">
        <w:rPr>
          <w:rFonts w:eastAsia="Aptos"/>
          <w:sz w:val="18"/>
          <w:szCs w:val="20"/>
        </w:rPr>
        <w:tab/>
        <w:t>(4)  A school district shall conduct a review as described in this section and Section 53G-11-508.</w:t>
      </w:r>
    </w:p>
    <w:p w14:paraId="10A24EC9" w14:textId="77777777" w:rsidR="003056CD" w:rsidRPr="002C5593" w:rsidRDefault="003056CD" w:rsidP="003056CD">
      <w:pPr>
        <w:widowControl/>
        <w:suppressAutoHyphens/>
        <w:rPr>
          <w:rFonts w:eastAsia="Aptos"/>
          <w:sz w:val="18"/>
          <w:szCs w:val="20"/>
        </w:rPr>
      </w:pPr>
      <w:r w:rsidRPr="002C5593">
        <w:rPr>
          <w:rFonts w:eastAsia="Aptos"/>
          <w:sz w:val="18"/>
          <w:szCs w:val="20"/>
        </w:rPr>
        <w:tab/>
        <w:t>(5)  A school district conducting a review under Subsection (4) shall:</w:t>
      </w:r>
    </w:p>
    <w:p w14:paraId="3DB5202E" w14:textId="77777777" w:rsidR="003056CD" w:rsidRPr="002C5593" w:rsidRDefault="003056CD" w:rsidP="003056CD">
      <w:pPr>
        <w:widowControl/>
        <w:suppressAutoHyphens/>
        <w:rPr>
          <w:rFonts w:eastAsia="Aptos"/>
          <w:sz w:val="18"/>
          <w:szCs w:val="20"/>
        </w:rPr>
      </w:pPr>
      <w:r w:rsidRPr="002C5593">
        <w:rPr>
          <w:rFonts w:eastAsia="Aptos"/>
          <w:sz w:val="18"/>
          <w:szCs w:val="20"/>
        </w:rPr>
        <w:tab/>
        <w:t>(a)  use a certified evaluator;</w:t>
      </w:r>
    </w:p>
    <w:p w14:paraId="68A05029" w14:textId="77777777" w:rsidR="003056CD" w:rsidRPr="002C5593" w:rsidRDefault="003056CD" w:rsidP="003056CD">
      <w:pPr>
        <w:widowControl/>
        <w:suppressAutoHyphens/>
        <w:rPr>
          <w:rFonts w:eastAsia="Aptos"/>
          <w:sz w:val="18"/>
          <w:szCs w:val="20"/>
        </w:rPr>
      </w:pPr>
      <w:r w:rsidRPr="002C5593">
        <w:rPr>
          <w:rFonts w:eastAsia="Aptos"/>
          <w:sz w:val="18"/>
          <w:szCs w:val="20"/>
        </w:rPr>
        <w:tab/>
        <w:t>(i)  with experience in evaluating educators; and</w:t>
      </w:r>
    </w:p>
    <w:p w14:paraId="693031B9" w14:textId="77777777" w:rsidR="003056CD" w:rsidRPr="002C5593" w:rsidRDefault="003056CD" w:rsidP="003056CD">
      <w:pPr>
        <w:widowControl/>
        <w:suppressAutoHyphens/>
        <w:rPr>
          <w:rFonts w:eastAsia="Aptos"/>
          <w:sz w:val="18"/>
          <w:szCs w:val="20"/>
        </w:rPr>
      </w:pPr>
      <w:r w:rsidRPr="002C5593">
        <w:rPr>
          <w:rFonts w:eastAsia="Aptos"/>
          <w:sz w:val="18"/>
          <w:szCs w:val="20"/>
        </w:rPr>
        <w:tab/>
        <w:t>(ii)  who is not employed by the school district; and</w:t>
      </w:r>
    </w:p>
    <w:p w14:paraId="78F07792" w14:textId="77777777" w:rsidR="003056CD" w:rsidRPr="002C5593" w:rsidRDefault="003056CD" w:rsidP="003056CD">
      <w:pPr>
        <w:widowControl/>
        <w:suppressAutoHyphens/>
        <w:rPr>
          <w:rFonts w:eastAsia="Aptos"/>
          <w:sz w:val="18"/>
          <w:szCs w:val="20"/>
        </w:rPr>
      </w:pPr>
      <w:r w:rsidRPr="002C5593">
        <w:rPr>
          <w:rFonts w:eastAsia="Aptos"/>
          <w:sz w:val="18"/>
          <w:szCs w:val="20"/>
        </w:rPr>
        <w:tab/>
        <w:t>(b)  conduct the review in accordance with Utah Effective Educator Standards.</w:t>
      </w:r>
    </w:p>
    <w:p w14:paraId="3C28156C" w14:textId="77777777" w:rsidR="003056CD" w:rsidRPr="002C5593" w:rsidRDefault="003056CD" w:rsidP="003056CD">
      <w:pPr>
        <w:widowControl/>
        <w:suppressAutoHyphens/>
        <w:rPr>
          <w:rFonts w:eastAsia="Aptos"/>
          <w:sz w:val="18"/>
          <w:szCs w:val="20"/>
        </w:rPr>
      </w:pPr>
      <w:r w:rsidRPr="002C5593">
        <w:rPr>
          <w:rFonts w:eastAsia="Aptos"/>
          <w:sz w:val="18"/>
          <w:szCs w:val="20"/>
        </w:rPr>
        <w:tab/>
        <w:t>(6)  A certified evaluator described in Subsection (5)(a) shall:</w:t>
      </w:r>
    </w:p>
    <w:p w14:paraId="68CAB3F6" w14:textId="77777777" w:rsidR="003056CD" w:rsidRPr="002C5593" w:rsidRDefault="003056CD" w:rsidP="003056CD">
      <w:pPr>
        <w:widowControl/>
        <w:suppressAutoHyphens/>
        <w:rPr>
          <w:rFonts w:eastAsia="Aptos"/>
          <w:sz w:val="18"/>
          <w:szCs w:val="20"/>
        </w:rPr>
      </w:pPr>
      <w:r w:rsidRPr="002C5593">
        <w:rPr>
          <w:rFonts w:eastAsia="Aptos"/>
          <w:sz w:val="18"/>
          <w:szCs w:val="20"/>
        </w:rPr>
        <w:tab/>
        <w:t>(a)  review the school district's educator evaluation policies and procedures;</w:t>
      </w:r>
    </w:p>
    <w:p w14:paraId="4366DB81" w14:textId="77777777" w:rsidR="003056CD" w:rsidRPr="002C5593" w:rsidRDefault="003056CD" w:rsidP="003056CD">
      <w:pPr>
        <w:widowControl/>
        <w:suppressAutoHyphens/>
        <w:rPr>
          <w:rFonts w:eastAsia="Aptos"/>
          <w:sz w:val="18"/>
          <w:szCs w:val="20"/>
        </w:rPr>
      </w:pPr>
      <w:r w:rsidRPr="002C5593">
        <w:rPr>
          <w:rFonts w:eastAsia="Aptos"/>
          <w:sz w:val="18"/>
          <w:szCs w:val="20"/>
        </w:rPr>
        <w:tab/>
        <w:t>(b)  review the evaluation process conducted for the educator;</w:t>
      </w:r>
    </w:p>
    <w:p w14:paraId="5BFFB65C" w14:textId="77777777" w:rsidR="003056CD" w:rsidRPr="002C5593" w:rsidRDefault="003056CD" w:rsidP="003056CD">
      <w:pPr>
        <w:widowControl/>
        <w:suppressAutoHyphens/>
        <w:rPr>
          <w:rFonts w:eastAsia="Aptos"/>
          <w:sz w:val="18"/>
          <w:szCs w:val="20"/>
        </w:rPr>
      </w:pPr>
      <w:r w:rsidRPr="002C5593">
        <w:rPr>
          <w:rFonts w:eastAsia="Aptos"/>
          <w:sz w:val="18"/>
          <w:szCs w:val="20"/>
        </w:rPr>
        <w:tab/>
        <w:t>(c)  review the evaluation data from the professional performance, student academic growth, and stakeholder input components;</w:t>
      </w:r>
    </w:p>
    <w:p w14:paraId="7C03C0BC" w14:textId="77777777" w:rsidR="003056CD" w:rsidRPr="002C5593" w:rsidRDefault="003056CD" w:rsidP="003056CD">
      <w:pPr>
        <w:widowControl/>
        <w:suppressAutoHyphens/>
        <w:rPr>
          <w:rFonts w:eastAsia="Aptos"/>
          <w:sz w:val="18"/>
          <w:szCs w:val="20"/>
        </w:rPr>
      </w:pPr>
      <w:r w:rsidRPr="002C5593">
        <w:rPr>
          <w:rFonts w:eastAsia="Aptos"/>
          <w:sz w:val="18"/>
          <w:szCs w:val="20"/>
        </w:rPr>
        <w:tab/>
        <w:t>(d)  review an educator's written response, if submitted in accordance with Subsection 53G-11-508(1)(b); and</w:t>
      </w:r>
    </w:p>
    <w:p w14:paraId="3705D9EB" w14:textId="77777777" w:rsidR="003056CD" w:rsidRPr="002C5593" w:rsidRDefault="003056CD" w:rsidP="003056CD">
      <w:pPr>
        <w:widowControl/>
        <w:suppressAutoHyphens/>
        <w:rPr>
          <w:rFonts w:eastAsia="Aptos"/>
          <w:sz w:val="18"/>
          <w:szCs w:val="20"/>
        </w:rPr>
      </w:pPr>
      <w:r w:rsidRPr="002C5593">
        <w:rPr>
          <w:rFonts w:eastAsia="Aptos"/>
          <w:sz w:val="18"/>
          <w:szCs w:val="20"/>
        </w:rPr>
        <w:tab/>
        <w:t>(e)  report findings, in writing, to the school district's superintendent for action.</w:t>
      </w:r>
    </w:p>
    <w:p w14:paraId="7685DC51" w14:textId="77777777" w:rsidR="003056CD" w:rsidRPr="002C5593" w:rsidRDefault="003056CD" w:rsidP="003056CD">
      <w:pPr>
        <w:widowControl/>
        <w:suppressAutoHyphens/>
        <w:rPr>
          <w:rFonts w:eastAsia="Aptos"/>
          <w:sz w:val="18"/>
          <w:szCs w:val="20"/>
        </w:rPr>
      </w:pPr>
      <w:r w:rsidRPr="002C5593">
        <w:rPr>
          <w:rFonts w:eastAsia="Aptos"/>
          <w:sz w:val="18"/>
          <w:szCs w:val="20"/>
        </w:rPr>
        <w:tab/>
        <w:t>(7)  The school district superintendent shall determine if the initial educator evaluation was issued in accordance with:</w:t>
      </w:r>
    </w:p>
    <w:p w14:paraId="0862085D" w14:textId="77777777" w:rsidR="003056CD" w:rsidRPr="002C5593" w:rsidRDefault="003056CD" w:rsidP="003056CD">
      <w:pPr>
        <w:widowControl/>
        <w:suppressAutoHyphens/>
        <w:rPr>
          <w:rFonts w:eastAsia="Aptos"/>
          <w:sz w:val="18"/>
          <w:szCs w:val="20"/>
        </w:rPr>
      </w:pPr>
      <w:r w:rsidRPr="002C5593">
        <w:rPr>
          <w:rFonts w:eastAsia="Aptos"/>
          <w:sz w:val="18"/>
          <w:szCs w:val="20"/>
        </w:rPr>
        <w:tab/>
        <w:t>(a)  the school district's educator evaluation policies;</w:t>
      </w:r>
    </w:p>
    <w:p w14:paraId="33E791DB" w14:textId="77777777" w:rsidR="003056CD" w:rsidRPr="002C5593" w:rsidRDefault="003056CD" w:rsidP="003056CD">
      <w:pPr>
        <w:widowControl/>
        <w:suppressAutoHyphens/>
        <w:rPr>
          <w:rFonts w:eastAsia="Aptos"/>
          <w:sz w:val="18"/>
          <w:szCs w:val="20"/>
        </w:rPr>
      </w:pPr>
      <w:r w:rsidRPr="002C5593">
        <w:rPr>
          <w:rFonts w:eastAsia="Aptos"/>
          <w:sz w:val="18"/>
          <w:szCs w:val="20"/>
        </w:rPr>
        <w:tab/>
        <w:t>(b)  the requirements of the Utah Effective Educator Standards;</w:t>
      </w:r>
    </w:p>
    <w:p w14:paraId="55D34FA1" w14:textId="77777777" w:rsidR="003056CD" w:rsidRPr="002C5593" w:rsidRDefault="003056CD" w:rsidP="003056CD">
      <w:pPr>
        <w:widowControl/>
        <w:suppressAutoHyphens/>
        <w:rPr>
          <w:rFonts w:eastAsia="Aptos"/>
          <w:sz w:val="18"/>
          <w:szCs w:val="20"/>
        </w:rPr>
      </w:pPr>
      <w:r w:rsidRPr="002C5593">
        <w:rPr>
          <w:rFonts w:eastAsia="Aptos"/>
          <w:sz w:val="18"/>
          <w:szCs w:val="20"/>
        </w:rPr>
        <w:tab/>
        <w:t>(c)  Title 53G, Chapter 11, Employees; and</w:t>
      </w:r>
    </w:p>
    <w:p w14:paraId="26A2C1DC" w14:textId="77777777" w:rsidR="003056CD" w:rsidRPr="002C5593" w:rsidRDefault="003056CD" w:rsidP="003056CD">
      <w:pPr>
        <w:widowControl/>
        <w:suppressAutoHyphens/>
        <w:rPr>
          <w:rFonts w:eastAsia="Aptos"/>
          <w:sz w:val="18"/>
          <w:szCs w:val="20"/>
        </w:rPr>
      </w:pPr>
      <w:r w:rsidRPr="002C5593">
        <w:rPr>
          <w:rFonts w:eastAsia="Aptos"/>
          <w:sz w:val="18"/>
          <w:szCs w:val="20"/>
        </w:rPr>
        <w:tab/>
        <w:t>(d)  this Rule R277-323.</w:t>
      </w:r>
    </w:p>
    <w:p w14:paraId="4CF3DDC0" w14:textId="77777777" w:rsidR="003056CD" w:rsidRPr="002C5593" w:rsidRDefault="003056CD" w:rsidP="003056CD">
      <w:pPr>
        <w:widowControl/>
        <w:suppressAutoHyphens/>
        <w:rPr>
          <w:rFonts w:eastAsia="Aptos"/>
          <w:sz w:val="18"/>
          <w:szCs w:val="20"/>
        </w:rPr>
      </w:pPr>
    </w:p>
    <w:p w14:paraId="428EFDDE" w14:textId="77777777" w:rsidR="003056CD" w:rsidRPr="002C5593" w:rsidRDefault="003056CD" w:rsidP="003056CD">
      <w:pPr>
        <w:widowControl/>
        <w:suppressAutoHyphens/>
        <w:rPr>
          <w:rFonts w:eastAsia="Aptos"/>
          <w:bCs/>
          <w:sz w:val="18"/>
          <w:szCs w:val="20"/>
        </w:rPr>
      </w:pPr>
      <w:r w:rsidRPr="002C5593">
        <w:rPr>
          <w:rFonts w:eastAsia="Aptos"/>
          <w:b/>
          <w:bCs/>
          <w:sz w:val="18"/>
          <w:szCs w:val="20"/>
        </w:rPr>
        <w:t>R277-323-6.  Support for Educators.</w:t>
      </w:r>
    </w:p>
    <w:p w14:paraId="02AE15CE" w14:textId="77777777" w:rsidR="003056CD" w:rsidRPr="002C5593" w:rsidRDefault="003056CD" w:rsidP="003056CD">
      <w:pPr>
        <w:widowControl/>
        <w:suppressAutoHyphens/>
        <w:rPr>
          <w:rFonts w:eastAsia="Aptos"/>
          <w:sz w:val="18"/>
          <w:szCs w:val="20"/>
        </w:rPr>
      </w:pPr>
      <w:r w:rsidRPr="002C5593">
        <w:rPr>
          <w:rFonts w:eastAsia="Aptos"/>
          <w:sz w:val="18"/>
          <w:szCs w:val="20"/>
        </w:rPr>
        <w:tab/>
        <w:t>(1)  If an educator receives an unsatisfactory performance rating, a school district shall provide the educator with support for academic impact improvement consistent with Title 53G, Chapter 11, Part 5, School District and Utah School for the Deaf and the Blind Employee Requirements, including:</w:t>
      </w:r>
    </w:p>
    <w:p w14:paraId="6B871F61" w14:textId="77777777" w:rsidR="003056CD" w:rsidRPr="002C5593" w:rsidRDefault="003056CD" w:rsidP="003056CD">
      <w:pPr>
        <w:widowControl/>
        <w:suppressAutoHyphens/>
        <w:rPr>
          <w:rFonts w:eastAsia="Aptos"/>
          <w:sz w:val="18"/>
          <w:szCs w:val="20"/>
        </w:rPr>
      </w:pPr>
      <w:r w:rsidRPr="002C5593">
        <w:rPr>
          <w:rFonts w:eastAsia="Aptos"/>
          <w:sz w:val="18"/>
          <w:szCs w:val="20"/>
        </w:rPr>
        <w:tab/>
        <w:t>(a)  assessing the professional learning needs of the educator; and</w:t>
      </w:r>
    </w:p>
    <w:p w14:paraId="39CBB823" w14:textId="77777777" w:rsidR="003056CD" w:rsidRPr="002C5593" w:rsidRDefault="003056CD" w:rsidP="003056CD">
      <w:pPr>
        <w:widowControl/>
        <w:suppressAutoHyphens/>
        <w:rPr>
          <w:rFonts w:eastAsia="Aptos"/>
          <w:sz w:val="18"/>
          <w:szCs w:val="20"/>
        </w:rPr>
      </w:pPr>
      <w:r w:rsidRPr="002C5593">
        <w:rPr>
          <w:rFonts w:eastAsia="Aptos"/>
          <w:sz w:val="18"/>
          <w:szCs w:val="20"/>
        </w:rPr>
        <w:tab/>
        <w:t>(b)  providing mentors, coaches, or instructional specialists to assist the educator in establishing timelines and benchmarks for improving academic impact.</w:t>
      </w:r>
    </w:p>
    <w:p w14:paraId="5763F6D9" w14:textId="77777777" w:rsidR="003056CD" w:rsidRPr="002C5593" w:rsidRDefault="003056CD" w:rsidP="003056CD">
      <w:pPr>
        <w:widowControl/>
        <w:suppressAutoHyphens/>
        <w:rPr>
          <w:rFonts w:eastAsia="Aptos"/>
          <w:sz w:val="18"/>
          <w:szCs w:val="20"/>
        </w:rPr>
      </w:pPr>
      <w:r w:rsidRPr="002C5593">
        <w:rPr>
          <w:rFonts w:eastAsia="Aptos"/>
          <w:sz w:val="18"/>
          <w:szCs w:val="20"/>
        </w:rPr>
        <w:tab/>
        <w:t>(2)  A school district may provide assistance to any educator in need of support with professional growth as an educator or student academic growth.</w:t>
      </w:r>
    </w:p>
    <w:p w14:paraId="3101BE65" w14:textId="77777777" w:rsidR="003056CD" w:rsidRPr="002C5593" w:rsidRDefault="003056CD" w:rsidP="003056CD">
      <w:pPr>
        <w:widowControl/>
        <w:suppressAutoHyphens/>
        <w:rPr>
          <w:rFonts w:eastAsia="Aptos"/>
          <w:sz w:val="18"/>
          <w:szCs w:val="20"/>
        </w:rPr>
      </w:pPr>
    </w:p>
    <w:p w14:paraId="2AF2012F" w14:textId="77777777" w:rsidR="003056CD" w:rsidRPr="002C5593" w:rsidRDefault="003056CD" w:rsidP="003056CD">
      <w:pPr>
        <w:widowControl/>
        <w:suppressAutoHyphens/>
        <w:rPr>
          <w:rFonts w:eastAsia="Aptos"/>
          <w:bCs/>
          <w:sz w:val="18"/>
          <w:szCs w:val="20"/>
        </w:rPr>
      </w:pPr>
      <w:r w:rsidRPr="002C5593">
        <w:rPr>
          <w:rFonts w:eastAsia="Aptos"/>
          <w:b/>
          <w:bCs/>
          <w:sz w:val="18"/>
          <w:szCs w:val="20"/>
        </w:rPr>
        <w:t>R277-323-7.  Superintendent Responsibilities.</w:t>
      </w:r>
    </w:p>
    <w:p w14:paraId="21242F68" w14:textId="77777777" w:rsidR="003056CD" w:rsidRPr="002C5593" w:rsidRDefault="003056CD" w:rsidP="003056CD">
      <w:pPr>
        <w:widowControl/>
        <w:suppressAutoHyphens/>
        <w:rPr>
          <w:rFonts w:eastAsia="Aptos"/>
          <w:sz w:val="18"/>
          <w:szCs w:val="20"/>
        </w:rPr>
      </w:pPr>
      <w:r w:rsidRPr="002C5593">
        <w:rPr>
          <w:rFonts w:eastAsia="Aptos"/>
          <w:sz w:val="18"/>
          <w:szCs w:val="20"/>
        </w:rPr>
        <w:tab/>
        <w:t>(1)  The Superintendent shall develop a model educator evaluation system that includes performance expectations consistent with this rule.</w:t>
      </w:r>
    </w:p>
    <w:p w14:paraId="043B7FA1" w14:textId="77777777" w:rsidR="003056CD" w:rsidRPr="002C5593" w:rsidRDefault="003056CD" w:rsidP="003056CD">
      <w:pPr>
        <w:widowControl/>
        <w:suppressAutoHyphens/>
        <w:rPr>
          <w:rFonts w:eastAsia="Aptos"/>
          <w:sz w:val="18"/>
          <w:szCs w:val="20"/>
        </w:rPr>
      </w:pPr>
      <w:r w:rsidRPr="002C5593">
        <w:rPr>
          <w:rFonts w:eastAsia="Aptos"/>
          <w:sz w:val="18"/>
          <w:szCs w:val="20"/>
        </w:rPr>
        <w:tab/>
        <w:t>(2)  The Superintendent shall evaluate and recommend tools and measures for use by school districts in developing and implementing educator evaluation systems.</w:t>
      </w:r>
    </w:p>
    <w:p w14:paraId="799BE49A" w14:textId="77777777" w:rsidR="003056CD" w:rsidRPr="002C5593" w:rsidRDefault="003056CD" w:rsidP="003056CD">
      <w:pPr>
        <w:widowControl/>
        <w:suppressAutoHyphens/>
        <w:rPr>
          <w:rFonts w:eastAsia="Aptos"/>
          <w:sz w:val="18"/>
          <w:szCs w:val="20"/>
        </w:rPr>
      </w:pPr>
      <w:r w:rsidRPr="002C5593">
        <w:rPr>
          <w:rFonts w:eastAsia="Aptos"/>
          <w:sz w:val="18"/>
          <w:szCs w:val="20"/>
        </w:rPr>
        <w:tab/>
        <w:t>(3)  The Superintendent shall annually monitor 10% of school district educator evaluation systems.</w:t>
      </w:r>
    </w:p>
    <w:p w14:paraId="6C9DF316" w14:textId="77777777" w:rsidR="003056CD" w:rsidRPr="002C5593" w:rsidRDefault="003056CD" w:rsidP="003056CD">
      <w:pPr>
        <w:widowControl/>
        <w:suppressAutoHyphens/>
        <w:rPr>
          <w:rFonts w:eastAsia="Aptos"/>
          <w:sz w:val="18"/>
          <w:szCs w:val="20"/>
        </w:rPr>
      </w:pPr>
    </w:p>
    <w:p w14:paraId="028378AD" w14:textId="77777777" w:rsidR="003056CD" w:rsidRPr="002C5593" w:rsidRDefault="003056CD" w:rsidP="003056CD">
      <w:pPr>
        <w:widowControl/>
        <w:suppressAutoHyphens/>
        <w:rPr>
          <w:rFonts w:eastAsia="Aptos"/>
          <w:bCs/>
          <w:sz w:val="18"/>
          <w:szCs w:val="20"/>
        </w:rPr>
      </w:pPr>
      <w:r w:rsidRPr="002C5593">
        <w:rPr>
          <w:rFonts w:eastAsia="Aptos"/>
          <w:b/>
          <w:bCs/>
          <w:sz w:val="18"/>
          <w:szCs w:val="20"/>
        </w:rPr>
        <w:t>R277-323-8.  School District Revisions.</w:t>
      </w:r>
    </w:p>
    <w:p w14:paraId="08B924B2" w14:textId="77777777" w:rsidR="003056CD" w:rsidRPr="002C5593" w:rsidRDefault="003056CD" w:rsidP="003056CD">
      <w:pPr>
        <w:widowControl/>
        <w:suppressAutoHyphens/>
        <w:rPr>
          <w:rFonts w:eastAsia="Aptos"/>
          <w:sz w:val="18"/>
          <w:szCs w:val="20"/>
        </w:rPr>
      </w:pPr>
      <w:r w:rsidRPr="002C5593">
        <w:rPr>
          <w:rFonts w:eastAsia="Aptos"/>
          <w:sz w:val="18"/>
          <w:szCs w:val="20"/>
        </w:rPr>
        <w:tab/>
        <w:t>A school district shall amend the district educator evaluation system to align with any future revisions to the Utah Effective Educator Standards and implement any changes within two years from the effective date of revisions to Rule R277-330.</w:t>
      </w:r>
    </w:p>
    <w:p w14:paraId="41C17BB6" w14:textId="77777777" w:rsidR="003056CD" w:rsidRPr="002C5593" w:rsidRDefault="003056CD" w:rsidP="003056CD">
      <w:pPr>
        <w:widowControl/>
        <w:suppressAutoHyphens/>
        <w:rPr>
          <w:rFonts w:eastAsia="Aptos"/>
          <w:bCs/>
          <w:sz w:val="18"/>
          <w:szCs w:val="20"/>
        </w:rPr>
      </w:pPr>
    </w:p>
    <w:p w14:paraId="36B3C4AF" w14:textId="77777777" w:rsidR="003056CD" w:rsidRPr="002C5593" w:rsidRDefault="003056CD" w:rsidP="003056CD">
      <w:pPr>
        <w:widowControl/>
        <w:suppressAutoHyphens/>
        <w:rPr>
          <w:rFonts w:eastAsia="Aptos"/>
          <w:bCs/>
          <w:sz w:val="18"/>
          <w:szCs w:val="20"/>
        </w:rPr>
      </w:pPr>
      <w:r w:rsidRPr="002C5593">
        <w:rPr>
          <w:rFonts w:eastAsia="Aptos"/>
          <w:b/>
          <w:bCs/>
          <w:sz w:val="18"/>
          <w:szCs w:val="20"/>
        </w:rPr>
        <w:t>R277-323-9.  Applicability.</w:t>
      </w:r>
    </w:p>
    <w:p w14:paraId="298D3462" w14:textId="77777777" w:rsidR="003056CD" w:rsidRPr="002C5593" w:rsidRDefault="003056CD" w:rsidP="003056CD">
      <w:pPr>
        <w:widowControl/>
        <w:suppressAutoHyphens/>
        <w:rPr>
          <w:rFonts w:eastAsia="Aptos"/>
          <w:sz w:val="18"/>
          <w:szCs w:val="20"/>
        </w:rPr>
      </w:pPr>
      <w:r w:rsidRPr="002C5593">
        <w:rPr>
          <w:rFonts w:eastAsia="Aptos"/>
          <w:sz w:val="18"/>
          <w:szCs w:val="20"/>
        </w:rPr>
        <w:tab/>
        <w:t>(1)  This rule shall become effective beginning in the 2024-2025 school year, except for the following subsections, which a district shall implement no later than June 30, 2029:</w:t>
      </w:r>
    </w:p>
    <w:p w14:paraId="291F6008" w14:textId="77777777" w:rsidR="003056CD" w:rsidRPr="002C5593" w:rsidRDefault="003056CD" w:rsidP="003056CD">
      <w:pPr>
        <w:widowControl/>
        <w:suppressAutoHyphens/>
        <w:rPr>
          <w:rFonts w:eastAsia="Aptos"/>
          <w:sz w:val="18"/>
          <w:szCs w:val="20"/>
        </w:rPr>
      </w:pPr>
      <w:r w:rsidRPr="002C5593">
        <w:rPr>
          <w:rFonts w:eastAsia="Aptos"/>
          <w:sz w:val="18"/>
          <w:szCs w:val="20"/>
        </w:rPr>
        <w:tab/>
        <w:t>(a)  Subsection R277-323-3(3)(e);</w:t>
      </w:r>
    </w:p>
    <w:p w14:paraId="33B3D0DF" w14:textId="77777777" w:rsidR="003056CD" w:rsidRPr="002C5593" w:rsidRDefault="003056CD" w:rsidP="003056CD">
      <w:pPr>
        <w:widowControl/>
        <w:suppressAutoHyphens/>
        <w:rPr>
          <w:rFonts w:eastAsia="Aptos"/>
          <w:sz w:val="18"/>
          <w:szCs w:val="20"/>
        </w:rPr>
      </w:pPr>
      <w:r w:rsidRPr="002C5593">
        <w:rPr>
          <w:rFonts w:eastAsia="Aptos"/>
          <w:sz w:val="18"/>
          <w:szCs w:val="20"/>
        </w:rPr>
        <w:tab/>
        <w:t>(b)  Subsection R277-323-3(4); and</w:t>
      </w:r>
    </w:p>
    <w:p w14:paraId="1460DD2C" w14:textId="77777777" w:rsidR="003056CD" w:rsidRPr="002C5593" w:rsidRDefault="003056CD" w:rsidP="003056CD">
      <w:pPr>
        <w:widowControl/>
        <w:suppressAutoHyphens/>
        <w:rPr>
          <w:rFonts w:eastAsia="Aptos"/>
          <w:sz w:val="18"/>
          <w:szCs w:val="20"/>
        </w:rPr>
      </w:pPr>
      <w:r w:rsidRPr="002C5593">
        <w:rPr>
          <w:rFonts w:eastAsia="Aptos"/>
          <w:sz w:val="18"/>
          <w:szCs w:val="20"/>
        </w:rPr>
        <w:tab/>
        <w:t>(c)  Subsection R277-323-3(6).</w:t>
      </w:r>
    </w:p>
    <w:p w14:paraId="63119283" w14:textId="77777777" w:rsidR="003056CD" w:rsidRPr="002C5593" w:rsidRDefault="003056CD" w:rsidP="003056CD">
      <w:pPr>
        <w:widowControl/>
        <w:suppressAutoHyphens/>
        <w:rPr>
          <w:sz w:val="18"/>
          <w:szCs w:val="20"/>
        </w:rPr>
      </w:pPr>
      <w:r w:rsidRPr="002C5593">
        <w:rPr>
          <w:rFonts w:eastAsia="Aptos"/>
          <w:sz w:val="18"/>
          <w:szCs w:val="20"/>
        </w:rPr>
        <w:tab/>
        <w:t>(2)  A requirement for a school district under this Rule R277-323 is also applicable to the Utah Schools for the Deaf and the Blind.</w:t>
      </w:r>
    </w:p>
    <w:p w14:paraId="342E87E7" w14:textId="77777777" w:rsidR="003056CD" w:rsidRPr="002C5593" w:rsidRDefault="003056CD" w:rsidP="003056CD">
      <w:pPr>
        <w:widowControl/>
        <w:suppressAutoHyphens/>
        <w:rPr>
          <w:rFonts w:eastAsia="Aptos"/>
          <w:bCs/>
          <w:sz w:val="18"/>
          <w:szCs w:val="20"/>
        </w:rPr>
      </w:pPr>
    </w:p>
    <w:p w14:paraId="78207A5D" w14:textId="77777777" w:rsidR="003056CD" w:rsidRPr="002C5593" w:rsidRDefault="003056CD" w:rsidP="003056CD">
      <w:pPr>
        <w:widowControl/>
        <w:suppressAutoHyphens/>
        <w:rPr>
          <w:rFonts w:eastAsia="Aptos"/>
          <w:bCs/>
          <w:sz w:val="18"/>
          <w:szCs w:val="20"/>
        </w:rPr>
      </w:pPr>
      <w:r w:rsidRPr="002C5593">
        <w:rPr>
          <w:rFonts w:eastAsia="Aptos"/>
          <w:b/>
          <w:bCs/>
          <w:sz w:val="18"/>
          <w:szCs w:val="20"/>
        </w:rPr>
        <w:t>KEY:  evaluation</w:t>
      </w:r>
    </w:p>
    <w:p w14:paraId="11032CA3" w14:textId="4E91D765" w:rsidR="003056CD" w:rsidRPr="002C5593" w:rsidRDefault="003056CD" w:rsidP="003056CD">
      <w:pPr>
        <w:widowControl/>
        <w:suppressAutoHyphens/>
        <w:rPr>
          <w:rFonts w:eastAsia="Aptos"/>
          <w:bCs/>
          <w:sz w:val="18"/>
          <w:szCs w:val="20"/>
        </w:rPr>
      </w:pPr>
      <w:r w:rsidRPr="002C5593">
        <w:rPr>
          <w:rFonts w:eastAsia="Aptos"/>
          <w:b/>
          <w:bCs/>
          <w:sz w:val="18"/>
          <w:szCs w:val="20"/>
        </w:rPr>
        <w:t xml:space="preserve">Date of Last Change:  </w:t>
      </w:r>
      <w:r w:rsidR="002E1691" w:rsidRPr="002C5593">
        <w:rPr>
          <w:rFonts w:eastAsia="Aptos"/>
          <w:b/>
          <w:bCs/>
          <w:sz w:val="18"/>
          <w:szCs w:val="20"/>
        </w:rPr>
        <w:t>December 10,</w:t>
      </w:r>
      <w:r w:rsidRPr="002C5593">
        <w:rPr>
          <w:rFonts w:eastAsia="Aptos"/>
          <w:b/>
          <w:bCs/>
          <w:sz w:val="18"/>
          <w:szCs w:val="20"/>
        </w:rPr>
        <w:t xml:space="preserve"> 2024</w:t>
      </w:r>
    </w:p>
    <w:p w14:paraId="41D41D97" w14:textId="77777777" w:rsidR="003056CD" w:rsidRPr="002C5593" w:rsidRDefault="003056CD" w:rsidP="003056CD">
      <w:pPr>
        <w:widowControl/>
        <w:suppressAutoHyphens/>
        <w:rPr>
          <w:bCs/>
          <w:sz w:val="18"/>
        </w:rPr>
      </w:pPr>
      <w:r w:rsidRPr="002C5593">
        <w:rPr>
          <w:rFonts w:eastAsia="Aptos"/>
          <w:b/>
          <w:bCs/>
          <w:sz w:val="18"/>
          <w:szCs w:val="20"/>
        </w:rPr>
        <w:t xml:space="preserve">Authorizing, and Implemented or Interpreted Law:  </w:t>
      </w:r>
      <w:r w:rsidRPr="002C5593">
        <w:rPr>
          <w:b/>
          <w:bCs/>
          <w:sz w:val="18"/>
          <w:szCs w:val="20"/>
        </w:rPr>
        <w:t>Article X, Section 3; 53E-3-401(4); 53G, Chapter 11, Part 5; 53E-3-501(1)(a)(i) and (ii)</w:t>
      </w:r>
    </w:p>
    <w:p w14:paraId="0180026D" w14:textId="77777777" w:rsidR="003056CD" w:rsidRPr="002C5593" w:rsidRDefault="003056CD" w:rsidP="003056CD">
      <w:pPr>
        <w:widowControl/>
        <w:suppressAutoHyphens/>
        <w:rPr>
          <w:rFonts w:eastAsia="Calibri"/>
          <w:bCs/>
          <w:sz w:val="18"/>
          <w:szCs w:val="20"/>
        </w:rPr>
      </w:pPr>
    </w:p>
    <w:p w14:paraId="7900C2CA" w14:textId="04D0C2A2" w:rsidR="004D418B" w:rsidRPr="002C5593" w:rsidRDefault="004D418B" w:rsidP="003056CD">
      <w:pPr>
        <w:widowControl/>
        <w:suppressAutoHyphens/>
        <w:rPr>
          <w:sz w:val="18"/>
        </w:rPr>
      </w:pPr>
    </w:p>
    <w:sectPr w:rsidR="004D418B" w:rsidRPr="002C5593" w:rsidSect="002C5593">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2B60CB" w14:textId="77777777" w:rsidR="00055159" w:rsidRDefault="00055159" w:rsidP="00C17968">
      <w:r>
        <w:separator/>
      </w:r>
    </w:p>
  </w:endnote>
  <w:endnote w:type="continuationSeparator" w:id="0">
    <w:p w14:paraId="4B55DC34" w14:textId="77777777" w:rsidR="00055159" w:rsidRDefault="00055159"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903360" w14:textId="77777777" w:rsidR="00055159" w:rsidRDefault="00055159" w:rsidP="00C17968">
      <w:r>
        <w:separator/>
      </w:r>
    </w:p>
  </w:footnote>
  <w:footnote w:type="continuationSeparator" w:id="0">
    <w:p w14:paraId="4836D5D1" w14:textId="77777777" w:rsidR="00055159" w:rsidRDefault="00055159"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07D15"/>
    <w:rsid w:val="00015FEA"/>
    <w:rsid w:val="00027A64"/>
    <w:rsid w:val="0003198B"/>
    <w:rsid w:val="000506F0"/>
    <w:rsid w:val="00050AB6"/>
    <w:rsid w:val="00053C6F"/>
    <w:rsid w:val="00055159"/>
    <w:rsid w:val="0005628D"/>
    <w:rsid w:val="000772CA"/>
    <w:rsid w:val="00081329"/>
    <w:rsid w:val="00082483"/>
    <w:rsid w:val="00083289"/>
    <w:rsid w:val="00085B10"/>
    <w:rsid w:val="00086A4C"/>
    <w:rsid w:val="00092D64"/>
    <w:rsid w:val="000A63C1"/>
    <w:rsid w:val="000B0C8F"/>
    <w:rsid w:val="000C3C78"/>
    <w:rsid w:val="000E034A"/>
    <w:rsid w:val="000E7CDD"/>
    <w:rsid w:val="000F230C"/>
    <w:rsid w:val="00101FCF"/>
    <w:rsid w:val="00102BB0"/>
    <w:rsid w:val="001031EE"/>
    <w:rsid w:val="00113216"/>
    <w:rsid w:val="00117F2A"/>
    <w:rsid w:val="00124472"/>
    <w:rsid w:val="00136C69"/>
    <w:rsid w:val="00136E6B"/>
    <w:rsid w:val="00140B4F"/>
    <w:rsid w:val="001419F1"/>
    <w:rsid w:val="00151B36"/>
    <w:rsid w:val="001579E8"/>
    <w:rsid w:val="0016101D"/>
    <w:rsid w:val="001641A3"/>
    <w:rsid w:val="001674D3"/>
    <w:rsid w:val="001769DF"/>
    <w:rsid w:val="0018100B"/>
    <w:rsid w:val="001857CF"/>
    <w:rsid w:val="001907A4"/>
    <w:rsid w:val="001B1B40"/>
    <w:rsid w:val="001B734F"/>
    <w:rsid w:val="001C3DAB"/>
    <w:rsid w:val="001D0BCD"/>
    <w:rsid w:val="001D71AE"/>
    <w:rsid w:val="001E253C"/>
    <w:rsid w:val="001E4BA8"/>
    <w:rsid w:val="001E4E3F"/>
    <w:rsid w:val="001F78BA"/>
    <w:rsid w:val="00203E38"/>
    <w:rsid w:val="00210E2C"/>
    <w:rsid w:val="00214BA0"/>
    <w:rsid w:val="00225D5C"/>
    <w:rsid w:val="00230D7D"/>
    <w:rsid w:val="002356F0"/>
    <w:rsid w:val="00250B69"/>
    <w:rsid w:val="00253C3B"/>
    <w:rsid w:val="00256032"/>
    <w:rsid w:val="002639EB"/>
    <w:rsid w:val="00266359"/>
    <w:rsid w:val="00272D20"/>
    <w:rsid w:val="00282CAA"/>
    <w:rsid w:val="00286FA5"/>
    <w:rsid w:val="00291DCA"/>
    <w:rsid w:val="00296B2B"/>
    <w:rsid w:val="00297523"/>
    <w:rsid w:val="002B2F4E"/>
    <w:rsid w:val="002B37B8"/>
    <w:rsid w:val="002B5227"/>
    <w:rsid w:val="002B721A"/>
    <w:rsid w:val="002C31EE"/>
    <w:rsid w:val="002C5593"/>
    <w:rsid w:val="002D4474"/>
    <w:rsid w:val="002E1691"/>
    <w:rsid w:val="002E2EFF"/>
    <w:rsid w:val="002E6F38"/>
    <w:rsid w:val="002F45BF"/>
    <w:rsid w:val="003056CD"/>
    <w:rsid w:val="003121D3"/>
    <w:rsid w:val="00316A41"/>
    <w:rsid w:val="003217E6"/>
    <w:rsid w:val="00327285"/>
    <w:rsid w:val="00335956"/>
    <w:rsid w:val="0033622C"/>
    <w:rsid w:val="00342459"/>
    <w:rsid w:val="003424B4"/>
    <w:rsid w:val="00373FE5"/>
    <w:rsid w:val="00380D52"/>
    <w:rsid w:val="003923F0"/>
    <w:rsid w:val="003A5227"/>
    <w:rsid w:val="003B6116"/>
    <w:rsid w:val="003C2577"/>
    <w:rsid w:val="003C365D"/>
    <w:rsid w:val="003D265A"/>
    <w:rsid w:val="003D3934"/>
    <w:rsid w:val="003D5A7D"/>
    <w:rsid w:val="003D601B"/>
    <w:rsid w:val="003E042C"/>
    <w:rsid w:val="003E145E"/>
    <w:rsid w:val="003E1C16"/>
    <w:rsid w:val="003E2122"/>
    <w:rsid w:val="003E5B65"/>
    <w:rsid w:val="003E6785"/>
    <w:rsid w:val="003F4B92"/>
    <w:rsid w:val="003F64A7"/>
    <w:rsid w:val="003F6A4F"/>
    <w:rsid w:val="00402912"/>
    <w:rsid w:val="00403755"/>
    <w:rsid w:val="00404234"/>
    <w:rsid w:val="0041001A"/>
    <w:rsid w:val="00412FC8"/>
    <w:rsid w:val="00414E0D"/>
    <w:rsid w:val="00427373"/>
    <w:rsid w:val="00430473"/>
    <w:rsid w:val="004423A3"/>
    <w:rsid w:val="004474C8"/>
    <w:rsid w:val="00457B35"/>
    <w:rsid w:val="00462360"/>
    <w:rsid w:val="00465A08"/>
    <w:rsid w:val="00473DC4"/>
    <w:rsid w:val="00476E25"/>
    <w:rsid w:val="004803F6"/>
    <w:rsid w:val="004A031A"/>
    <w:rsid w:val="004A2BD7"/>
    <w:rsid w:val="004B2EF2"/>
    <w:rsid w:val="004B7F3B"/>
    <w:rsid w:val="004C20EA"/>
    <w:rsid w:val="004C4015"/>
    <w:rsid w:val="004D30DD"/>
    <w:rsid w:val="004D328F"/>
    <w:rsid w:val="004D418B"/>
    <w:rsid w:val="004D55F1"/>
    <w:rsid w:val="00500A69"/>
    <w:rsid w:val="00516E14"/>
    <w:rsid w:val="00537304"/>
    <w:rsid w:val="0054563F"/>
    <w:rsid w:val="00546795"/>
    <w:rsid w:val="00550F3B"/>
    <w:rsid w:val="00551480"/>
    <w:rsid w:val="0055444C"/>
    <w:rsid w:val="005556D4"/>
    <w:rsid w:val="00562503"/>
    <w:rsid w:val="00563DBC"/>
    <w:rsid w:val="0057263E"/>
    <w:rsid w:val="005732E8"/>
    <w:rsid w:val="00574132"/>
    <w:rsid w:val="00577F9F"/>
    <w:rsid w:val="00583378"/>
    <w:rsid w:val="00585B65"/>
    <w:rsid w:val="00586B38"/>
    <w:rsid w:val="00587900"/>
    <w:rsid w:val="005879FB"/>
    <w:rsid w:val="00590D6C"/>
    <w:rsid w:val="00594E8B"/>
    <w:rsid w:val="005960C4"/>
    <w:rsid w:val="005A463F"/>
    <w:rsid w:val="005A6E0E"/>
    <w:rsid w:val="005A7398"/>
    <w:rsid w:val="005B4EE0"/>
    <w:rsid w:val="005C024A"/>
    <w:rsid w:val="005D674B"/>
    <w:rsid w:val="005D6A7E"/>
    <w:rsid w:val="005E4D5B"/>
    <w:rsid w:val="005F7305"/>
    <w:rsid w:val="00602EDB"/>
    <w:rsid w:val="00602F6A"/>
    <w:rsid w:val="00603CA9"/>
    <w:rsid w:val="006118EC"/>
    <w:rsid w:val="00617D1E"/>
    <w:rsid w:val="006300D0"/>
    <w:rsid w:val="00631C68"/>
    <w:rsid w:val="006431BE"/>
    <w:rsid w:val="00646433"/>
    <w:rsid w:val="00646E1C"/>
    <w:rsid w:val="006475A6"/>
    <w:rsid w:val="006604BD"/>
    <w:rsid w:val="006661C3"/>
    <w:rsid w:val="006667C3"/>
    <w:rsid w:val="00674BD6"/>
    <w:rsid w:val="00680BDE"/>
    <w:rsid w:val="00682427"/>
    <w:rsid w:val="0069040D"/>
    <w:rsid w:val="006936DF"/>
    <w:rsid w:val="00695614"/>
    <w:rsid w:val="006A3F24"/>
    <w:rsid w:val="006A722D"/>
    <w:rsid w:val="006A7D14"/>
    <w:rsid w:val="006B70AF"/>
    <w:rsid w:val="006C6E4F"/>
    <w:rsid w:val="006D167F"/>
    <w:rsid w:val="007047A1"/>
    <w:rsid w:val="007071C7"/>
    <w:rsid w:val="00713104"/>
    <w:rsid w:val="00715301"/>
    <w:rsid w:val="00716F7B"/>
    <w:rsid w:val="007231FC"/>
    <w:rsid w:val="00723781"/>
    <w:rsid w:val="00723BDF"/>
    <w:rsid w:val="00733238"/>
    <w:rsid w:val="00734993"/>
    <w:rsid w:val="00736DC2"/>
    <w:rsid w:val="00743707"/>
    <w:rsid w:val="00753C35"/>
    <w:rsid w:val="007613E9"/>
    <w:rsid w:val="00762BDA"/>
    <w:rsid w:val="007706AB"/>
    <w:rsid w:val="00772653"/>
    <w:rsid w:val="007873C7"/>
    <w:rsid w:val="00796BA5"/>
    <w:rsid w:val="007A1FEA"/>
    <w:rsid w:val="007A36A9"/>
    <w:rsid w:val="007B6C82"/>
    <w:rsid w:val="007D0B87"/>
    <w:rsid w:val="007D1F9D"/>
    <w:rsid w:val="007E0450"/>
    <w:rsid w:val="007F2229"/>
    <w:rsid w:val="00815AB4"/>
    <w:rsid w:val="008315F8"/>
    <w:rsid w:val="00835660"/>
    <w:rsid w:val="00840B24"/>
    <w:rsid w:val="00844B36"/>
    <w:rsid w:val="008513AF"/>
    <w:rsid w:val="008637F2"/>
    <w:rsid w:val="008705CB"/>
    <w:rsid w:val="008829AB"/>
    <w:rsid w:val="00890A1F"/>
    <w:rsid w:val="008B0B8A"/>
    <w:rsid w:val="008D6C4B"/>
    <w:rsid w:val="008E7D9B"/>
    <w:rsid w:val="008F003C"/>
    <w:rsid w:val="009005C7"/>
    <w:rsid w:val="00907A44"/>
    <w:rsid w:val="0091275F"/>
    <w:rsid w:val="00916A62"/>
    <w:rsid w:val="009174AF"/>
    <w:rsid w:val="009226D8"/>
    <w:rsid w:val="00922D61"/>
    <w:rsid w:val="009279FD"/>
    <w:rsid w:val="009450D2"/>
    <w:rsid w:val="009510CD"/>
    <w:rsid w:val="00954A48"/>
    <w:rsid w:val="00964E49"/>
    <w:rsid w:val="0097201A"/>
    <w:rsid w:val="0099724C"/>
    <w:rsid w:val="009A2A78"/>
    <w:rsid w:val="009B5790"/>
    <w:rsid w:val="009B5EEC"/>
    <w:rsid w:val="009C0017"/>
    <w:rsid w:val="009C2A6A"/>
    <w:rsid w:val="009D36B5"/>
    <w:rsid w:val="009D5988"/>
    <w:rsid w:val="009E5ABD"/>
    <w:rsid w:val="00A0145C"/>
    <w:rsid w:val="00A07108"/>
    <w:rsid w:val="00A1340D"/>
    <w:rsid w:val="00A2194C"/>
    <w:rsid w:val="00A248B7"/>
    <w:rsid w:val="00A2684B"/>
    <w:rsid w:val="00A40259"/>
    <w:rsid w:val="00A41D37"/>
    <w:rsid w:val="00A436EF"/>
    <w:rsid w:val="00A52209"/>
    <w:rsid w:val="00A54985"/>
    <w:rsid w:val="00A6312E"/>
    <w:rsid w:val="00A7485C"/>
    <w:rsid w:val="00A85434"/>
    <w:rsid w:val="00A86D12"/>
    <w:rsid w:val="00A928D2"/>
    <w:rsid w:val="00A93EFE"/>
    <w:rsid w:val="00AA649A"/>
    <w:rsid w:val="00AA7EC8"/>
    <w:rsid w:val="00AB0BE0"/>
    <w:rsid w:val="00AB1FBA"/>
    <w:rsid w:val="00AB2372"/>
    <w:rsid w:val="00AB5714"/>
    <w:rsid w:val="00AC2734"/>
    <w:rsid w:val="00AC60A3"/>
    <w:rsid w:val="00AD4622"/>
    <w:rsid w:val="00AD5BF8"/>
    <w:rsid w:val="00AD78E6"/>
    <w:rsid w:val="00AE3E55"/>
    <w:rsid w:val="00AF1519"/>
    <w:rsid w:val="00AF32F5"/>
    <w:rsid w:val="00B0160D"/>
    <w:rsid w:val="00B05550"/>
    <w:rsid w:val="00B132A1"/>
    <w:rsid w:val="00B1423E"/>
    <w:rsid w:val="00B14F28"/>
    <w:rsid w:val="00B26753"/>
    <w:rsid w:val="00B30FD9"/>
    <w:rsid w:val="00B33858"/>
    <w:rsid w:val="00B41350"/>
    <w:rsid w:val="00B533E2"/>
    <w:rsid w:val="00B57DEE"/>
    <w:rsid w:val="00B606F6"/>
    <w:rsid w:val="00B61024"/>
    <w:rsid w:val="00B62A8D"/>
    <w:rsid w:val="00B67C05"/>
    <w:rsid w:val="00B845BC"/>
    <w:rsid w:val="00B974B0"/>
    <w:rsid w:val="00BC5D92"/>
    <w:rsid w:val="00BC5E52"/>
    <w:rsid w:val="00BD38D5"/>
    <w:rsid w:val="00BD453C"/>
    <w:rsid w:val="00BD4B18"/>
    <w:rsid w:val="00BE6E0F"/>
    <w:rsid w:val="00C02E7A"/>
    <w:rsid w:val="00C07C48"/>
    <w:rsid w:val="00C11FD0"/>
    <w:rsid w:val="00C14C5B"/>
    <w:rsid w:val="00C17425"/>
    <w:rsid w:val="00C17968"/>
    <w:rsid w:val="00C17B64"/>
    <w:rsid w:val="00C2383B"/>
    <w:rsid w:val="00C339A4"/>
    <w:rsid w:val="00C37140"/>
    <w:rsid w:val="00C4256B"/>
    <w:rsid w:val="00C42A03"/>
    <w:rsid w:val="00C475B6"/>
    <w:rsid w:val="00C6613A"/>
    <w:rsid w:val="00C67105"/>
    <w:rsid w:val="00C7075A"/>
    <w:rsid w:val="00C8367F"/>
    <w:rsid w:val="00C864C3"/>
    <w:rsid w:val="00CA2A17"/>
    <w:rsid w:val="00CA4226"/>
    <w:rsid w:val="00CA4306"/>
    <w:rsid w:val="00CA4DB9"/>
    <w:rsid w:val="00CB214B"/>
    <w:rsid w:val="00CC1DE2"/>
    <w:rsid w:val="00CC2F8D"/>
    <w:rsid w:val="00CC3936"/>
    <w:rsid w:val="00CC6961"/>
    <w:rsid w:val="00CD4BDA"/>
    <w:rsid w:val="00CD6B93"/>
    <w:rsid w:val="00CE41EB"/>
    <w:rsid w:val="00CE4429"/>
    <w:rsid w:val="00CE4EB2"/>
    <w:rsid w:val="00CF36B3"/>
    <w:rsid w:val="00D01884"/>
    <w:rsid w:val="00D06A99"/>
    <w:rsid w:val="00D0740C"/>
    <w:rsid w:val="00D222F2"/>
    <w:rsid w:val="00D22416"/>
    <w:rsid w:val="00D2400F"/>
    <w:rsid w:val="00D26D4A"/>
    <w:rsid w:val="00D27090"/>
    <w:rsid w:val="00D31690"/>
    <w:rsid w:val="00D330D2"/>
    <w:rsid w:val="00D33650"/>
    <w:rsid w:val="00D41554"/>
    <w:rsid w:val="00D416E4"/>
    <w:rsid w:val="00D41ABA"/>
    <w:rsid w:val="00D4631A"/>
    <w:rsid w:val="00D66564"/>
    <w:rsid w:val="00D76607"/>
    <w:rsid w:val="00D7747A"/>
    <w:rsid w:val="00D90B75"/>
    <w:rsid w:val="00D928F6"/>
    <w:rsid w:val="00D944C1"/>
    <w:rsid w:val="00D97919"/>
    <w:rsid w:val="00DA1C69"/>
    <w:rsid w:val="00DA783E"/>
    <w:rsid w:val="00DC0B97"/>
    <w:rsid w:val="00DC51B5"/>
    <w:rsid w:val="00DC6C75"/>
    <w:rsid w:val="00DD7819"/>
    <w:rsid w:val="00DE4AAB"/>
    <w:rsid w:val="00E05E45"/>
    <w:rsid w:val="00E06657"/>
    <w:rsid w:val="00E12B32"/>
    <w:rsid w:val="00E21E9B"/>
    <w:rsid w:val="00E24916"/>
    <w:rsid w:val="00E33057"/>
    <w:rsid w:val="00E33275"/>
    <w:rsid w:val="00E438AE"/>
    <w:rsid w:val="00E52C8D"/>
    <w:rsid w:val="00E536BE"/>
    <w:rsid w:val="00E56D58"/>
    <w:rsid w:val="00E62DBC"/>
    <w:rsid w:val="00E70D5B"/>
    <w:rsid w:val="00E71631"/>
    <w:rsid w:val="00E71E51"/>
    <w:rsid w:val="00E73BB5"/>
    <w:rsid w:val="00E80718"/>
    <w:rsid w:val="00E91C27"/>
    <w:rsid w:val="00E945AC"/>
    <w:rsid w:val="00EB0212"/>
    <w:rsid w:val="00EB3D35"/>
    <w:rsid w:val="00EC01D2"/>
    <w:rsid w:val="00EC7C9D"/>
    <w:rsid w:val="00ED7607"/>
    <w:rsid w:val="00EE6D3C"/>
    <w:rsid w:val="00F1268F"/>
    <w:rsid w:val="00F136AB"/>
    <w:rsid w:val="00F13898"/>
    <w:rsid w:val="00F278A7"/>
    <w:rsid w:val="00F30223"/>
    <w:rsid w:val="00F31687"/>
    <w:rsid w:val="00F35997"/>
    <w:rsid w:val="00F40EA6"/>
    <w:rsid w:val="00F42C14"/>
    <w:rsid w:val="00F47D17"/>
    <w:rsid w:val="00F57CEB"/>
    <w:rsid w:val="00F700BD"/>
    <w:rsid w:val="00F72AC8"/>
    <w:rsid w:val="00F77018"/>
    <w:rsid w:val="00F87DE9"/>
    <w:rsid w:val="00F91CB5"/>
    <w:rsid w:val="00F94DAA"/>
    <w:rsid w:val="00F95ADD"/>
    <w:rsid w:val="00F96E65"/>
    <w:rsid w:val="00FB3317"/>
    <w:rsid w:val="00FC4FB3"/>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0506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1869</Words>
  <Characters>10656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3</cp:revision>
  <cp:lastPrinted>2019-10-24T15:39:00Z</cp:lastPrinted>
  <dcterms:created xsi:type="dcterms:W3CDTF">2024-12-10T19:46:00Z</dcterms:created>
  <dcterms:modified xsi:type="dcterms:W3CDTF">2024-12-10T19:46:00Z</dcterms:modified>
</cp:coreProperties>
</file>