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57904" w14:textId="77777777" w:rsidR="002C364E" w:rsidRPr="00F11175" w:rsidRDefault="002C364E" w:rsidP="002C364E">
      <w:pPr>
        <w:widowControl/>
        <w:suppressAutoHyphens/>
        <w:rPr>
          <w:sz w:val="18"/>
          <w:szCs w:val="18"/>
        </w:rPr>
      </w:pPr>
      <w:r w:rsidRPr="00F11175">
        <w:rPr>
          <w:b/>
          <w:sz w:val="18"/>
          <w:szCs w:val="18"/>
        </w:rPr>
        <w:t>R380.  Health and Human Services, Administration.</w:t>
      </w:r>
    </w:p>
    <w:p w14:paraId="701072A1" w14:textId="77777777" w:rsidR="002C364E" w:rsidRPr="00F11175" w:rsidRDefault="002C364E" w:rsidP="002C364E">
      <w:pPr>
        <w:widowControl/>
        <w:suppressAutoHyphens/>
        <w:rPr>
          <w:sz w:val="18"/>
          <w:szCs w:val="18"/>
        </w:rPr>
      </w:pPr>
      <w:r w:rsidRPr="00F11175">
        <w:rPr>
          <w:b/>
          <w:sz w:val="18"/>
          <w:szCs w:val="18"/>
        </w:rPr>
        <w:t>R380-350.  Community Health Worker Certification.</w:t>
      </w:r>
    </w:p>
    <w:p w14:paraId="420A8512" w14:textId="77777777" w:rsidR="002C364E" w:rsidRPr="00F11175" w:rsidRDefault="002C364E" w:rsidP="002C364E">
      <w:pPr>
        <w:widowControl/>
        <w:suppressAutoHyphens/>
        <w:rPr>
          <w:sz w:val="18"/>
          <w:szCs w:val="18"/>
        </w:rPr>
      </w:pPr>
      <w:r w:rsidRPr="00F11175">
        <w:rPr>
          <w:b/>
          <w:sz w:val="18"/>
          <w:szCs w:val="18"/>
        </w:rPr>
        <w:t>R380-350-1.  Authority and Purpose.</w:t>
      </w:r>
    </w:p>
    <w:p w14:paraId="289FE3AC" w14:textId="51FB5A2F" w:rsidR="002C364E" w:rsidRPr="00F11175" w:rsidRDefault="002C364E" w:rsidP="002C364E">
      <w:pPr>
        <w:widowControl/>
        <w:suppressAutoHyphens/>
        <w:rPr>
          <w:sz w:val="18"/>
          <w:szCs w:val="18"/>
        </w:rPr>
      </w:pPr>
      <w:r w:rsidRPr="00F11175">
        <w:rPr>
          <w:sz w:val="18"/>
          <w:szCs w:val="18"/>
        </w:rPr>
        <w:tab/>
        <w:t>(1)  Sections 26B-1-202 and 26B-2-502 authorize this rule.</w:t>
      </w:r>
    </w:p>
    <w:p w14:paraId="18EE190D" w14:textId="77777777" w:rsidR="002C364E" w:rsidRPr="00F11175" w:rsidRDefault="002C364E" w:rsidP="002C364E">
      <w:pPr>
        <w:widowControl/>
        <w:suppressAutoHyphens/>
        <w:rPr>
          <w:sz w:val="18"/>
          <w:szCs w:val="18"/>
        </w:rPr>
      </w:pPr>
      <w:r w:rsidRPr="00F11175">
        <w:rPr>
          <w:sz w:val="18"/>
          <w:szCs w:val="18"/>
        </w:rPr>
        <w:tab/>
        <w:t>(2)  This rule establishes the state certification standards for community health workers by:</w:t>
      </w:r>
    </w:p>
    <w:p w14:paraId="0143B9DB" w14:textId="77777777" w:rsidR="002C364E" w:rsidRPr="00F11175" w:rsidRDefault="002C364E" w:rsidP="002C364E">
      <w:pPr>
        <w:widowControl/>
        <w:suppressAutoHyphens/>
        <w:rPr>
          <w:sz w:val="18"/>
          <w:szCs w:val="18"/>
        </w:rPr>
      </w:pPr>
      <w:r w:rsidRPr="00F11175">
        <w:rPr>
          <w:sz w:val="18"/>
          <w:szCs w:val="18"/>
        </w:rPr>
        <w:tab/>
        <w:t>(a)  defining the 300 hours of community involvement;</w:t>
      </w:r>
    </w:p>
    <w:p w14:paraId="1E3DA788" w14:textId="77777777" w:rsidR="002C364E" w:rsidRPr="00F11175" w:rsidRDefault="002C364E" w:rsidP="002C364E">
      <w:pPr>
        <w:widowControl/>
        <w:suppressAutoHyphens/>
        <w:rPr>
          <w:sz w:val="18"/>
          <w:szCs w:val="18"/>
        </w:rPr>
      </w:pPr>
      <w:r w:rsidRPr="00F11175">
        <w:rPr>
          <w:sz w:val="18"/>
          <w:szCs w:val="18"/>
        </w:rPr>
        <w:tab/>
        <w:t>(b)  establishing a procedure to notify each state certified community health worker when the certification is due for renewal;</w:t>
      </w:r>
    </w:p>
    <w:p w14:paraId="3E50BCE3" w14:textId="77777777" w:rsidR="002C364E" w:rsidRPr="00F11175" w:rsidRDefault="002C364E" w:rsidP="002C364E">
      <w:pPr>
        <w:widowControl/>
        <w:suppressAutoHyphens/>
        <w:rPr>
          <w:sz w:val="18"/>
          <w:szCs w:val="18"/>
        </w:rPr>
      </w:pPr>
      <w:r w:rsidRPr="00F11175">
        <w:rPr>
          <w:sz w:val="18"/>
          <w:szCs w:val="18"/>
        </w:rPr>
        <w:tab/>
        <w:t>(c)  establishing a renewal process for the certification;</w:t>
      </w:r>
    </w:p>
    <w:p w14:paraId="3A6B2373" w14:textId="77777777" w:rsidR="002C364E" w:rsidRPr="00F11175" w:rsidRDefault="002C364E" w:rsidP="002C364E">
      <w:pPr>
        <w:widowControl/>
        <w:suppressAutoHyphens/>
        <w:rPr>
          <w:sz w:val="18"/>
          <w:szCs w:val="18"/>
        </w:rPr>
      </w:pPr>
      <w:r w:rsidRPr="00F11175">
        <w:rPr>
          <w:sz w:val="18"/>
          <w:szCs w:val="18"/>
        </w:rPr>
        <w:tab/>
        <w:t>(d)  establishing continuing education requirements; and</w:t>
      </w:r>
    </w:p>
    <w:p w14:paraId="3B3BBFCE" w14:textId="77777777" w:rsidR="002C364E" w:rsidRPr="00F11175" w:rsidRDefault="002C364E" w:rsidP="002C364E">
      <w:pPr>
        <w:widowControl/>
        <w:suppressAutoHyphens/>
        <w:rPr>
          <w:sz w:val="18"/>
          <w:szCs w:val="18"/>
        </w:rPr>
      </w:pPr>
      <w:r w:rsidRPr="00F11175">
        <w:rPr>
          <w:sz w:val="18"/>
          <w:szCs w:val="18"/>
        </w:rPr>
        <w:tab/>
        <w:t>(e)  establishing standards of professional conduct.</w:t>
      </w:r>
    </w:p>
    <w:p w14:paraId="7E3A112E" w14:textId="77777777" w:rsidR="002C364E" w:rsidRPr="00F11175" w:rsidRDefault="002C364E" w:rsidP="002C364E">
      <w:pPr>
        <w:widowControl/>
        <w:suppressAutoHyphens/>
        <w:rPr>
          <w:sz w:val="18"/>
          <w:szCs w:val="18"/>
        </w:rPr>
      </w:pPr>
    </w:p>
    <w:p w14:paraId="14B21FA1" w14:textId="77777777" w:rsidR="002C364E" w:rsidRPr="00F11175" w:rsidRDefault="002C364E" w:rsidP="002C364E">
      <w:pPr>
        <w:widowControl/>
        <w:suppressAutoHyphens/>
        <w:rPr>
          <w:sz w:val="18"/>
          <w:szCs w:val="18"/>
        </w:rPr>
      </w:pPr>
      <w:r w:rsidRPr="00F11175">
        <w:rPr>
          <w:b/>
          <w:sz w:val="18"/>
          <w:szCs w:val="18"/>
        </w:rPr>
        <w:t>R380-350-2.  Definitions.</w:t>
      </w:r>
    </w:p>
    <w:p w14:paraId="1074182B" w14:textId="7AD3E343" w:rsidR="002C364E" w:rsidRPr="00F11175" w:rsidRDefault="002C364E" w:rsidP="002C364E">
      <w:pPr>
        <w:widowControl/>
        <w:suppressAutoHyphens/>
        <w:rPr>
          <w:sz w:val="18"/>
          <w:szCs w:val="18"/>
        </w:rPr>
      </w:pPr>
      <w:r w:rsidRPr="00F11175">
        <w:rPr>
          <w:sz w:val="18"/>
          <w:szCs w:val="18"/>
        </w:rPr>
        <w:tab/>
        <w:t>(1)  "Applicant" means an individual applying to be a state certified community health worker.</w:t>
      </w:r>
    </w:p>
    <w:p w14:paraId="50CFD155" w14:textId="2DC286CA" w:rsidR="002C364E" w:rsidRPr="00F11175" w:rsidRDefault="002C364E" w:rsidP="002C364E">
      <w:pPr>
        <w:widowControl/>
        <w:suppressAutoHyphens/>
        <w:rPr>
          <w:sz w:val="18"/>
          <w:szCs w:val="18"/>
        </w:rPr>
      </w:pPr>
      <w:r w:rsidRPr="00F11175">
        <w:rPr>
          <w:sz w:val="18"/>
          <w:szCs w:val="18"/>
        </w:rPr>
        <w:tab/>
        <w:t>(2)  "Capacity building" has the same meaning as provided in Section 26B-2-501.</w:t>
      </w:r>
    </w:p>
    <w:p w14:paraId="4F9E8E0F" w14:textId="1AB9BA31" w:rsidR="002C364E" w:rsidRPr="00F11175" w:rsidRDefault="002C364E" w:rsidP="002C364E">
      <w:pPr>
        <w:widowControl/>
        <w:suppressAutoHyphens/>
        <w:rPr>
          <w:sz w:val="18"/>
          <w:szCs w:val="18"/>
        </w:rPr>
      </w:pPr>
      <w:r w:rsidRPr="00F11175">
        <w:rPr>
          <w:sz w:val="18"/>
          <w:szCs w:val="18"/>
        </w:rPr>
        <w:tab/>
        <w:t>(3)  "Community health worker" has the same meaning as provided in Section 26B-2-501.</w:t>
      </w:r>
    </w:p>
    <w:p w14:paraId="10BCA9AC" w14:textId="6228B63A" w:rsidR="002C364E" w:rsidRPr="00F11175" w:rsidRDefault="002C364E" w:rsidP="002C364E">
      <w:pPr>
        <w:widowControl/>
        <w:suppressAutoHyphens/>
        <w:rPr>
          <w:sz w:val="18"/>
          <w:szCs w:val="18"/>
        </w:rPr>
      </w:pPr>
      <w:r w:rsidRPr="00F11175">
        <w:rPr>
          <w:sz w:val="18"/>
          <w:szCs w:val="18"/>
        </w:rPr>
        <w:tab/>
        <w:t>(4)  "Core-skill education" has the same meaning as provided in Section 26B-2-501.</w:t>
      </w:r>
    </w:p>
    <w:p w14:paraId="30C5E541" w14:textId="4EE3B366" w:rsidR="002C364E" w:rsidRPr="00F11175" w:rsidRDefault="002C364E" w:rsidP="002C364E">
      <w:pPr>
        <w:widowControl/>
        <w:suppressAutoHyphens/>
        <w:rPr>
          <w:sz w:val="18"/>
          <w:szCs w:val="18"/>
        </w:rPr>
      </w:pPr>
      <w:r w:rsidRPr="00F11175">
        <w:rPr>
          <w:sz w:val="18"/>
          <w:szCs w:val="18"/>
        </w:rPr>
        <w:tab/>
        <w:t>(5)  "Core-skill training" has the same meaning as provided in Section 26B-2-501.</w:t>
      </w:r>
    </w:p>
    <w:p w14:paraId="32F8CA2D" w14:textId="77777777" w:rsidR="002C364E" w:rsidRPr="00F11175" w:rsidRDefault="002C364E" w:rsidP="002C364E">
      <w:pPr>
        <w:widowControl/>
        <w:suppressAutoHyphens/>
        <w:rPr>
          <w:sz w:val="18"/>
          <w:szCs w:val="18"/>
        </w:rPr>
      </w:pPr>
      <w:r w:rsidRPr="00F11175">
        <w:rPr>
          <w:sz w:val="18"/>
          <w:szCs w:val="18"/>
        </w:rPr>
        <w:tab/>
        <w:t>(6)  "Department" means the Utah Department of Health and Human Services.</w:t>
      </w:r>
    </w:p>
    <w:p w14:paraId="0D70F8D7" w14:textId="10663237" w:rsidR="002C364E" w:rsidRPr="00F11175" w:rsidRDefault="002C364E" w:rsidP="002C364E">
      <w:pPr>
        <w:widowControl/>
        <w:suppressAutoHyphens/>
        <w:rPr>
          <w:sz w:val="18"/>
          <w:szCs w:val="18"/>
        </w:rPr>
      </w:pPr>
      <w:r w:rsidRPr="00F11175">
        <w:rPr>
          <w:sz w:val="18"/>
          <w:szCs w:val="18"/>
        </w:rPr>
        <w:tab/>
        <w:t>(7)  "State certified" has the same meaning as provided in Section 26B-2-501.</w:t>
      </w:r>
    </w:p>
    <w:p w14:paraId="42071770" w14:textId="77777777" w:rsidR="002C364E" w:rsidRPr="00F11175" w:rsidRDefault="002C364E" w:rsidP="002C364E">
      <w:pPr>
        <w:widowControl/>
        <w:suppressAutoHyphens/>
        <w:rPr>
          <w:sz w:val="18"/>
          <w:szCs w:val="18"/>
        </w:rPr>
      </w:pPr>
    </w:p>
    <w:p w14:paraId="251AFA88" w14:textId="77777777" w:rsidR="002C364E" w:rsidRPr="00F11175" w:rsidRDefault="002C364E" w:rsidP="002C364E">
      <w:pPr>
        <w:widowControl/>
        <w:suppressAutoHyphens/>
        <w:rPr>
          <w:sz w:val="18"/>
          <w:szCs w:val="18"/>
        </w:rPr>
      </w:pPr>
      <w:r w:rsidRPr="00F11175">
        <w:rPr>
          <w:b/>
          <w:sz w:val="18"/>
          <w:szCs w:val="18"/>
        </w:rPr>
        <w:t>R380-350-3.  Community Involvement.</w:t>
      </w:r>
    </w:p>
    <w:p w14:paraId="1709FAE4" w14:textId="2E5C6C8A" w:rsidR="002C364E" w:rsidRPr="00F11175" w:rsidRDefault="002C364E" w:rsidP="002C364E">
      <w:pPr>
        <w:widowControl/>
        <w:suppressAutoHyphens/>
        <w:rPr>
          <w:sz w:val="18"/>
          <w:szCs w:val="18"/>
        </w:rPr>
      </w:pPr>
      <w:r w:rsidRPr="00F11175">
        <w:rPr>
          <w:sz w:val="18"/>
          <w:szCs w:val="18"/>
        </w:rPr>
        <w:tab/>
        <w:t>(1)  A community health worker seeking to become a state certified community health worker shall complete:</w:t>
      </w:r>
    </w:p>
    <w:p w14:paraId="74EABB3E" w14:textId="77777777" w:rsidR="002C364E" w:rsidRPr="00F11175" w:rsidRDefault="002C364E" w:rsidP="002C364E">
      <w:pPr>
        <w:widowControl/>
        <w:suppressAutoHyphens/>
        <w:rPr>
          <w:sz w:val="18"/>
          <w:szCs w:val="18"/>
        </w:rPr>
      </w:pPr>
      <w:r w:rsidRPr="00F11175">
        <w:rPr>
          <w:sz w:val="18"/>
          <w:szCs w:val="18"/>
        </w:rPr>
        <w:tab/>
        <w:t>(a)  90 hours of core-skill training; and</w:t>
      </w:r>
    </w:p>
    <w:p w14:paraId="6C1E1F20" w14:textId="77777777" w:rsidR="002C364E" w:rsidRPr="00F11175" w:rsidRDefault="002C364E" w:rsidP="002C364E">
      <w:pPr>
        <w:widowControl/>
        <w:suppressAutoHyphens/>
        <w:rPr>
          <w:sz w:val="18"/>
          <w:szCs w:val="18"/>
        </w:rPr>
      </w:pPr>
      <w:r w:rsidRPr="00F11175">
        <w:rPr>
          <w:sz w:val="18"/>
          <w:szCs w:val="18"/>
        </w:rPr>
        <w:tab/>
        <w:t>(b)  300 hours of community involvement.</w:t>
      </w:r>
    </w:p>
    <w:p w14:paraId="5A9CF427" w14:textId="15B1ECA0" w:rsidR="002C364E" w:rsidRPr="00F11175" w:rsidRDefault="002C364E" w:rsidP="002C364E">
      <w:pPr>
        <w:widowControl/>
        <w:suppressAutoHyphens/>
        <w:rPr>
          <w:sz w:val="18"/>
          <w:szCs w:val="18"/>
        </w:rPr>
      </w:pPr>
      <w:r w:rsidRPr="00F11175">
        <w:rPr>
          <w:sz w:val="18"/>
          <w:szCs w:val="18"/>
        </w:rPr>
        <w:tab/>
        <w:t>(2)(a)  The applicant shall demonstrate completion through the submission of a portfolio to the department with the applicant's certification application.</w:t>
      </w:r>
    </w:p>
    <w:p w14:paraId="524F5ACD" w14:textId="65CF80C0" w:rsidR="002C364E" w:rsidRPr="00F11175" w:rsidRDefault="002C364E" w:rsidP="002C364E">
      <w:pPr>
        <w:widowControl/>
        <w:suppressAutoHyphens/>
        <w:rPr>
          <w:sz w:val="18"/>
          <w:szCs w:val="18"/>
        </w:rPr>
      </w:pPr>
      <w:r w:rsidRPr="00F11175">
        <w:rPr>
          <w:sz w:val="18"/>
          <w:szCs w:val="18"/>
        </w:rPr>
        <w:tab/>
        <w:t>(b)  The portfolio shall include:</w:t>
      </w:r>
    </w:p>
    <w:p w14:paraId="495B541F" w14:textId="648B42A7" w:rsidR="002C364E" w:rsidRPr="00F11175" w:rsidRDefault="002C364E" w:rsidP="002C364E">
      <w:pPr>
        <w:widowControl/>
        <w:suppressAutoHyphens/>
        <w:rPr>
          <w:sz w:val="18"/>
          <w:szCs w:val="18"/>
        </w:rPr>
      </w:pPr>
      <w:r w:rsidRPr="00F11175">
        <w:rPr>
          <w:sz w:val="18"/>
          <w:szCs w:val="18"/>
        </w:rPr>
        <w:tab/>
        <w:t>(i)  a detailed resume or curriculum vitae;</w:t>
      </w:r>
    </w:p>
    <w:p w14:paraId="4FB70772" w14:textId="4D88F901" w:rsidR="002C364E" w:rsidRPr="00F11175" w:rsidRDefault="002C364E" w:rsidP="002C364E">
      <w:pPr>
        <w:widowControl/>
        <w:suppressAutoHyphens/>
        <w:rPr>
          <w:sz w:val="18"/>
          <w:szCs w:val="18"/>
        </w:rPr>
      </w:pPr>
      <w:r w:rsidRPr="00F11175">
        <w:rPr>
          <w:sz w:val="18"/>
          <w:szCs w:val="18"/>
        </w:rPr>
        <w:tab/>
        <w:t>(ii)  a cover letter; and</w:t>
      </w:r>
    </w:p>
    <w:p w14:paraId="3BA5869E" w14:textId="1AC56A44" w:rsidR="002C364E" w:rsidRPr="00F11175" w:rsidRDefault="002C364E" w:rsidP="002C364E">
      <w:pPr>
        <w:widowControl/>
        <w:suppressAutoHyphens/>
        <w:rPr>
          <w:sz w:val="18"/>
          <w:szCs w:val="18"/>
        </w:rPr>
      </w:pPr>
      <w:r w:rsidRPr="00F11175">
        <w:rPr>
          <w:sz w:val="18"/>
        </w:rPr>
        <w:tab/>
      </w:r>
      <w:r w:rsidRPr="00F11175">
        <w:rPr>
          <w:sz w:val="18"/>
          <w:szCs w:val="18"/>
        </w:rPr>
        <w:t>(iii)  a minimum of two of the following additional elements:</w:t>
      </w:r>
    </w:p>
    <w:p w14:paraId="582A2BF2" w14:textId="228A7072" w:rsidR="002C364E" w:rsidRPr="00F11175" w:rsidRDefault="002C364E" w:rsidP="002C364E">
      <w:pPr>
        <w:widowControl/>
        <w:suppressAutoHyphens/>
        <w:rPr>
          <w:sz w:val="18"/>
          <w:szCs w:val="18"/>
        </w:rPr>
      </w:pPr>
      <w:r w:rsidRPr="00F11175">
        <w:rPr>
          <w:sz w:val="18"/>
          <w:szCs w:val="18"/>
        </w:rPr>
        <w:tab/>
        <w:t>(A)  three letters of recommendation;</w:t>
      </w:r>
    </w:p>
    <w:p w14:paraId="64E4C6DE" w14:textId="340892AB" w:rsidR="002C364E" w:rsidRPr="00F11175" w:rsidRDefault="002C364E" w:rsidP="002C364E">
      <w:pPr>
        <w:widowControl/>
        <w:suppressAutoHyphens/>
        <w:rPr>
          <w:sz w:val="18"/>
          <w:szCs w:val="18"/>
        </w:rPr>
      </w:pPr>
      <w:r w:rsidRPr="00F11175">
        <w:rPr>
          <w:sz w:val="18"/>
          <w:szCs w:val="18"/>
        </w:rPr>
        <w:tab/>
        <w:t>(B)  a summary sheet of research projects;</w:t>
      </w:r>
    </w:p>
    <w:p w14:paraId="37AE1854" w14:textId="47EF6803" w:rsidR="002C364E" w:rsidRPr="00F11175" w:rsidRDefault="002C364E" w:rsidP="002C364E">
      <w:pPr>
        <w:widowControl/>
        <w:suppressAutoHyphens/>
        <w:rPr>
          <w:sz w:val="18"/>
          <w:szCs w:val="18"/>
        </w:rPr>
      </w:pPr>
      <w:r w:rsidRPr="00F11175">
        <w:rPr>
          <w:sz w:val="18"/>
          <w:szCs w:val="18"/>
        </w:rPr>
        <w:tab/>
        <w:t>(C)  a list and description of publications, presentations, reports, or projects authored by the applicant;</w:t>
      </w:r>
    </w:p>
    <w:p w14:paraId="2CE814A6" w14:textId="46761647" w:rsidR="002C364E" w:rsidRPr="00F11175" w:rsidRDefault="002C364E" w:rsidP="002C364E">
      <w:pPr>
        <w:widowControl/>
        <w:suppressAutoHyphens/>
        <w:rPr>
          <w:sz w:val="18"/>
          <w:szCs w:val="18"/>
        </w:rPr>
      </w:pPr>
      <w:r w:rsidRPr="00F11175">
        <w:rPr>
          <w:sz w:val="18"/>
          <w:szCs w:val="18"/>
        </w:rPr>
        <w:tab/>
        <w:t>(D)  a statement of professional experience by the applicant;</w:t>
      </w:r>
    </w:p>
    <w:p w14:paraId="5E6CFEBE" w14:textId="3B417DCE" w:rsidR="002C364E" w:rsidRPr="00F11175" w:rsidRDefault="002C364E" w:rsidP="002C364E">
      <w:pPr>
        <w:widowControl/>
        <w:suppressAutoHyphens/>
        <w:rPr>
          <w:sz w:val="18"/>
          <w:szCs w:val="18"/>
        </w:rPr>
      </w:pPr>
      <w:r w:rsidRPr="00F11175">
        <w:rPr>
          <w:sz w:val="18"/>
          <w:szCs w:val="18"/>
        </w:rPr>
        <w:tab/>
        <w:t>(E)  a list of achievements and awards received by the applicant; or</w:t>
      </w:r>
    </w:p>
    <w:p w14:paraId="1675A215" w14:textId="5A8423C6" w:rsidR="002C364E" w:rsidRPr="00F11175" w:rsidRDefault="002C364E" w:rsidP="002C364E">
      <w:pPr>
        <w:widowControl/>
        <w:suppressAutoHyphens/>
        <w:rPr>
          <w:sz w:val="18"/>
          <w:szCs w:val="18"/>
        </w:rPr>
      </w:pPr>
      <w:r w:rsidRPr="00F11175">
        <w:rPr>
          <w:sz w:val="18"/>
          <w:szCs w:val="18"/>
        </w:rPr>
        <w:tab/>
        <w:t>(F)  a recent performance evaluation.</w:t>
      </w:r>
    </w:p>
    <w:p w14:paraId="39D7B80D" w14:textId="1A5D37E7" w:rsidR="002C364E" w:rsidRPr="00F11175" w:rsidRDefault="002C364E" w:rsidP="002C364E">
      <w:pPr>
        <w:widowControl/>
        <w:suppressAutoHyphens/>
        <w:rPr>
          <w:sz w:val="18"/>
          <w:szCs w:val="18"/>
        </w:rPr>
      </w:pPr>
      <w:r w:rsidRPr="00F11175">
        <w:rPr>
          <w:sz w:val="18"/>
          <w:szCs w:val="18"/>
        </w:rPr>
        <w:tab/>
        <w:t>(c)  The portfolio shall demonstrate:</w:t>
      </w:r>
    </w:p>
    <w:p w14:paraId="23BC9BF2" w14:textId="05364BA6" w:rsidR="002C364E" w:rsidRPr="00F11175" w:rsidRDefault="002C364E" w:rsidP="002C364E">
      <w:pPr>
        <w:widowControl/>
        <w:suppressAutoHyphens/>
        <w:rPr>
          <w:sz w:val="18"/>
          <w:szCs w:val="18"/>
        </w:rPr>
      </w:pPr>
      <w:r w:rsidRPr="00F11175">
        <w:rPr>
          <w:sz w:val="18"/>
          <w:szCs w:val="18"/>
        </w:rPr>
        <w:tab/>
        <w:t>(i)  the setting of the experience, including:</w:t>
      </w:r>
    </w:p>
    <w:p w14:paraId="15B768DC" w14:textId="77777777" w:rsidR="002C364E" w:rsidRPr="00F11175" w:rsidRDefault="002C364E" w:rsidP="002C364E">
      <w:pPr>
        <w:widowControl/>
        <w:suppressAutoHyphens/>
        <w:rPr>
          <w:sz w:val="18"/>
          <w:szCs w:val="18"/>
        </w:rPr>
      </w:pPr>
      <w:r w:rsidRPr="00F11175">
        <w:rPr>
          <w:sz w:val="18"/>
          <w:szCs w:val="18"/>
        </w:rPr>
        <w:tab/>
        <w:t>(A)  churches;</w:t>
      </w:r>
    </w:p>
    <w:p w14:paraId="383E8083" w14:textId="77777777" w:rsidR="002C364E" w:rsidRPr="00F11175" w:rsidRDefault="002C364E" w:rsidP="002C364E">
      <w:pPr>
        <w:widowControl/>
        <w:suppressAutoHyphens/>
        <w:rPr>
          <w:sz w:val="18"/>
          <w:szCs w:val="18"/>
        </w:rPr>
      </w:pPr>
      <w:r w:rsidRPr="00F11175">
        <w:rPr>
          <w:sz w:val="18"/>
          <w:szCs w:val="18"/>
        </w:rPr>
        <w:tab/>
        <w:t>(B)  schools;</w:t>
      </w:r>
    </w:p>
    <w:p w14:paraId="50D4EB18" w14:textId="77777777" w:rsidR="002C364E" w:rsidRPr="00F11175" w:rsidRDefault="002C364E" w:rsidP="002C364E">
      <w:pPr>
        <w:widowControl/>
        <w:suppressAutoHyphens/>
        <w:rPr>
          <w:sz w:val="18"/>
          <w:szCs w:val="18"/>
        </w:rPr>
      </w:pPr>
      <w:r w:rsidRPr="00F11175">
        <w:rPr>
          <w:sz w:val="18"/>
          <w:szCs w:val="18"/>
        </w:rPr>
        <w:tab/>
        <w:t>(C)  community organizations;</w:t>
      </w:r>
    </w:p>
    <w:p w14:paraId="134BD8D4" w14:textId="77777777" w:rsidR="002C364E" w:rsidRPr="00F11175" w:rsidRDefault="002C364E" w:rsidP="002C364E">
      <w:pPr>
        <w:widowControl/>
        <w:suppressAutoHyphens/>
        <w:rPr>
          <w:sz w:val="18"/>
          <w:szCs w:val="18"/>
        </w:rPr>
      </w:pPr>
      <w:r w:rsidRPr="00F11175">
        <w:rPr>
          <w:sz w:val="18"/>
          <w:szCs w:val="18"/>
        </w:rPr>
        <w:tab/>
        <w:t>(D)  neighborhoods;</w:t>
      </w:r>
    </w:p>
    <w:p w14:paraId="5FCA0013" w14:textId="77777777" w:rsidR="002C364E" w:rsidRPr="00F11175" w:rsidRDefault="002C364E" w:rsidP="002C364E">
      <w:pPr>
        <w:widowControl/>
        <w:suppressAutoHyphens/>
        <w:rPr>
          <w:sz w:val="18"/>
          <w:szCs w:val="18"/>
        </w:rPr>
      </w:pPr>
      <w:r w:rsidRPr="00F11175">
        <w:rPr>
          <w:sz w:val="18"/>
          <w:szCs w:val="18"/>
        </w:rPr>
        <w:tab/>
        <w:t>(E)  clinics;</w:t>
      </w:r>
    </w:p>
    <w:p w14:paraId="6371C88B" w14:textId="77777777" w:rsidR="002C364E" w:rsidRPr="00F11175" w:rsidRDefault="002C364E" w:rsidP="002C364E">
      <w:pPr>
        <w:widowControl/>
        <w:suppressAutoHyphens/>
        <w:rPr>
          <w:sz w:val="18"/>
          <w:szCs w:val="18"/>
        </w:rPr>
      </w:pPr>
      <w:r w:rsidRPr="00F11175">
        <w:rPr>
          <w:sz w:val="18"/>
          <w:szCs w:val="18"/>
        </w:rPr>
        <w:tab/>
        <w:t>(F)  health centers; or</w:t>
      </w:r>
    </w:p>
    <w:p w14:paraId="1F276F10" w14:textId="77777777" w:rsidR="002C364E" w:rsidRPr="00F11175" w:rsidRDefault="002C364E" w:rsidP="002C364E">
      <w:pPr>
        <w:widowControl/>
        <w:suppressAutoHyphens/>
        <w:rPr>
          <w:sz w:val="18"/>
          <w:szCs w:val="18"/>
        </w:rPr>
      </w:pPr>
      <w:r w:rsidRPr="00F11175">
        <w:rPr>
          <w:sz w:val="18"/>
          <w:szCs w:val="18"/>
        </w:rPr>
        <w:tab/>
        <w:t>(H)  work in the public sector;</w:t>
      </w:r>
    </w:p>
    <w:p w14:paraId="46DC883D" w14:textId="0F00D1A9" w:rsidR="002C364E" w:rsidRPr="00F11175" w:rsidRDefault="002C364E" w:rsidP="002C364E">
      <w:pPr>
        <w:widowControl/>
        <w:suppressAutoHyphens/>
        <w:rPr>
          <w:sz w:val="18"/>
          <w:szCs w:val="18"/>
        </w:rPr>
      </w:pPr>
      <w:r w:rsidRPr="00F11175">
        <w:rPr>
          <w:sz w:val="18"/>
          <w:szCs w:val="18"/>
        </w:rPr>
        <w:tab/>
        <w:t>(ii)  the communities or populations served, including:</w:t>
      </w:r>
    </w:p>
    <w:p w14:paraId="15635452" w14:textId="77777777" w:rsidR="002C364E" w:rsidRPr="00F11175" w:rsidRDefault="002C364E" w:rsidP="002C364E">
      <w:pPr>
        <w:widowControl/>
        <w:suppressAutoHyphens/>
        <w:rPr>
          <w:sz w:val="18"/>
          <w:szCs w:val="18"/>
        </w:rPr>
      </w:pPr>
      <w:r w:rsidRPr="00F11175">
        <w:rPr>
          <w:sz w:val="18"/>
          <w:szCs w:val="18"/>
        </w:rPr>
        <w:tab/>
        <w:t>(A)  low-income communities;</w:t>
      </w:r>
    </w:p>
    <w:p w14:paraId="1EA67E32" w14:textId="77777777" w:rsidR="002C364E" w:rsidRPr="00F11175" w:rsidRDefault="002C364E" w:rsidP="002C364E">
      <w:pPr>
        <w:widowControl/>
        <w:suppressAutoHyphens/>
        <w:rPr>
          <w:sz w:val="18"/>
          <w:szCs w:val="18"/>
        </w:rPr>
      </w:pPr>
      <w:r w:rsidRPr="00F11175">
        <w:rPr>
          <w:sz w:val="18"/>
          <w:szCs w:val="18"/>
        </w:rPr>
        <w:tab/>
        <w:t>(B)  lesbian, gay, bisexual, transgender, queer, intersex, and asexual individuals and individuals with other sexual identities;</w:t>
      </w:r>
    </w:p>
    <w:p w14:paraId="744404AD" w14:textId="77777777" w:rsidR="002C364E" w:rsidRPr="00F11175" w:rsidRDefault="002C364E" w:rsidP="002C364E">
      <w:pPr>
        <w:widowControl/>
        <w:suppressAutoHyphens/>
        <w:rPr>
          <w:sz w:val="18"/>
          <w:szCs w:val="18"/>
        </w:rPr>
      </w:pPr>
      <w:r w:rsidRPr="00F11175">
        <w:rPr>
          <w:sz w:val="18"/>
          <w:szCs w:val="18"/>
        </w:rPr>
        <w:tab/>
        <w:t>(C)  people experiencing homelessness;</w:t>
      </w:r>
    </w:p>
    <w:p w14:paraId="707449BF" w14:textId="77777777" w:rsidR="002C364E" w:rsidRPr="00F11175" w:rsidRDefault="002C364E" w:rsidP="002C364E">
      <w:pPr>
        <w:widowControl/>
        <w:suppressAutoHyphens/>
        <w:rPr>
          <w:sz w:val="18"/>
          <w:szCs w:val="18"/>
        </w:rPr>
      </w:pPr>
      <w:r w:rsidRPr="00F11175">
        <w:rPr>
          <w:sz w:val="18"/>
          <w:szCs w:val="18"/>
        </w:rPr>
        <w:tab/>
        <w:t>(D)  rural communities;</w:t>
      </w:r>
    </w:p>
    <w:p w14:paraId="383E099E" w14:textId="77777777" w:rsidR="002C364E" w:rsidRPr="00F11175" w:rsidRDefault="002C364E" w:rsidP="002C364E">
      <w:pPr>
        <w:widowControl/>
        <w:suppressAutoHyphens/>
        <w:rPr>
          <w:sz w:val="18"/>
          <w:szCs w:val="18"/>
        </w:rPr>
      </w:pPr>
      <w:r w:rsidRPr="00F11175">
        <w:rPr>
          <w:sz w:val="18"/>
          <w:szCs w:val="18"/>
        </w:rPr>
        <w:tab/>
        <w:t>(E)  individuals with chronic disease;</w:t>
      </w:r>
    </w:p>
    <w:p w14:paraId="3F03B529" w14:textId="77777777" w:rsidR="002C364E" w:rsidRPr="00F11175" w:rsidRDefault="002C364E" w:rsidP="002C364E">
      <w:pPr>
        <w:widowControl/>
        <w:suppressAutoHyphens/>
        <w:rPr>
          <w:sz w:val="18"/>
          <w:szCs w:val="18"/>
        </w:rPr>
      </w:pPr>
      <w:r w:rsidRPr="00F11175">
        <w:rPr>
          <w:sz w:val="18"/>
          <w:szCs w:val="18"/>
        </w:rPr>
        <w:tab/>
        <w:t>(F)  individuals with disabilities;</w:t>
      </w:r>
    </w:p>
    <w:p w14:paraId="0C49B9AB" w14:textId="77777777" w:rsidR="002C364E" w:rsidRPr="00F11175" w:rsidRDefault="002C364E" w:rsidP="002C364E">
      <w:pPr>
        <w:widowControl/>
        <w:suppressAutoHyphens/>
        <w:rPr>
          <w:sz w:val="18"/>
          <w:szCs w:val="18"/>
        </w:rPr>
      </w:pPr>
      <w:r w:rsidRPr="00F11175">
        <w:rPr>
          <w:sz w:val="18"/>
          <w:szCs w:val="18"/>
        </w:rPr>
        <w:tab/>
        <w:t>(G)  people with visual impairments;</w:t>
      </w:r>
    </w:p>
    <w:p w14:paraId="03648B73" w14:textId="77777777" w:rsidR="002C364E" w:rsidRPr="00F11175" w:rsidRDefault="002C364E" w:rsidP="002C364E">
      <w:pPr>
        <w:widowControl/>
        <w:suppressAutoHyphens/>
        <w:rPr>
          <w:sz w:val="18"/>
          <w:szCs w:val="18"/>
        </w:rPr>
      </w:pPr>
      <w:r w:rsidRPr="00F11175">
        <w:rPr>
          <w:sz w:val="18"/>
          <w:szCs w:val="18"/>
        </w:rPr>
        <w:tab/>
        <w:t>(H)  older adults;</w:t>
      </w:r>
    </w:p>
    <w:p w14:paraId="43466257" w14:textId="77777777" w:rsidR="002C364E" w:rsidRPr="00F11175" w:rsidRDefault="002C364E" w:rsidP="002C364E">
      <w:pPr>
        <w:widowControl/>
        <w:suppressAutoHyphens/>
        <w:rPr>
          <w:sz w:val="18"/>
          <w:szCs w:val="18"/>
        </w:rPr>
      </w:pPr>
      <w:r w:rsidRPr="00F11175">
        <w:rPr>
          <w:sz w:val="18"/>
          <w:szCs w:val="18"/>
        </w:rPr>
        <w:tab/>
        <w:t>(I)  immigrant or refugee communities;</w:t>
      </w:r>
    </w:p>
    <w:p w14:paraId="7E3779D8" w14:textId="77777777" w:rsidR="002C364E" w:rsidRPr="00F11175" w:rsidRDefault="002C364E" w:rsidP="002C364E">
      <w:pPr>
        <w:widowControl/>
        <w:suppressAutoHyphens/>
        <w:rPr>
          <w:sz w:val="18"/>
          <w:szCs w:val="18"/>
        </w:rPr>
      </w:pPr>
      <w:r w:rsidRPr="00F11175">
        <w:rPr>
          <w:sz w:val="18"/>
          <w:szCs w:val="18"/>
        </w:rPr>
        <w:tab/>
        <w:t>(J)  people without health insurance;</w:t>
      </w:r>
    </w:p>
    <w:p w14:paraId="314A564B" w14:textId="77777777" w:rsidR="002C364E" w:rsidRPr="00F11175" w:rsidRDefault="002C364E" w:rsidP="002C364E">
      <w:pPr>
        <w:widowControl/>
        <w:suppressAutoHyphens/>
        <w:rPr>
          <w:sz w:val="18"/>
          <w:szCs w:val="18"/>
        </w:rPr>
      </w:pPr>
      <w:r w:rsidRPr="00F11175">
        <w:rPr>
          <w:sz w:val="18"/>
          <w:szCs w:val="18"/>
        </w:rPr>
        <w:tab/>
        <w:t>(K)  racial and ethnic minorities; or</w:t>
      </w:r>
    </w:p>
    <w:p w14:paraId="0BDD5AC8" w14:textId="77777777" w:rsidR="002C364E" w:rsidRPr="00F11175" w:rsidRDefault="002C364E" w:rsidP="002C364E">
      <w:pPr>
        <w:widowControl/>
        <w:suppressAutoHyphens/>
        <w:rPr>
          <w:sz w:val="18"/>
          <w:szCs w:val="18"/>
        </w:rPr>
      </w:pPr>
      <w:r w:rsidRPr="00F11175">
        <w:rPr>
          <w:sz w:val="18"/>
          <w:szCs w:val="18"/>
        </w:rPr>
        <w:tab/>
        <w:t>(L)  individuals with complex health needs; and</w:t>
      </w:r>
    </w:p>
    <w:p w14:paraId="45F074D6" w14:textId="2D77F645" w:rsidR="002C364E" w:rsidRPr="00F11175" w:rsidRDefault="002C364E" w:rsidP="002C364E">
      <w:pPr>
        <w:widowControl/>
        <w:suppressAutoHyphens/>
        <w:rPr>
          <w:sz w:val="18"/>
          <w:szCs w:val="18"/>
        </w:rPr>
      </w:pPr>
      <w:r w:rsidRPr="00F11175">
        <w:rPr>
          <w:sz w:val="18"/>
          <w:szCs w:val="18"/>
        </w:rPr>
        <w:tab/>
        <w:t>(iii)  the services provided, including:</w:t>
      </w:r>
    </w:p>
    <w:p w14:paraId="34BF08D7" w14:textId="6E2F7F8B" w:rsidR="002C364E" w:rsidRPr="00F11175" w:rsidRDefault="002C364E" w:rsidP="002C364E">
      <w:pPr>
        <w:widowControl/>
        <w:suppressAutoHyphens/>
        <w:rPr>
          <w:sz w:val="18"/>
          <w:szCs w:val="18"/>
        </w:rPr>
      </w:pPr>
      <w:r w:rsidRPr="00F11175">
        <w:rPr>
          <w:sz w:val="18"/>
          <w:szCs w:val="18"/>
        </w:rPr>
        <w:tab/>
        <w:t>(A)  community organizing;</w:t>
      </w:r>
    </w:p>
    <w:p w14:paraId="1FC2E471" w14:textId="2F3CE677" w:rsidR="002C364E" w:rsidRPr="00F11175" w:rsidRDefault="002C364E" w:rsidP="002C364E">
      <w:pPr>
        <w:widowControl/>
        <w:suppressAutoHyphens/>
        <w:rPr>
          <w:sz w:val="18"/>
          <w:szCs w:val="18"/>
        </w:rPr>
      </w:pPr>
      <w:r w:rsidRPr="00F11175">
        <w:rPr>
          <w:sz w:val="18"/>
          <w:szCs w:val="18"/>
        </w:rPr>
        <w:lastRenderedPageBreak/>
        <w:tab/>
        <w:t>(B)  community presentations;</w:t>
      </w:r>
    </w:p>
    <w:p w14:paraId="12C28FB5" w14:textId="4E623D85" w:rsidR="002C364E" w:rsidRPr="00F11175" w:rsidRDefault="002C364E" w:rsidP="002C364E">
      <w:pPr>
        <w:widowControl/>
        <w:suppressAutoHyphens/>
        <w:rPr>
          <w:sz w:val="18"/>
          <w:szCs w:val="18"/>
        </w:rPr>
      </w:pPr>
      <w:r w:rsidRPr="00F11175">
        <w:rPr>
          <w:sz w:val="18"/>
          <w:szCs w:val="18"/>
        </w:rPr>
        <w:tab/>
        <w:t>(C)  community projects;</w:t>
      </w:r>
    </w:p>
    <w:p w14:paraId="4D0FBF43" w14:textId="29DEEC70" w:rsidR="002C364E" w:rsidRPr="00F11175" w:rsidRDefault="002C364E" w:rsidP="002C364E">
      <w:pPr>
        <w:widowControl/>
        <w:suppressAutoHyphens/>
        <w:rPr>
          <w:sz w:val="18"/>
          <w:szCs w:val="18"/>
        </w:rPr>
      </w:pPr>
      <w:r w:rsidRPr="00F11175">
        <w:rPr>
          <w:sz w:val="18"/>
          <w:szCs w:val="18"/>
        </w:rPr>
        <w:tab/>
        <w:t>(D)  community coalitions;</w:t>
      </w:r>
    </w:p>
    <w:p w14:paraId="70294321" w14:textId="68214559" w:rsidR="002C364E" w:rsidRPr="00F11175" w:rsidRDefault="002C364E" w:rsidP="002C364E">
      <w:pPr>
        <w:widowControl/>
        <w:suppressAutoHyphens/>
        <w:rPr>
          <w:sz w:val="18"/>
          <w:szCs w:val="18"/>
        </w:rPr>
      </w:pPr>
      <w:r w:rsidRPr="00F11175">
        <w:rPr>
          <w:sz w:val="18"/>
          <w:szCs w:val="18"/>
        </w:rPr>
        <w:tab/>
        <w:t>(E)  health fairs;</w:t>
      </w:r>
    </w:p>
    <w:p w14:paraId="7A01485D" w14:textId="5F6E5E2B" w:rsidR="002C364E" w:rsidRPr="00F11175" w:rsidRDefault="002C364E" w:rsidP="002C364E">
      <w:pPr>
        <w:widowControl/>
        <w:suppressAutoHyphens/>
        <w:rPr>
          <w:sz w:val="18"/>
          <w:szCs w:val="18"/>
        </w:rPr>
      </w:pPr>
      <w:r w:rsidRPr="00F11175">
        <w:rPr>
          <w:sz w:val="18"/>
          <w:szCs w:val="18"/>
        </w:rPr>
        <w:tab/>
        <w:t>(F)  community mapping;</w:t>
      </w:r>
    </w:p>
    <w:p w14:paraId="1E420FE6" w14:textId="281F749C" w:rsidR="002C364E" w:rsidRPr="00F11175" w:rsidRDefault="002C364E" w:rsidP="002C364E">
      <w:pPr>
        <w:widowControl/>
        <w:suppressAutoHyphens/>
        <w:rPr>
          <w:sz w:val="18"/>
          <w:szCs w:val="18"/>
        </w:rPr>
      </w:pPr>
      <w:r w:rsidRPr="00F11175">
        <w:rPr>
          <w:sz w:val="18"/>
          <w:szCs w:val="18"/>
        </w:rPr>
        <w:tab/>
        <w:t>(G)  community programming;</w:t>
      </w:r>
    </w:p>
    <w:p w14:paraId="6768A49F" w14:textId="59C9481B" w:rsidR="002C364E" w:rsidRPr="00F11175" w:rsidRDefault="002C364E" w:rsidP="002C364E">
      <w:pPr>
        <w:widowControl/>
        <w:suppressAutoHyphens/>
        <w:rPr>
          <w:sz w:val="18"/>
          <w:szCs w:val="18"/>
        </w:rPr>
      </w:pPr>
      <w:r w:rsidRPr="00F11175">
        <w:rPr>
          <w:sz w:val="18"/>
          <w:szCs w:val="18"/>
        </w:rPr>
        <w:tab/>
        <w:t>(H)  workshops;</w:t>
      </w:r>
    </w:p>
    <w:p w14:paraId="34805F33" w14:textId="19E01FEF" w:rsidR="002C364E" w:rsidRPr="00F11175" w:rsidRDefault="002C364E" w:rsidP="002C364E">
      <w:pPr>
        <w:widowControl/>
        <w:suppressAutoHyphens/>
        <w:rPr>
          <w:sz w:val="18"/>
          <w:szCs w:val="18"/>
        </w:rPr>
      </w:pPr>
      <w:r w:rsidRPr="00F11175">
        <w:rPr>
          <w:sz w:val="18"/>
          <w:szCs w:val="18"/>
        </w:rPr>
        <w:tab/>
        <w:t>(I)  resource coordination;</w:t>
      </w:r>
    </w:p>
    <w:p w14:paraId="3BD0EF89" w14:textId="4635CB6C" w:rsidR="002C364E" w:rsidRPr="00F11175" w:rsidRDefault="002C364E" w:rsidP="002C364E">
      <w:pPr>
        <w:widowControl/>
        <w:suppressAutoHyphens/>
        <w:rPr>
          <w:sz w:val="18"/>
          <w:szCs w:val="18"/>
        </w:rPr>
      </w:pPr>
      <w:r w:rsidRPr="00F11175">
        <w:rPr>
          <w:sz w:val="18"/>
          <w:szCs w:val="18"/>
        </w:rPr>
        <w:tab/>
        <w:t>(J)  outreach; and</w:t>
      </w:r>
    </w:p>
    <w:p w14:paraId="59822399" w14:textId="0EC5A152" w:rsidR="002C364E" w:rsidRPr="00F11175" w:rsidRDefault="002C364E" w:rsidP="002C364E">
      <w:pPr>
        <w:widowControl/>
        <w:suppressAutoHyphens/>
        <w:rPr>
          <w:sz w:val="18"/>
          <w:szCs w:val="18"/>
        </w:rPr>
      </w:pPr>
      <w:r w:rsidRPr="00F11175">
        <w:rPr>
          <w:sz w:val="18"/>
          <w:szCs w:val="18"/>
        </w:rPr>
        <w:tab/>
        <w:t>(K)  promotion.</w:t>
      </w:r>
    </w:p>
    <w:p w14:paraId="709C93B3" w14:textId="77777777" w:rsidR="002C364E" w:rsidRPr="00F11175" w:rsidRDefault="002C364E" w:rsidP="002C364E">
      <w:pPr>
        <w:widowControl/>
        <w:suppressAutoHyphens/>
        <w:rPr>
          <w:sz w:val="18"/>
          <w:szCs w:val="18"/>
        </w:rPr>
      </w:pPr>
      <w:r w:rsidRPr="00F11175">
        <w:rPr>
          <w:sz w:val="18"/>
          <w:szCs w:val="18"/>
        </w:rPr>
        <w:tab/>
        <w:t>(3)  An applicant who has 4,000 hours or more experience as a community health worker shall:</w:t>
      </w:r>
    </w:p>
    <w:p w14:paraId="41DB222E" w14:textId="4ECA8341" w:rsidR="002C364E" w:rsidRPr="00F11175" w:rsidRDefault="002C364E" w:rsidP="002C364E">
      <w:pPr>
        <w:widowControl/>
        <w:suppressAutoHyphens/>
        <w:rPr>
          <w:sz w:val="18"/>
          <w:szCs w:val="18"/>
        </w:rPr>
      </w:pPr>
      <w:r w:rsidRPr="00F11175">
        <w:rPr>
          <w:sz w:val="18"/>
          <w:szCs w:val="18"/>
        </w:rPr>
        <w:tab/>
        <w:t>(a)  complete an application designed by the department;</w:t>
      </w:r>
    </w:p>
    <w:p w14:paraId="0EBB04C6" w14:textId="4A1A44DB" w:rsidR="002C364E" w:rsidRPr="00F11175" w:rsidRDefault="002C364E" w:rsidP="002C364E">
      <w:pPr>
        <w:widowControl/>
        <w:suppressAutoHyphens/>
        <w:rPr>
          <w:sz w:val="18"/>
          <w:szCs w:val="18"/>
        </w:rPr>
      </w:pPr>
      <w:r w:rsidRPr="00F11175">
        <w:rPr>
          <w:sz w:val="18"/>
          <w:szCs w:val="18"/>
        </w:rPr>
        <w:tab/>
        <w:t>(b)  sign a statement agreeing to abide by the Code of Ethics of the Utah Community Health Workers Association (UCHWA), approved by the 2022 UCHWA board, which is incorporated by reference in this rule; and</w:t>
      </w:r>
    </w:p>
    <w:p w14:paraId="37B2CD0A" w14:textId="6CD06324" w:rsidR="002C364E" w:rsidRPr="00F11175" w:rsidRDefault="002C364E" w:rsidP="002C364E">
      <w:pPr>
        <w:widowControl/>
        <w:suppressAutoHyphens/>
        <w:rPr>
          <w:sz w:val="18"/>
          <w:szCs w:val="18"/>
        </w:rPr>
      </w:pPr>
      <w:r w:rsidRPr="00F11175">
        <w:rPr>
          <w:sz w:val="18"/>
          <w:szCs w:val="18"/>
        </w:rPr>
        <w:tab/>
        <w:t>(c)  pay the established certification fee set by the department.</w:t>
      </w:r>
    </w:p>
    <w:p w14:paraId="6170B972" w14:textId="77777777" w:rsidR="002C364E" w:rsidRPr="00F11175" w:rsidRDefault="002C364E" w:rsidP="002C364E">
      <w:pPr>
        <w:widowControl/>
        <w:suppressAutoHyphens/>
        <w:rPr>
          <w:iCs/>
          <w:sz w:val="18"/>
          <w:szCs w:val="18"/>
        </w:rPr>
      </w:pPr>
    </w:p>
    <w:p w14:paraId="3C8728D3" w14:textId="77777777" w:rsidR="002C364E" w:rsidRPr="00F11175" w:rsidRDefault="002C364E" w:rsidP="002C364E">
      <w:pPr>
        <w:widowControl/>
        <w:suppressAutoHyphens/>
        <w:rPr>
          <w:sz w:val="18"/>
          <w:szCs w:val="18"/>
        </w:rPr>
      </w:pPr>
      <w:r w:rsidRPr="00F11175">
        <w:rPr>
          <w:b/>
          <w:sz w:val="18"/>
          <w:szCs w:val="18"/>
        </w:rPr>
        <w:t>R380-350-4.  Notification of Expiring Certification.</w:t>
      </w:r>
    </w:p>
    <w:p w14:paraId="2835FB66" w14:textId="11785743" w:rsidR="002C364E" w:rsidRPr="00F11175" w:rsidRDefault="002C364E" w:rsidP="002C364E">
      <w:pPr>
        <w:widowControl/>
        <w:suppressAutoHyphens/>
        <w:rPr>
          <w:sz w:val="18"/>
          <w:szCs w:val="18"/>
        </w:rPr>
      </w:pPr>
      <w:r w:rsidRPr="00F11175">
        <w:rPr>
          <w:sz w:val="18"/>
          <w:szCs w:val="18"/>
        </w:rPr>
        <w:tab/>
        <w:t>(1)  In accordance with Section 26B-2-507, the department shall notify each state certified community health worker through the email on file with the Office of Health Equity when the certification is due for renewal.</w:t>
      </w:r>
    </w:p>
    <w:p w14:paraId="39FA3C3D" w14:textId="77777777" w:rsidR="002C364E" w:rsidRPr="00F11175" w:rsidRDefault="002C364E" w:rsidP="002C364E">
      <w:pPr>
        <w:widowControl/>
        <w:suppressAutoHyphens/>
        <w:rPr>
          <w:sz w:val="18"/>
          <w:szCs w:val="18"/>
        </w:rPr>
      </w:pPr>
      <w:r w:rsidRPr="00F11175">
        <w:rPr>
          <w:sz w:val="18"/>
          <w:szCs w:val="18"/>
        </w:rPr>
        <w:tab/>
        <w:t>(2)  The department shall inform state certified community health workers via email six months before their certification expires with an additional reminder one month before their certification expires.</w:t>
      </w:r>
    </w:p>
    <w:p w14:paraId="4FE5D53D" w14:textId="4EC072BB" w:rsidR="002C364E" w:rsidRPr="00F11175" w:rsidRDefault="002C364E" w:rsidP="002C364E">
      <w:pPr>
        <w:widowControl/>
        <w:suppressAutoHyphens/>
        <w:rPr>
          <w:i/>
          <w:sz w:val="18"/>
          <w:szCs w:val="18"/>
        </w:rPr>
      </w:pPr>
      <w:r w:rsidRPr="00F11175">
        <w:rPr>
          <w:sz w:val="18"/>
          <w:szCs w:val="18"/>
        </w:rPr>
        <w:tab/>
        <w:t>(3)  A state certified community health worker shall be responsible to ensure that a valid and current email address is provided to the department through the application portal. A state certified community health worker, or applicant, shall update their email address within 30 days of a change.</w:t>
      </w:r>
    </w:p>
    <w:p w14:paraId="3F326046" w14:textId="77777777" w:rsidR="002C364E" w:rsidRPr="00F11175" w:rsidRDefault="002C364E" w:rsidP="002C364E">
      <w:pPr>
        <w:widowControl/>
        <w:suppressAutoHyphens/>
        <w:rPr>
          <w:sz w:val="18"/>
          <w:szCs w:val="18"/>
        </w:rPr>
      </w:pPr>
    </w:p>
    <w:p w14:paraId="0AA4327A" w14:textId="77777777" w:rsidR="002C364E" w:rsidRPr="00F11175" w:rsidRDefault="002C364E" w:rsidP="002C364E">
      <w:pPr>
        <w:widowControl/>
        <w:suppressAutoHyphens/>
        <w:rPr>
          <w:sz w:val="18"/>
          <w:szCs w:val="18"/>
        </w:rPr>
      </w:pPr>
      <w:r w:rsidRPr="00F11175">
        <w:rPr>
          <w:b/>
          <w:sz w:val="18"/>
          <w:szCs w:val="18"/>
        </w:rPr>
        <w:t>R380-350-5.  Renewal Process.</w:t>
      </w:r>
    </w:p>
    <w:p w14:paraId="58312C04" w14:textId="47FE4B6C" w:rsidR="002C364E" w:rsidRPr="00F11175" w:rsidRDefault="002C364E" w:rsidP="002C364E">
      <w:pPr>
        <w:widowControl/>
        <w:suppressAutoHyphens/>
        <w:rPr>
          <w:sz w:val="18"/>
          <w:szCs w:val="18"/>
        </w:rPr>
      </w:pPr>
      <w:r w:rsidRPr="00F11175">
        <w:rPr>
          <w:sz w:val="18"/>
          <w:szCs w:val="18"/>
        </w:rPr>
        <w:tab/>
        <w:t>(1)  In accordance with Section 26B-2-507, a state certified community health worker shall file an application for recertification within six months of the printed date of expiration on their certification.</w:t>
      </w:r>
    </w:p>
    <w:p w14:paraId="71726A0B" w14:textId="77777777" w:rsidR="002C364E" w:rsidRPr="00F11175" w:rsidRDefault="002C364E" w:rsidP="002C364E">
      <w:pPr>
        <w:widowControl/>
        <w:suppressAutoHyphens/>
        <w:rPr>
          <w:sz w:val="18"/>
          <w:szCs w:val="18"/>
        </w:rPr>
      </w:pPr>
      <w:r w:rsidRPr="00F11175">
        <w:rPr>
          <w:sz w:val="18"/>
          <w:szCs w:val="18"/>
        </w:rPr>
        <w:tab/>
        <w:t>(2)  The department shall issue a recertification to a community health worker if the community health worker has:</w:t>
      </w:r>
    </w:p>
    <w:p w14:paraId="4D5B2AF8" w14:textId="77777777" w:rsidR="002C364E" w:rsidRPr="00F11175" w:rsidRDefault="002C364E" w:rsidP="002C364E">
      <w:pPr>
        <w:widowControl/>
        <w:suppressAutoHyphens/>
        <w:rPr>
          <w:sz w:val="18"/>
          <w:szCs w:val="18"/>
        </w:rPr>
      </w:pPr>
      <w:r w:rsidRPr="00F11175">
        <w:rPr>
          <w:sz w:val="18"/>
          <w:szCs w:val="18"/>
        </w:rPr>
        <w:tab/>
        <w:t>(a)  submitted an application for recertification;</w:t>
      </w:r>
    </w:p>
    <w:p w14:paraId="3D8C596A" w14:textId="77777777" w:rsidR="002C364E" w:rsidRPr="00F11175" w:rsidRDefault="002C364E" w:rsidP="002C364E">
      <w:pPr>
        <w:widowControl/>
        <w:suppressAutoHyphens/>
        <w:rPr>
          <w:sz w:val="18"/>
          <w:szCs w:val="18"/>
        </w:rPr>
      </w:pPr>
      <w:r w:rsidRPr="00F11175">
        <w:rPr>
          <w:sz w:val="18"/>
          <w:szCs w:val="18"/>
        </w:rPr>
        <w:tab/>
        <w:t>(b)  paid the established renewal fee set by the department;</w:t>
      </w:r>
    </w:p>
    <w:p w14:paraId="4C4F11DF" w14:textId="77777777" w:rsidR="002C364E" w:rsidRPr="00F11175" w:rsidRDefault="002C364E" w:rsidP="002C364E">
      <w:pPr>
        <w:widowControl/>
        <w:suppressAutoHyphens/>
        <w:rPr>
          <w:sz w:val="18"/>
          <w:szCs w:val="18"/>
        </w:rPr>
      </w:pPr>
      <w:r w:rsidRPr="00F11175">
        <w:rPr>
          <w:sz w:val="18"/>
          <w:szCs w:val="18"/>
        </w:rPr>
        <w:tab/>
        <w:t>(c)  established current Utah residency; and</w:t>
      </w:r>
    </w:p>
    <w:p w14:paraId="106D741A" w14:textId="77777777" w:rsidR="002C364E" w:rsidRPr="00F11175" w:rsidRDefault="002C364E" w:rsidP="002C364E">
      <w:pPr>
        <w:widowControl/>
        <w:suppressAutoHyphens/>
        <w:rPr>
          <w:sz w:val="18"/>
          <w:szCs w:val="18"/>
        </w:rPr>
      </w:pPr>
      <w:r w:rsidRPr="00F11175">
        <w:rPr>
          <w:sz w:val="18"/>
          <w:szCs w:val="18"/>
        </w:rPr>
        <w:tab/>
        <w:t>(d)  submitted proof of completion of 15 continuing education units within the past two years of the current certification period.</w:t>
      </w:r>
    </w:p>
    <w:p w14:paraId="520BC5FD" w14:textId="670C1555" w:rsidR="002C364E" w:rsidRPr="00F11175" w:rsidRDefault="002C364E" w:rsidP="002C364E">
      <w:pPr>
        <w:widowControl/>
        <w:suppressAutoHyphens/>
        <w:rPr>
          <w:sz w:val="18"/>
          <w:szCs w:val="18"/>
        </w:rPr>
      </w:pPr>
      <w:r w:rsidRPr="00F11175">
        <w:rPr>
          <w:sz w:val="18"/>
          <w:szCs w:val="18"/>
        </w:rPr>
        <w:tab/>
        <w:t>(3)  The applicant shall submit an application for recertification before six months after the printed expiration date on the certification certificate. The individual applicant shall resubmit an application for the community health worker certification if the certification has been expired more than six months.</w:t>
      </w:r>
    </w:p>
    <w:p w14:paraId="28B74BC2" w14:textId="77777777" w:rsidR="002C364E" w:rsidRPr="00F11175" w:rsidRDefault="002C364E" w:rsidP="002C364E">
      <w:pPr>
        <w:widowControl/>
        <w:suppressAutoHyphens/>
        <w:rPr>
          <w:sz w:val="18"/>
          <w:szCs w:val="18"/>
        </w:rPr>
      </w:pPr>
      <w:r w:rsidRPr="00F11175">
        <w:rPr>
          <w:sz w:val="18"/>
          <w:szCs w:val="18"/>
        </w:rPr>
        <w:tab/>
        <w:t>(4)  The department shall date the new certificate of state certification for two years from the original expiration date.</w:t>
      </w:r>
    </w:p>
    <w:p w14:paraId="1AE22AF2" w14:textId="77777777" w:rsidR="002C364E" w:rsidRPr="00F11175" w:rsidRDefault="002C364E" w:rsidP="002C364E">
      <w:pPr>
        <w:widowControl/>
        <w:suppressAutoHyphens/>
        <w:rPr>
          <w:sz w:val="18"/>
          <w:szCs w:val="18"/>
        </w:rPr>
      </w:pPr>
    </w:p>
    <w:p w14:paraId="719634BE" w14:textId="77777777" w:rsidR="002C364E" w:rsidRPr="00F11175" w:rsidRDefault="002C364E" w:rsidP="002C364E">
      <w:pPr>
        <w:widowControl/>
        <w:suppressAutoHyphens/>
        <w:rPr>
          <w:sz w:val="18"/>
          <w:szCs w:val="18"/>
        </w:rPr>
      </w:pPr>
      <w:r w:rsidRPr="00F11175">
        <w:rPr>
          <w:b/>
          <w:sz w:val="18"/>
          <w:szCs w:val="18"/>
        </w:rPr>
        <w:t>R380-350-6.  Continuing Education.</w:t>
      </w:r>
    </w:p>
    <w:p w14:paraId="2A724B05" w14:textId="42D72FEC" w:rsidR="002C364E" w:rsidRPr="00F11175" w:rsidRDefault="002C364E" w:rsidP="002C364E">
      <w:pPr>
        <w:widowControl/>
        <w:suppressAutoHyphens/>
        <w:rPr>
          <w:sz w:val="18"/>
          <w:szCs w:val="18"/>
        </w:rPr>
      </w:pPr>
      <w:r w:rsidRPr="00F11175">
        <w:rPr>
          <w:sz w:val="18"/>
          <w:szCs w:val="18"/>
        </w:rPr>
        <w:tab/>
        <w:t>(1)  A state certified community health worker shall complete 15 hours of continuing education units every two years, or during the duration of the certification, to qualify for the renewal of the certification.</w:t>
      </w:r>
    </w:p>
    <w:p w14:paraId="7DB4CB2A" w14:textId="54565C1B" w:rsidR="002C364E" w:rsidRPr="00F11175" w:rsidRDefault="002C364E" w:rsidP="002C364E">
      <w:pPr>
        <w:widowControl/>
        <w:suppressAutoHyphens/>
        <w:rPr>
          <w:sz w:val="18"/>
          <w:szCs w:val="18"/>
        </w:rPr>
      </w:pPr>
      <w:r w:rsidRPr="00F11175">
        <w:rPr>
          <w:sz w:val="18"/>
          <w:szCs w:val="18"/>
        </w:rPr>
        <w:tab/>
        <w:t>(2)  One continuing education unit equals one hour of training that focuses on capacity building, an element of core-skill training, or improves the knowledge or skills of a state certified community health worker within the purview of their work.</w:t>
      </w:r>
    </w:p>
    <w:p w14:paraId="1BE30DFC" w14:textId="10185CD1" w:rsidR="002C364E" w:rsidRPr="00F11175" w:rsidRDefault="002C364E" w:rsidP="002C364E">
      <w:pPr>
        <w:widowControl/>
        <w:suppressAutoHyphens/>
        <w:rPr>
          <w:sz w:val="18"/>
          <w:szCs w:val="18"/>
        </w:rPr>
      </w:pPr>
      <w:r w:rsidRPr="00F11175">
        <w:rPr>
          <w:sz w:val="18"/>
          <w:szCs w:val="18"/>
        </w:rPr>
        <w:tab/>
        <w:t>(3)  An event must be approved as a continuing education event by:</w:t>
      </w:r>
    </w:p>
    <w:p w14:paraId="709C3C9C" w14:textId="11AD6BB6" w:rsidR="002C364E" w:rsidRPr="00F11175" w:rsidRDefault="002C364E" w:rsidP="002C364E">
      <w:pPr>
        <w:widowControl/>
        <w:suppressAutoHyphens/>
        <w:rPr>
          <w:sz w:val="18"/>
          <w:szCs w:val="18"/>
        </w:rPr>
      </w:pPr>
      <w:r w:rsidRPr="00F11175">
        <w:rPr>
          <w:sz w:val="18"/>
          <w:szCs w:val="18"/>
        </w:rPr>
        <w:tab/>
        <w:t>(a)  the department through the Office of Health Equity; or</w:t>
      </w:r>
    </w:p>
    <w:p w14:paraId="34CE1220" w14:textId="4509D7EB" w:rsidR="002C364E" w:rsidRPr="00F11175" w:rsidRDefault="002C364E" w:rsidP="002C364E">
      <w:pPr>
        <w:widowControl/>
        <w:suppressAutoHyphens/>
        <w:rPr>
          <w:sz w:val="18"/>
          <w:szCs w:val="18"/>
        </w:rPr>
      </w:pPr>
      <w:r w:rsidRPr="00F11175">
        <w:rPr>
          <w:sz w:val="18"/>
          <w:szCs w:val="18"/>
        </w:rPr>
        <w:tab/>
        <w:t>(b)  a state professional association that:</w:t>
      </w:r>
    </w:p>
    <w:p w14:paraId="609A2D5D" w14:textId="00661B35" w:rsidR="002C364E" w:rsidRPr="00F11175" w:rsidRDefault="002C364E" w:rsidP="002C364E">
      <w:pPr>
        <w:widowControl/>
        <w:suppressAutoHyphens/>
        <w:rPr>
          <w:sz w:val="18"/>
          <w:szCs w:val="18"/>
        </w:rPr>
      </w:pPr>
      <w:r w:rsidRPr="00F11175">
        <w:rPr>
          <w:sz w:val="18"/>
          <w:szCs w:val="18"/>
        </w:rPr>
        <w:tab/>
        <w:t>(i)  is associated with the community health worker profession; and</w:t>
      </w:r>
    </w:p>
    <w:p w14:paraId="15CB3D87" w14:textId="4640CDF4" w:rsidR="002C364E" w:rsidRPr="00F11175" w:rsidRDefault="002C364E" w:rsidP="002C364E">
      <w:pPr>
        <w:widowControl/>
        <w:suppressAutoHyphens/>
        <w:rPr>
          <w:sz w:val="18"/>
          <w:szCs w:val="18"/>
        </w:rPr>
      </w:pPr>
      <w:r w:rsidRPr="00F11175">
        <w:rPr>
          <w:sz w:val="18"/>
          <w:szCs w:val="18"/>
        </w:rPr>
        <w:tab/>
        <w:t>(ii)  is aligned with a national community health worker professional association.</w:t>
      </w:r>
    </w:p>
    <w:p w14:paraId="3104175F" w14:textId="77777777" w:rsidR="002C364E" w:rsidRPr="00F11175" w:rsidRDefault="002C364E" w:rsidP="002C364E">
      <w:pPr>
        <w:widowControl/>
        <w:suppressAutoHyphens/>
        <w:rPr>
          <w:sz w:val="18"/>
          <w:szCs w:val="18"/>
        </w:rPr>
      </w:pPr>
    </w:p>
    <w:p w14:paraId="05015B40" w14:textId="77777777" w:rsidR="002C364E" w:rsidRPr="00F11175" w:rsidRDefault="002C364E" w:rsidP="002C364E">
      <w:pPr>
        <w:widowControl/>
        <w:suppressAutoHyphens/>
        <w:rPr>
          <w:sz w:val="18"/>
          <w:szCs w:val="18"/>
        </w:rPr>
      </w:pPr>
      <w:r w:rsidRPr="00F11175">
        <w:rPr>
          <w:b/>
          <w:sz w:val="18"/>
          <w:szCs w:val="18"/>
        </w:rPr>
        <w:t>R380-350-7.  Professional Conduct.</w:t>
      </w:r>
    </w:p>
    <w:p w14:paraId="20166185" w14:textId="77777777" w:rsidR="002C364E" w:rsidRPr="00F11175" w:rsidRDefault="002C364E" w:rsidP="002C364E">
      <w:pPr>
        <w:widowControl/>
        <w:suppressAutoHyphens/>
        <w:rPr>
          <w:sz w:val="18"/>
          <w:szCs w:val="18"/>
        </w:rPr>
      </w:pPr>
      <w:r w:rsidRPr="00F11175">
        <w:rPr>
          <w:sz w:val="18"/>
          <w:szCs w:val="18"/>
        </w:rPr>
        <w:tab/>
        <w:t>(1)  "Unprofessional conduct" includes:</w:t>
      </w:r>
    </w:p>
    <w:p w14:paraId="15A7F8CC" w14:textId="77777777" w:rsidR="002C364E" w:rsidRPr="00F11175" w:rsidRDefault="002C364E" w:rsidP="002C364E">
      <w:pPr>
        <w:widowControl/>
        <w:suppressAutoHyphens/>
        <w:rPr>
          <w:sz w:val="18"/>
          <w:szCs w:val="18"/>
        </w:rPr>
      </w:pPr>
      <w:r w:rsidRPr="00F11175">
        <w:rPr>
          <w:sz w:val="18"/>
          <w:szCs w:val="18"/>
        </w:rPr>
        <w:tab/>
        <w:t>(a)  engaging in or aiding or abetting conduct or practices that are dishonest, deceptive, or fraudulent;</w:t>
      </w:r>
    </w:p>
    <w:p w14:paraId="6800568A" w14:textId="77777777" w:rsidR="002C364E" w:rsidRPr="00F11175" w:rsidRDefault="002C364E" w:rsidP="002C364E">
      <w:pPr>
        <w:widowControl/>
        <w:suppressAutoHyphens/>
        <w:rPr>
          <w:sz w:val="18"/>
          <w:szCs w:val="18"/>
        </w:rPr>
      </w:pPr>
      <w:r w:rsidRPr="00F11175">
        <w:rPr>
          <w:sz w:val="18"/>
          <w:szCs w:val="18"/>
        </w:rPr>
        <w:tab/>
        <w:t>(b)  engaging in or aiding or abetting deceptive or fraudulent billing practices;</w:t>
      </w:r>
    </w:p>
    <w:p w14:paraId="7004E151" w14:textId="77777777" w:rsidR="002C364E" w:rsidRPr="00F11175" w:rsidRDefault="002C364E" w:rsidP="002C364E">
      <w:pPr>
        <w:widowControl/>
        <w:suppressAutoHyphens/>
        <w:rPr>
          <w:sz w:val="18"/>
          <w:szCs w:val="18"/>
        </w:rPr>
      </w:pPr>
      <w:r w:rsidRPr="00F11175">
        <w:rPr>
          <w:sz w:val="18"/>
          <w:szCs w:val="18"/>
        </w:rPr>
        <w:tab/>
        <w:t>(c)  failing to establish and maintain professional boundaries with a client or former client;</w:t>
      </w:r>
    </w:p>
    <w:p w14:paraId="0644E3EE" w14:textId="3F29D4DE" w:rsidR="002C364E" w:rsidRPr="00F11175" w:rsidRDefault="002C364E" w:rsidP="002C364E">
      <w:pPr>
        <w:widowControl/>
        <w:suppressAutoHyphens/>
        <w:rPr>
          <w:sz w:val="18"/>
          <w:szCs w:val="18"/>
        </w:rPr>
      </w:pPr>
      <w:r w:rsidRPr="00F11175">
        <w:rPr>
          <w:sz w:val="18"/>
          <w:szCs w:val="18"/>
        </w:rPr>
        <w:tab/>
        <w:t>(d)  engaging in dual or multiple relationships with a client or former client in which there is a risk of harm to the client;</w:t>
      </w:r>
    </w:p>
    <w:p w14:paraId="1BE8CC8C" w14:textId="77777777" w:rsidR="002C364E" w:rsidRPr="00F11175" w:rsidRDefault="002C364E" w:rsidP="002C364E">
      <w:pPr>
        <w:widowControl/>
        <w:suppressAutoHyphens/>
        <w:rPr>
          <w:sz w:val="18"/>
          <w:szCs w:val="18"/>
        </w:rPr>
      </w:pPr>
      <w:r w:rsidRPr="00F11175">
        <w:rPr>
          <w:sz w:val="18"/>
          <w:szCs w:val="18"/>
        </w:rPr>
        <w:tab/>
        <w:t>(e)  engaging in sexual activities or sexual contact with a client with or without client consent;</w:t>
      </w:r>
    </w:p>
    <w:p w14:paraId="4CFBDB58" w14:textId="77777777" w:rsidR="002C364E" w:rsidRPr="00F11175" w:rsidRDefault="002C364E" w:rsidP="002C364E">
      <w:pPr>
        <w:widowControl/>
        <w:suppressAutoHyphens/>
        <w:rPr>
          <w:sz w:val="18"/>
          <w:szCs w:val="18"/>
        </w:rPr>
      </w:pPr>
      <w:r w:rsidRPr="00F11175">
        <w:rPr>
          <w:sz w:val="18"/>
          <w:szCs w:val="18"/>
        </w:rPr>
        <w:tab/>
        <w:t>(f)  engaging in or aiding or abetting sexual harassment or any conduct that is exploitive or abusive with respect to a student, trainee, employee, or colleague;</w:t>
      </w:r>
    </w:p>
    <w:p w14:paraId="751A998E" w14:textId="77777777" w:rsidR="002C364E" w:rsidRPr="00F11175" w:rsidRDefault="002C364E" w:rsidP="002C364E">
      <w:pPr>
        <w:widowControl/>
        <w:suppressAutoHyphens/>
        <w:rPr>
          <w:sz w:val="18"/>
          <w:szCs w:val="18"/>
        </w:rPr>
      </w:pPr>
      <w:r w:rsidRPr="00F11175">
        <w:rPr>
          <w:sz w:val="18"/>
          <w:szCs w:val="18"/>
        </w:rPr>
        <w:tab/>
        <w:t>(g)  failing to exercise professional discretion and impartial judgment required for the performance of professional activities, duties, and functions;</w:t>
      </w:r>
    </w:p>
    <w:p w14:paraId="1881CD95" w14:textId="77777777" w:rsidR="002C364E" w:rsidRPr="00F11175" w:rsidRDefault="002C364E" w:rsidP="002C364E">
      <w:pPr>
        <w:widowControl/>
        <w:suppressAutoHyphens/>
        <w:rPr>
          <w:sz w:val="18"/>
          <w:szCs w:val="18"/>
        </w:rPr>
      </w:pPr>
      <w:r w:rsidRPr="00F11175">
        <w:rPr>
          <w:sz w:val="18"/>
          <w:szCs w:val="18"/>
        </w:rPr>
        <w:lastRenderedPageBreak/>
        <w:tab/>
        <w:t>(h)  failing to provide impartial, objective, and informed services, recommendations, or opinions with respect to custodial or parental rights, divorce, domestic relationships, adoptions, sanity, competency, mental health, or any other determination concerning an individual's civil or legal rights;</w:t>
      </w:r>
    </w:p>
    <w:p w14:paraId="46B87D4F" w14:textId="77777777" w:rsidR="002C364E" w:rsidRPr="00F11175" w:rsidRDefault="002C364E" w:rsidP="002C364E">
      <w:pPr>
        <w:widowControl/>
        <w:suppressAutoHyphens/>
        <w:rPr>
          <w:sz w:val="18"/>
          <w:szCs w:val="18"/>
        </w:rPr>
      </w:pPr>
      <w:r w:rsidRPr="00F11175">
        <w:rPr>
          <w:sz w:val="18"/>
          <w:szCs w:val="18"/>
        </w:rPr>
        <w:tab/>
        <w:t>(i)  exploiting a client or former client for personal gain;</w:t>
      </w:r>
    </w:p>
    <w:p w14:paraId="2EAC11AC" w14:textId="77777777" w:rsidR="002C364E" w:rsidRPr="00F11175" w:rsidRDefault="002C364E" w:rsidP="002C364E">
      <w:pPr>
        <w:widowControl/>
        <w:suppressAutoHyphens/>
        <w:rPr>
          <w:sz w:val="18"/>
          <w:szCs w:val="18"/>
        </w:rPr>
      </w:pPr>
      <w:r w:rsidRPr="00F11175">
        <w:rPr>
          <w:sz w:val="18"/>
          <w:szCs w:val="18"/>
        </w:rPr>
        <w:tab/>
        <w:t>(j)  exploiting a person who has a personal relationship with a client for personal gain;</w:t>
      </w:r>
    </w:p>
    <w:p w14:paraId="1A2EC263" w14:textId="77777777" w:rsidR="002C364E" w:rsidRPr="00F11175" w:rsidRDefault="002C364E" w:rsidP="002C364E">
      <w:pPr>
        <w:widowControl/>
        <w:suppressAutoHyphens/>
        <w:rPr>
          <w:sz w:val="18"/>
          <w:szCs w:val="18"/>
        </w:rPr>
      </w:pPr>
      <w:r w:rsidRPr="00F11175">
        <w:rPr>
          <w:sz w:val="18"/>
          <w:szCs w:val="18"/>
        </w:rPr>
        <w:tab/>
        <w:t>(k)  failing to protect the confidences of other persons named or contained in the client records; and</w:t>
      </w:r>
    </w:p>
    <w:p w14:paraId="0EE40DB6" w14:textId="0AF6AD77" w:rsidR="002C364E" w:rsidRPr="00F11175" w:rsidRDefault="002C364E" w:rsidP="002C364E">
      <w:pPr>
        <w:widowControl/>
        <w:suppressAutoHyphens/>
        <w:rPr>
          <w:sz w:val="18"/>
          <w:szCs w:val="18"/>
        </w:rPr>
      </w:pPr>
      <w:r w:rsidRPr="00F11175">
        <w:rPr>
          <w:sz w:val="18"/>
          <w:szCs w:val="18"/>
        </w:rPr>
        <w:tab/>
        <w:t>(l)  failing to abide by the Code of Ethics as approved by the UCHWA board.</w:t>
      </w:r>
    </w:p>
    <w:p w14:paraId="5DEEA601" w14:textId="401D3B07" w:rsidR="002C364E" w:rsidRPr="00F11175" w:rsidRDefault="002C364E" w:rsidP="002C364E">
      <w:pPr>
        <w:widowControl/>
        <w:suppressAutoHyphens/>
        <w:rPr>
          <w:sz w:val="18"/>
          <w:szCs w:val="18"/>
        </w:rPr>
      </w:pPr>
      <w:r w:rsidRPr="00F11175">
        <w:rPr>
          <w:sz w:val="18"/>
          <w:szCs w:val="18"/>
        </w:rPr>
        <w:tab/>
        <w:t xml:space="preserve">(2)  Any violation by a state certified community health worker </w:t>
      </w:r>
      <w:r w:rsidRPr="00F11175">
        <w:rPr>
          <w:sz w:val="18"/>
        </w:rPr>
        <w:t xml:space="preserve">of </w:t>
      </w:r>
      <w:r w:rsidRPr="00F11175">
        <w:rPr>
          <w:sz w:val="18"/>
          <w:szCs w:val="18"/>
        </w:rPr>
        <w:t>the Code of Ethics as approved by the UCHWA board, unprofessional conduct, or misrepresentation of credentialing shall be reported to the department through the Office of Health Equity.</w:t>
      </w:r>
    </w:p>
    <w:p w14:paraId="2763589F" w14:textId="71F36992" w:rsidR="002C364E" w:rsidRPr="00F11175" w:rsidRDefault="002C364E" w:rsidP="002C364E">
      <w:pPr>
        <w:widowControl/>
        <w:suppressAutoHyphens/>
        <w:rPr>
          <w:sz w:val="18"/>
          <w:szCs w:val="18"/>
        </w:rPr>
      </w:pPr>
      <w:r w:rsidRPr="00F11175">
        <w:rPr>
          <w:sz w:val="18"/>
          <w:szCs w:val="18"/>
        </w:rPr>
        <w:tab/>
        <w:t>(3)  If the department, through the Office of Health Equity, finds a violation has occurred, it shall revoke the state certification.</w:t>
      </w:r>
    </w:p>
    <w:p w14:paraId="294B8096" w14:textId="77777777" w:rsidR="002C364E" w:rsidRPr="00F11175" w:rsidRDefault="002C364E" w:rsidP="002C364E">
      <w:pPr>
        <w:widowControl/>
        <w:suppressAutoHyphens/>
        <w:rPr>
          <w:sz w:val="18"/>
          <w:szCs w:val="18"/>
        </w:rPr>
      </w:pPr>
      <w:r w:rsidRPr="00F11175">
        <w:rPr>
          <w:sz w:val="18"/>
          <w:szCs w:val="18"/>
        </w:rPr>
        <w:tab/>
        <w:t>(4)  The department may issue a fine in an amount up to $100 in accordance with Section 26B-2-504 if an individual uses the term "state certified" in conjunction with the individual's work as a community health worker if the individual is not state certified.</w:t>
      </w:r>
    </w:p>
    <w:p w14:paraId="5090D681" w14:textId="77777777" w:rsidR="002C364E" w:rsidRPr="00F11175" w:rsidRDefault="002C364E" w:rsidP="002C364E">
      <w:pPr>
        <w:widowControl/>
        <w:suppressAutoHyphens/>
        <w:rPr>
          <w:sz w:val="18"/>
          <w:szCs w:val="18"/>
        </w:rPr>
      </w:pPr>
    </w:p>
    <w:p w14:paraId="5F81EECC" w14:textId="77777777" w:rsidR="002C364E" w:rsidRPr="00F11175" w:rsidRDefault="002C364E" w:rsidP="002C364E">
      <w:pPr>
        <w:widowControl/>
        <w:suppressAutoHyphens/>
        <w:rPr>
          <w:sz w:val="18"/>
          <w:szCs w:val="18"/>
        </w:rPr>
      </w:pPr>
      <w:r w:rsidRPr="00F11175">
        <w:rPr>
          <w:b/>
          <w:sz w:val="18"/>
          <w:szCs w:val="18"/>
        </w:rPr>
        <w:t>R380-350-8.  Application Denial.</w:t>
      </w:r>
    </w:p>
    <w:p w14:paraId="16B30372" w14:textId="77777777" w:rsidR="002C364E" w:rsidRPr="00F11175" w:rsidRDefault="002C364E" w:rsidP="002C364E">
      <w:pPr>
        <w:widowControl/>
        <w:suppressAutoHyphens/>
        <w:rPr>
          <w:sz w:val="18"/>
          <w:szCs w:val="18"/>
        </w:rPr>
      </w:pPr>
      <w:r w:rsidRPr="00F11175">
        <w:rPr>
          <w:sz w:val="18"/>
          <w:szCs w:val="18"/>
        </w:rPr>
        <w:tab/>
        <w:t>An application shall be denied if the applicant fails to:</w:t>
      </w:r>
    </w:p>
    <w:p w14:paraId="6C97DF23" w14:textId="77777777" w:rsidR="002C364E" w:rsidRPr="00F11175" w:rsidRDefault="002C364E" w:rsidP="002C364E">
      <w:pPr>
        <w:widowControl/>
        <w:suppressAutoHyphens/>
        <w:rPr>
          <w:sz w:val="18"/>
          <w:szCs w:val="18"/>
        </w:rPr>
      </w:pPr>
      <w:r w:rsidRPr="00F11175">
        <w:rPr>
          <w:sz w:val="18"/>
          <w:szCs w:val="18"/>
        </w:rPr>
        <w:tab/>
        <w:t>(1)  submit any required documentation to the state through the application portal within six months of original application submission date;</w:t>
      </w:r>
    </w:p>
    <w:p w14:paraId="195840CC" w14:textId="77777777" w:rsidR="002C364E" w:rsidRPr="00F11175" w:rsidRDefault="002C364E" w:rsidP="002C364E">
      <w:pPr>
        <w:widowControl/>
        <w:suppressAutoHyphens/>
        <w:rPr>
          <w:sz w:val="18"/>
          <w:szCs w:val="18"/>
        </w:rPr>
      </w:pPr>
      <w:r w:rsidRPr="00F11175">
        <w:rPr>
          <w:sz w:val="18"/>
          <w:szCs w:val="18"/>
        </w:rPr>
        <w:tab/>
        <w:t>(2)  submit payment for the application fee within six months of the original application submission date; or</w:t>
      </w:r>
    </w:p>
    <w:p w14:paraId="69BA87FB" w14:textId="77777777" w:rsidR="002C364E" w:rsidRPr="00F11175" w:rsidRDefault="002C364E" w:rsidP="002C364E">
      <w:pPr>
        <w:widowControl/>
        <w:suppressAutoHyphens/>
        <w:rPr>
          <w:sz w:val="18"/>
          <w:szCs w:val="18"/>
        </w:rPr>
      </w:pPr>
      <w:r w:rsidRPr="00F11175">
        <w:rPr>
          <w:sz w:val="18"/>
          <w:szCs w:val="18"/>
        </w:rPr>
        <w:tab/>
        <w:t>(3)  meet community health worker state certification requirements as outlined in this rule.</w:t>
      </w:r>
    </w:p>
    <w:p w14:paraId="33FF9907" w14:textId="77777777" w:rsidR="002C364E" w:rsidRPr="00F11175" w:rsidRDefault="002C364E" w:rsidP="002C364E">
      <w:pPr>
        <w:widowControl/>
        <w:suppressAutoHyphens/>
        <w:rPr>
          <w:sz w:val="18"/>
          <w:szCs w:val="18"/>
        </w:rPr>
      </w:pPr>
    </w:p>
    <w:p w14:paraId="6F9E6A25" w14:textId="77777777" w:rsidR="002C364E" w:rsidRPr="00F11175" w:rsidRDefault="002C364E" w:rsidP="002C364E">
      <w:pPr>
        <w:widowControl/>
        <w:suppressAutoHyphens/>
        <w:rPr>
          <w:sz w:val="18"/>
          <w:szCs w:val="18"/>
        </w:rPr>
      </w:pPr>
      <w:r w:rsidRPr="00F11175">
        <w:rPr>
          <w:b/>
          <w:sz w:val="18"/>
          <w:szCs w:val="18"/>
        </w:rPr>
        <w:t>KEY:  health care, community health worker</w:t>
      </w:r>
    </w:p>
    <w:p w14:paraId="2B5B0E05" w14:textId="2225F1F0" w:rsidR="002C364E" w:rsidRPr="00F11175" w:rsidRDefault="002C364E" w:rsidP="002C364E">
      <w:pPr>
        <w:widowControl/>
        <w:suppressAutoHyphens/>
        <w:rPr>
          <w:sz w:val="18"/>
          <w:szCs w:val="18"/>
        </w:rPr>
      </w:pPr>
      <w:r w:rsidRPr="00F11175">
        <w:rPr>
          <w:b/>
          <w:sz w:val="18"/>
          <w:szCs w:val="18"/>
        </w:rPr>
        <w:t xml:space="preserve">Date of Last Change:  </w:t>
      </w:r>
      <w:r w:rsidR="0016170E" w:rsidRPr="00F11175">
        <w:rPr>
          <w:b/>
          <w:sz w:val="18"/>
          <w:szCs w:val="18"/>
        </w:rPr>
        <w:t xml:space="preserve">December 2, </w:t>
      </w:r>
      <w:r w:rsidRPr="00F11175">
        <w:rPr>
          <w:b/>
          <w:sz w:val="18"/>
          <w:szCs w:val="18"/>
        </w:rPr>
        <w:t>2024</w:t>
      </w:r>
    </w:p>
    <w:p w14:paraId="5F35A3F7" w14:textId="24BF4D3F" w:rsidR="002C364E" w:rsidRPr="00F11175" w:rsidRDefault="002C364E" w:rsidP="002C364E">
      <w:pPr>
        <w:widowControl/>
        <w:suppressAutoHyphens/>
        <w:rPr>
          <w:sz w:val="18"/>
          <w:szCs w:val="18"/>
        </w:rPr>
      </w:pPr>
      <w:r w:rsidRPr="00F11175">
        <w:rPr>
          <w:b/>
          <w:sz w:val="18"/>
          <w:szCs w:val="18"/>
        </w:rPr>
        <w:t>Authorizing, and Implemented or Interpreted Law:  26B-1-202, 26B-2-502</w:t>
      </w:r>
    </w:p>
    <w:p w14:paraId="27E025E1" w14:textId="77777777" w:rsidR="002C364E" w:rsidRPr="00F11175" w:rsidRDefault="002C364E" w:rsidP="002C364E">
      <w:pPr>
        <w:widowControl/>
        <w:suppressAutoHyphens/>
        <w:rPr>
          <w:sz w:val="18"/>
        </w:rPr>
      </w:pPr>
    </w:p>
    <w:p w14:paraId="7FD219C8" w14:textId="33FC238E" w:rsidR="00B55C81" w:rsidRPr="00F11175" w:rsidRDefault="00B55C81" w:rsidP="002C364E">
      <w:pPr>
        <w:widowControl/>
        <w:suppressAutoHyphens/>
        <w:rPr>
          <w:sz w:val="18"/>
        </w:rPr>
      </w:pPr>
    </w:p>
    <w:sectPr w:rsidR="00B55C81" w:rsidRPr="00F11175" w:rsidSect="00F1117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9B199" w14:textId="77777777" w:rsidR="003C42F3" w:rsidRDefault="003C42F3" w:rsidP="00C17968">
      <w:r>
        <w:separator/>
      </w:r>
    </w:p>
  </w:endnote>
  <w:endnote w:type="continuationSeparator" w:id="0">
    <w:p w14:paraId="645C09C3" w14:textId="77777777" w:rsidR="003C42F3" w:rsidRDefault="003C42F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3ED48" w14:textId="77777777" w:rsidR="003C42F3" w:rsidRDefault="003C42F3" w:rsidP="00C17968">
      <w:r>
        <w:separator/>
      </w:r>
    </w:p>
  </w:footnote>
  <w:footnote w:type="continuationSeparator" w:id="0">
    <w:p w14:paraId="75AB2076" w14:textId="77777777" w:rsidR="003C42F3" w:rsidRDefault="003C42F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BDF"/>
    <w:rsid w:val="0000493C"/>
    <w:rsid w:val="0000533D"/>
    <w:rsid w:val="000069A9"/>
    <w:rsid w:val="00027A64"/>
    <w:rsid w:val="0003198B"/>
    <w:rsid w:val="00046BE9"/>
    <w:rsid w:val="00050AB6"/>
    <w:rsid w:val="0005628D"/>
    <w:rsid w:val="00070B90"/>
    <w:rsid w:val="00071970"/>
    <w:rsid w:val="000723C1"/>
    <w:rsid w:val="000741DA"/>
    <w:rsid w:val="00083289"/>
    <w:rsid w:val="00086885"/>
    <w:rsid w:val="00086A4C"/>
    <w:rsid w:val="00092D64"/>
    <w:rsid w:val="000A63C1"/>
    <w:rsid w:val="000B0C8F"/>
    <w:rsid w:val="000B2C2A"/>
    <w:rsid w:val="000C3C78"/>
    <w:rsid w:val="000D204D"/>
    <w:rsid w:val="000E7CDD"/>
    <w:rsid w:val="00101FCF"/>
    <w:rsid w:val="00102BB0"/>
    <w:rsid w:val="00111D86"/>
    <w:rsid w:val="00116D55"/>
    <w:rsid w:val="00136C69"/>
    <w:rsid w:val="00136E6B"/>
    <w:rsid w:val="00140B4F"/>
    <w:rsid w:val="00143257"/>
    <w:rsid w:val="00151B36"/>
    <w:rsid w:val="0015299A"/>
    <w:rsid w:val="0016170E"/>
    <w:rsid w:val="001769DF"/>
    <w:rsid w:val="0018100B"/>
    <w:rsid w:val="00184F0F"/>
    <w:rsid w:val="001A235E"/>
    <w:rsid w:val="001B1B40"/>
    <w:rsid w:val="001B3032"/>
    <w:rsid w:val="001B486F"/>
    <w:rsid w:val="001B6FE3"/>
    <w:rsid w:val="001C3DAB"/>
    <w:rsid w:val="001C77DF"/>
    <w:rsid w:val="001F78BA"/>
    <w:rsid w:val="00210E2C"/>
    <w:rsid w:val="00214BA0"/>
    <w:rsid w:val="00250B69"/>
    <w:rsid w:val="00253C3B"/>
    <w:rsid w:val="00256032"/>
    <w:rsid w:val="00257FBC"/>
    <w:rsid w:val="002639EB"/>
    <w:rsid w:val="00266359"/>
    <w:rsid w:val="00272D20"/>
    <w:rsid w:val="00282CAA"/>
    <w:rsid w:val="00291DCA"/>
    <w:rsid w:val="00296B2B"/>
    <w:rsid w:val="00297523"/>
    <w:rsid w:val="002B721A"/>
    <w:rsid w:val="002C31EE"/>
    <w:rsid w:val="002C364E"/>
    <w:rsid w:val="002C6E7D"/>
    <w:rsid w:val="002D4474"/>
    <w:rsid w:val="002D7EBD"/>
    <w:rsid w:val="002E6F38"/>
    <w:rsid w:val="002F45BF"/>
    <w:rsid w:val="003121D3"/>
    <w:rsid w:val="00316A41"/>
    <w:rsid w:val="003217E6"/>
    <w:rsid w:val="00335956"/>
    <w:rsid w:val="0033622C"/>
    <w:rsid w:val="00342459"/>
    <w:rsid w:val="0034586B"/>
    <w:rsid w:val="00367A8C"/>
    <w:rsid w:val="00373FE5"/>
    <w:rsid w:val="00380D52"/>
    <w:rsid w:val="003B6116"/>
    <w:rsid w:val="003C42F3"/>
    <w:rsid w:val="003C7A86"/>
    <w:rsid w:val="003D601B"/>
    <w:rsid w:val="003E6785"/>
    <w:rsid w:val="003F64A7"/>
    <w:rsid w:val="003F6A4F"/>
    <w:rsid w:val="00400471"/>
    <w:rsid w:val="00402912"/>
    <w:rsid w:val="00403755"/>
    <w:rsid w:val="00414E0D"/>
    <w:rsid w:val="00430473"/>
    <w:rsid w:val="004423A3"/>
    <w:rsid w:val="004518A1"/>
    <w:rsid w:val="00457B35"/>
    <w:rsid w:val="00462360"/>
    <w:rsid w:val="00465A08"/>
    <w:rsid w:val="004803F6"/>
    <w:rsid w:val="00480619"/>
    <w:rsid w:val="004A01AF"/>
    <w:rsid w:val="004A031A"/>
    <w:rsid w:val="004B47C3"/>
    <w:rsid w:val="004B7F3B"/>
    <w:rsid w:val="004C20EA"/>
    <w:rsid w:val="004C4015"/>
    <w:rsid w:val="004D328F"/>
    <w:rsid w:val="004F2C43"/>
    <w:rsid w:val="005046C6"/>
    <w:rsid w:val="00516E14"/>
    <w:rsid w:val="0052618D"/>
    <w:rsid w:val="0054659B"/>
    <w:rsid w:val="00550F3B"/>
    <w:rsid w:val="00551480"/>
    <w:rsid w:val="005556D4"/>
    <w:rsid w:val="00563DBC"/>
    <w:rsid w:val="0057263E"/>
    <w:rsid w:val="005732E8"/>
    <w:rsid w:val="00574132"/>
    <w:rsid w:val="00583378"/>
    <w:rsid w:val="005879FB"/>
    <w:rsid w:val="00590D6C"/>
    <w:rsid w:val="00592184"/>
    <w:rsid w:val="00594E8B"/>
    <w:rsid w:val="005960C4"/>
    <w:rsid w:val="005A463F"/>
    <w:rsid w:val="005A6E0E"/>
    <w:rsid w:val="005A7398"/>
    <w:rsid w:val="005B4EE0"/>
    <w:rsid w:val="005C024A"/>
    <w:rsid w:val="005D674B"/>
    <w:rsid w:val="005D6A7E"/>
    <w:rsid w:val="005F7305"/>
    <w:rsid w:val="0060648A"/>
    <w:rsid w:val="00617D1E"/>
    <w:rsid w:val="00631C68"/>
    <w:rsid w:val="006431BE"/>
    <w:rsid w:val="00646433"/>
    <w:rsid w:val="00646E1C"/>
    <w:rsid w:val="006604BD"/>
    <w:rsid w:val="00664D66"/>
    <w:rsid w:val="006661C3"/>
    <w:rsid w:val="006667C3"/>
    <w:rsid w:val="00682427"/>
    <w:rsid w:val="0069040D"/>
    <w:rsid w:val="006936DF"/>
    <w:rsid w:val="006A3F24"/>
    <w:rsid w:val="006A7D14"/>
    <w:rsid w:val="006B70AF"/>
    <w:rsid w:val="006D167F"/>
    <w:rsid w:val="006D268D"/>
    <w:rsid w:val="006E4775"/>
    <w:rsid w:val="007047A1"/>
    <w:rsid w:val="00713104"/>
    <w:rsid w:val="00715301"/>
    <w:rsid w:val="00716F7B"/>
    <w:rsid w:val="007231FC"/>
    <w:rsid w:val="00723BDF"/>
    <w:rsid w:val="0073554D"/>
    <w:rsid w:val="00736DC2"/>
    <w:rsid w:val="00753C35"/>
    <w:rsid w:val="007613E9"/>
    <w:rsid w:val="00762BDA"/>
    <w:rsid w:val="00772653"/>
    <w:rsid w:val="00796BA5"/>
    <w:rsid w:val="00797F95"/>
    <w:rsid w:val="007A1FEA"/>
    <w:rsid w:val="007B6C82"/>
    <w:rsid w:val="007D0B87"/>
    <w:rsid w:val="007D1F9D"/>
    <w:rsid w:val="00805BD5"/>
    <w:rsid w:val="008315F8"/>
    <w:rsid w:val="00835660"/>
    <w:rsid w:val="00840B24"/>
    <w:rsid w:val="00844B36"/>
    <w:rsid w:val="008637F2"/>
    <w:rsid w:val="00870059"/>
    <w:rsid w:val="008705CB"/>
    <w:rsid w:val="008829AB"/>
    <w:rsid w:val="00890A1F"/>
    <w:rsid w:val="008A16F0"/>
    <w:rsid w:val="008B0B8A"/>
    <w:rsid w:val="008D6C4B"/>
    <w:rsid w:val="008E7D9B"/>
    <w:rsid w:val="00902503"/>
    <w:rsid w:val="009174AF"/>
    <w:rsid w:val="009226D8"/>
    <w:rsid w:val="00922D61"/>
    <w:rsid w:val="00924F89"/>
    <w:rsid w:val="00926E87"/>
    <w:rsid w:val="009279FD"/>
    <w:rsid w:val="009510CD"/>
    <w:rsid w:val="00964E49"/>
    <w:rsid w:val="00980760"/>
    <w:rsid w:val="0099724C"/>
    <w:rsid w:val="009A2A78"/>
    <w:rsid w:val="009B5790"/>
    <w:rsid w:val="009C0017"/>
    <w:rsid w:val="009C2A6A"/>
    <w:rsid w:val="009E5ABD"/>
    <w:rsid w:val="009F16CE"/>
    <w:rsid w:val="00A00342"/>
    <w:rsid w:val="00A0145C"/>
    <w:rsid w:val="00A2194C"/>
    <w:rsid w:val="00A2684B"/>
    <w:rsid w:val="00A41D37"/>
    <w:rsid w:val="00A52209"/>
    <w:rsid w:val="00A614D3"/>
    <w:rsid w:val="00A6312E"/>
    <w:rsid w:val="00A84FD3"/>
    <w:rsid w:val="00A93EFE"/>
    <w:rsid w:val="00AA649A"/>
    <w:rsid w:val="00AB0BE0"/>
    <w:rsid w:val="00AB5714"/>
    <w:rsid w:val="00AC2734"/>
    <w:rsid w:val="00AC60A3"/>
    <w:rsid w:val="00AD5BF8"/>
    <w:rsid w:val="00AF00E8"/>
    <w:rsid w:val="00AF1519"/>
    <w:rsid w:val="00AF4153"/>
    <w:rsid w:val="00B0160D"/>
    <w:rsid w:val="00B05550"/>
    <w:rsid w:val="00B132A1"/>
    <w:rsid w:val="00B1423E"/>
    <w:rsid w:val="00B33858"/>
    <w:rsid w:val="00B41350"/>
    <w:rsid w:val="00B55C81"/>
    <w:rsid w:val="00B606F6"/>
    <w:rsid w:val="00B61024"/>
    <w:rsid w:val="00B62A8D"/>
    <w:rsid w:val="00B67C05"/>
    <w:rsid w:val="00B974B0"/>
    <w:rsid w:val="00BA5701"/>
    <w:rsid w:val="00BC5E52"/>
    <w:rsid w:val="00BC647A"/>
    <w:rsid w:val="00BD310F"/>
    <w:rsid w:val="00BD38D5"/>
    <w:rsid w:val="00BE260D"/>
    <w:rsid w:val="00BE6E0F"/>
    <w:rsid w:val="00C07C48"/>
    <w:rsid w:val="00C17425"/>
    <w:rsid w:val="00C17968"/>
    <w:rsid w:val="00C17B64"/>
    <w:rsid w:val="00C2383B"/>
    <w:rsid w:val="00C27259"/>
    <w:rsid w:val="00C31C1B"/>
    <w:rsid w:val="00C339A4"/>
    <w:rsid w:val="00C4256B"/>
    <w:rsid w:val="00C42A03"/>
    <w:rsid w:val="00C475B6"/>
    <w:rsid w:val="00C64981"/>
    <w:rsid w:val="00C7075A"/>
    <w:rsid w:val="00C864C3"/>
    <w:rsid w:val="00CA0F76"/>
    <w:rsid w:val="00CA2A17"/>
    <w:rsid w:val="00CA4226"/>
    <w:rsid w:val="00CA4306"/>
    <w:rsid w:val="00CB14E9"/>
    <w:rsid w:val="00CB214B"/>
    <w:rsid w:val="00CB4864"/>
    <w:rsid w:val="00CC1779"/>
    <w:rsid w:val="00CC1DE2"/>
    <w:rsid w:val="00CC2F8D"/>
    <w:rsid w:val="00CC5034"/>
    <w:rsid w:val="00CD1495"/>
    <w:rsid w:val="00CE4429"/>
    <w:rsid w:val="00CE4EB2"/>
    <w:rsid w:val="00CE51E1"/>
    <w:rsid w:val="00CF36B3"/>
    <w:rsid w:val="00D01884"/>
    <w:rsid w:val="00D01BF0"/>
    <w:rsid w:val="00D06A99"/>
    <w:rsid w:val="00D06B50"/>
    <w:rsid w:val="00D222F2"/>
    <w:rsid w:val="00D22416"/>
    <w:rsid w:val="00D2400F"/>
    <w:rsid w:val="00D26D4A"/>
    <w:rsid w:val="00D31690"/>
    <w:rsid w:val="00D330D2"/>
    <w:rsid w:val="00D41554"/>
    <w:rsid w:val="00D41ABA"/>
    <w:rsid w:val="00D66564"/>
    <w:rsid w:val="00D76607"/>
    <w:rsid w:val="00D7747A"/>
    <w:rsid w:val="00D863D6"/>
    <w:rsid w:val="00D94546"/>
    <w:rsid w:val="00D97919"/>
    <w:rsid w:val="00DA3AC7"/>
    <w:rsid w:val="00DA783E"/>
    <w:rsid w:val="00DB6E6A"/>
    <w:rsid w:val="00DC0B97"/>
    <w:rsid w:val="00DC4EDF"/>
    <w:rsid w:val="00DC51B5"/>
    <w:rsid w:val="00DD5E84"/>
    <w:rsid w:val="00DE1938"/>
    <w:rsid w:val="00DE4AAB"/>
    <w:rsid w:val="00DF4BD0"/>
    <w:rsid w:val="00E06657"/>
    <w:rsid w:val="00E33057"/>
    <w:rsid w:val="00E33275"/>
    <w:rsid w:val="00E52C8D"/>
    <w:rsid w:val="00E536BE"/>
    <w:rsid w:val="00E62DBC"/>
    <w:rsid w:val="00E71631"/>
    <w:rsid w:val="00E71E51"/>
    <w:rsid w:val="00E91C27"/>
    <w:rsid w:val="00E945AC"/>
    <w:rsid w:val="00EB0212"/>
    <w:rsid w:val="00EB3D35"/>
    <w:rsid w:val="00EC01D2"/>
    <w:rsid w:val="00EC75A4"/>
    <w:rsid w:val="00EC7C9D"/>
    <w:rsid w:val="00EE6D3C"/>
    <w:rsid w:val="00EE7232"/>
    <w:rsid w:val="00F11175"/>
    <w:rsid w:val="00F1268F"/>
    <w:rsid w:val="00F136AB"/>
    <w:rsid w:val="00F278A7"/>
    <w:rsid w:val="00F31687"/>
    <w:rsid w:val="00F35997"/>
    <w:rsid w:val="00F40EA6"/>
    <w:rsid w:val="00F42C14"/>
    <w:rsid w:val="00F616F8"/>
    <w:rsid w:val="00F700BD"/>
    <w:rsid w:val="00F72AC8"/>
    <w:rsid w:val="00F87DE9"/>
    <w:rsid w:val="00F91CB5"/>
    <w:rsid w:val="00F95ADD"/>
    <w:rsid w:val="00F96E65"/>
    <w:rsid w:val="00FA3FC4"/>
    <w:rsid w:val="00FB65CF"/>
    <w:rsid w:val="00FC376E"/>
    <w:rsid w:val="00FC69B8"/>
    <w:rsid w:val="00FC7C80"/>
    <w:rsid w:val="00FD10C9"/>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1376</Words>
  <Characters>7845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2024-12-04T20:08:00Z</dcterms:created>
  <dcterms:modified xsi:type="dcterms:W3CDTF">2024-12-04T20:08:00Z</dcterms:modified>
</cp:coreProperties>
</file>