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8C20C" w14:textId="042234EE" w:rsidR="008536EF" w:rsidRPr="00911F5D" w:rsidRDefault="008536EF" w:rsidP="008536EF">
      <w:pPr>
        <w:widowControl/>
        <w:suppressAutoHyphens/>
        <w:rPr>
          <w:sz w:val="18"/>
        </w:rPr>
      </w:pPr>
      <w:r w:rsidRPr="00911F5D">
        <w:rPr>
          <w:b/>
          <w:bCs/>
          <w:sz w:val="18"/>
        </w:rPr>
        <w:t>R523.  Health and Human Services, Substance Use and Mental Health.</w:t>
      </w:r>
    </w:p>
    <w:p w14:paraId="0EE90BBF" w14:textId="77777777" w:rsidR="008536EF" w:rsidRPr="00911F5D" w:rsidRDefault="008536EF" w:rsidP="008536EF">
      <w:pPr>
        <w:widowControl/>
        <w:suppressAutoHyphens/>
        <w:rPr>
          <w:sz w:val="18"/>
        </w:rPr>
      </w:pPr>
      <w:r w:rsidRPr="00911F5D">
        <w:rPr>
          <w:b/>
          <w:bCs/>
          <w:sz w:val="18"/>
        </w:rPr>
        <w:t>R523-20.  Community Firearms Violence and Suicide Prevention Standards.</w:t>
      </w:r>
    </w:p>
    <w:p w14:paraId="1D745982" w14:textId="77777777" w:rsidR="008536EF" w:rsidRPr="00911F5D" w:rsidRDefault="008536EF" w:rsidP="008536EF">
      <w:pPr>
        <w:widowControl/>
        <w:suppressAutoHyphens/>
        <w:rPr>
          <w:sz w:val="18"/>
        </w:rPr>
      </w:pPr>
      <w:r w:rsidRPr="00911F5D">
        <w:rPr>
          <w:b/>
          <w:bCs/>
          <w:sz w:val="18"/>
        </w:rPr>
        <w:t>R523-20-1.  Authority.</w:t>
      </w:r>
    </w:p>
    <w:p w14:paraId="139A8FC5" w14:textId="73C411E2" w:rsidR="008536EF" w:rsidRPr="00911F5D" w:rsidRDefault="008536EF" w:rsidP="008536EF">
      <w:pPr>
        <w:widowControl/>
        <w:suppressAutoHyphens/>
        <w:rPr>
          <w:sz w:val="18"/>
        </w:rPr>
      </w:pPr>
      <w:r w:rsidRPr="00911F5D">
        <w:rPr>
          <w:sz w:val="18"/>
        </w:rPr>
        <w:tab/>
        <w:t>This rule is authorized under Subsection 26B-5-102(3)(d).</w:t>
      </w:r>
    </w:p>
    <w:p w14:paraId="2B8A2D3E" w14:textId="77777777" w:rsidR="008536EF" w:rsidRPr="00911F5D" w:rsidRDefault="008536EF" w:rsidP="008536EF">
      <w:pPr>
        <w:widowControl/>
        <w:suppressAutoHyphens/>
        <w:rPr>
          <w:sz w:val="18"/>
        </w:rPr>
      </w:pPr>
    </w:p>
    <w:p w14:paraId="6EF67199" w14:textId="77777777" w:rsidR="008536EF" w:rsidRPr="00911F5D" w:rsidRDefault="008536EF" w:rsidP="008536EF">
      <w:pPr>
        <w:widowControl/>
        <w:suppressAutoHyphens/>
        <w:rPr>
          <w:sz w:val="18"/>
        </w:rPr>
      </w:pPr>
      <w:r w:rsidRPr="00911F5D">
        <w:rPr>
          <w:b/>
          <w:bCs/>
          <w:sz w:val="18"/>
        </w:rPr>
        <w:t>R523-20-2.  Purpose.</w:t>
      </w:r>
    </w:p>
    <w:p w14:paraId="7F70DEC2" w14:textId="4471E26E" w:rsidR="008536EF" w:rsidRPr="00911F5D" w:rsidRDefault="008536EF" w:rsidP="008536EF">
      <w:pPr>
        <w:widowControl/>
        <w:suppressAutoHyphens/>
        <w:rPr>
          <w:sz w:val="18"/>
        </w:rPr>
      </w:pPr>
      <w:r w:rsidRPr="00911F5D">
        <w:rPr>
          <w:sz w:val="18"/>
        </w:rPr>
        <w:tab/>
        <w:t>This rule establishes procedures for distribution of goods and services specified in Subsection 26B-5-102(3).</w:t>
      </w:r>
    </w:p>
    <w:p w14:paraId="281EB323" w14:textId="77777777" w:rsidR="008536EF" w:rsidRPr="00911F5D" w:rsidRDefault="008536EF" w:rsidP="008536EF">
      <w:pPr>
        <w:widowControl/>
        <w:suppressAutoHyphens/>
        <w:rPr>
          <w:sz w:val="18"/>
        </w:rPr>
      </w:pPr>
    </w:p>
    <w:p w14:paraId="3CCB0687" w14:textId="77777777" w:rsidR="008536EF" w:rsidRPr="00911F5D" w:rsidRDefault="008536EF" w:rsidP="008536EF">
      <w:pPr>
        <w:widowControl/>
        <w:suppressAutoHyphens/>
        <w:rPr>
          <w:sz w:val="18"/>
        </w:rPr>
      </w:pPr>
      <w:r w:rsidRPr="00911F5D">
        <w:rPr>
          <w:b/>
          <w:bCs/>
          <w:sz w:val="18"/>
        </w:rPr>
        <w:t>R523-20-3.  Development and Distribution of Suicide Prevention Pamphlets.</w:t>
      </w:r>
    </w:p>
    <w:p w14:paraId="53C64774" w14:textId="2E95D43F" w:rsidR="008536EF" w:rsidRPr="00911F5D" w:rsidRDefault="008536EF" w:rsidP="008536EF">
      <w:pPr>
        <w:widowControl/>
        <w:suppressAutoHyphens/>
        <w:rPr>
          <w:sz w:val="18"/>
        </w:rPr>
      </w:pPr>
      <w:r w:rsidRPr="00911F5D">
        <w:rPr>
          <w:sz w:val="18"/>
        </w:rPr>
        <w:tab/>
        <w:t>(1)  The Office of Substance Use and Mental Health will coordinate with local mental health and substance use authorities, local health departments, a nonprofit behavioral health advocacy group, and a representative from a Utah-based nonprofit organization with expertise in the field of firearm use and safety that represents firearm owners, to produce, periodically review and update, and distribute firearm safety brochures and packets.</w:t>
      </w:r>
    </w:p>
    <w:p w14:paraId="78B001E2" w14:textId="44FC412A" w:rsidR="008536EF" w:rsidRPr="00911F5D" w:rsidRDefault="008536EF" w:rsidP="008536EF">
      <w:pPr>
        <w:widowControl/>
        <w:suppressAutoHyphens/>
        <w:rPr>
          <w:sz w:val="18"/>
        </w:rPr>
      </w:pPr>
      <w:r w:rsidRPr="00911F5D">
        <w:rPr>
          <w:sz w:val="18"/>
        </w:rPr>
        <w:tab/>
        <w:t>(2)  Brochures and gun locks procured for distribution through this program shall be made available through the Utah Suicide Prevention Coalition and groups outlined in Subsection 26B-5-103(b) and by request from other interested parties.</w:t>
      </w:r>
    </w:p>
    <w:p w14:paraId="134525A7" w14:textId="77777777" w:rsidR="008536EF" w:rsidRPr="00911F5D" w:rsidRDefault="008536EF" w:rsidP="008536EF">
      <w:pPr>
        <w:widowControl/>
        <w:suppressAutoHyphens/>
        <w:rPr>
          <w:sz w:val="18"/>
        </w:rPr>
      </w:pPr>
    </w:p>
    <w:p w14:paraId="5EC23688" w14:textId="77777777" w:rsidR="008536EF" w:rsidRPr="00911F5D" w:rsidRDefault="008536EF" w:rsidP="008536EF">
      <w:pPr>
        <w:widowControl/>
        <w:suppressAutoHyphens/>
        <w:rPr>
          <w:sz w:val="18"/>
        </w:rPr>
      </w:pPr>
      <w:r w:rsidRPr="00911F5D">
        <w:rPr>
          <w:b/>
          <w:bCs/>
          <w:sz w:val="18"/>
        </w:rPr>
        <w:t>R523-20-4.  Purchase and Distribution of Gun Locks.</w:t>
      </w:r>
    </w:p>
    <w:p w14:paraId="5BB2E874" w14:textId="2D0AD0B4" w:rsidR="008536EF" w:rsidRPr="00911F5D" w:rsidRDefault="008536EF" w:rsidP="008536EF">
      <w:pPr>
        <w:widowControl/>
        <w:suppressAutoHyphens/>
        <w:rPr>
          <w:sz w:val="18"/>
        </w:rPr>
      </w:pPr>
      <w:r w:rsidRPr="00911F5D">
        <w:rPr>
          <w:sz w:val="18"/>
        </w:rPr>
        <w:tab/>
        <w:t>The Office of Substance Use and Mental Health shall use standard procurement processes to enter into a contract for purchase of cable style gun locks for distribution when funding is allocated from the Legislature for this purpose.</w:t>
      </w:r>
    </w:p>
    <w:p w14:paraId="798C9D4D" w14:textId="77777777" w:rsidR="008536EF" w:rsidRPr="00911F5D" w:rsidRDefault="008536EF" w:rsidP="008536EF">
      <w:pPr>
        <w:widowControl/>
        <w:suppressAutoHyphens/>
        <w:rPr>
          <w:sz w:val="18"/>
        </w:rPr>
      </w:pPr>
    </w:p>
    <w:p w14:paraId="227B9A25" w14:textId="6A8524C2" w:rsidR="008536EF" w:rsidRPr="00911F5D" w:rsidRDefault="008536EF" w:rsidP="008536EF">
      <w:pPr>
        <w:widowControl/>
        <w:suppressAutoHyphens/>
        <w:rPr>
          <w:sz w:val="18"/>
        </w:rPr>
      </w:pPr>
      <w:r w:rsidRPr="00911F5D">
        <w:rPr>
          <w:b/>
          <w:bCs/>
          <w:sz w:val="18"/>
        </w:rPr>
        <w:t>R523-20-5.  Firearms Safe Rebate Program.</w:t>
      </w:r>
    </w:p>
    <w:p w14:paraId="7AD54AFD" w14:textId="5E20BDFE" w:rsidR="008536EF" w:rsidRPr="00911F5D" w:rsidRDefault="008536EF" w:rsidP="008536EF">
      <w:pPr>
        <w:widowControl/>
        <w:suppressAutoHyphens/>
        <w:rPr>
          <w:sz w:val="18"/>
        </w:rPr>
      </w:pPr>
      <w:r w:rsidRPr="00911F5D">
        <w:rPr>
          <w:sz w:val="18"/>
        </w:rPr>
        <w:tab/>
        <w:t>(1)  The Office of Substance Use and Mental Health shall coordinate with the Department of Public Safety to administer a rebate program for Utah residents with a current concealed firearm permit and Utah residents applying for concealed firearms permit when funding is allocated from the Legislature for this purpose.</w:t>
      </w:r>
    </w:p>
    <w:p w14:paraId="63AACC09" w14:textId="73E656F8" w:rsidR="008536EF" w:rsidRPr="00911F5D" w:rsidRDefault="008536EF" w:rsidP="008536EF">
      <w:pPr>
        <w:widowControl/>
        <w:suppressAutoHyphens/>
        <w:rPr>
          <w:sz w:val="18"/>
        </w:rPr>
      </w:pPr>
      <w:r w:rsidRPr="00911F5D">
        <w:rPr>
          <w:sz w:val="18"/>
        </w:rPr>
        <w:tab/>
        <w:t>(2)  The Office of Substance Use and Mental Health shall establish a process for the rebate after a Utah resident purchases a firearms safe from a participating firearms retailer or a person engaged in the business of selling firearms safes that will offer a reimbursement as stated in Subsection 26B-5-102(3)(c).</w:t>
      </w:r>
    </w:p>
    <w:p w14:paraId="1C028E7F" w14:textId="1C7DAC0D" w:rsidR="008536EF" w:rsidRPr="00911F5D" w:rsidRDefault="008536EF" w:rsidP="008536EF">
      <w:pPr>
        <w:widowControl/>
        <w:suppressAutoHyphens/>
        <w:rPr>
          <w:sz w:val="18"/>
        </w:rPr>
      </w:pPr>
      <w:r w:rsidRPr="00911F5D">
        <w:rPr>
          <w:sz w:val="18"/>
        </w:rPr>
        <w:tab/>
        <w:t>(3)  Rebates shall be dispensed on a first come first serve basis.</w:t>
      </w:r>
    </w:p>
    <w:p w14:paraId="292163BF" w14:textId="4D3482B0" w:rsidR="008536EF" w:rsidRPr="00911F5D" w:rsidRDefault="008536EF" w:rsidP="008536EF">
      <w:pPr>
        <w:widowControl/>
        <w:suppressAutoHyphens/>
        <w:rPr>
          <w:sz w:val="18"/>
        </w:rPr>
      </w:pPr>
      <w:r w:rsidRPr="00911F5D">
        <w:rPr>
          <w:sz w:val="18"/>
        </w:rPr>
        <w:tab/>
        <w:t>(4)  Individuals receiving a rebate shall submit a concealed firearm permit number and receipt for safe purchase for reimbursement of funds as outlined in application process.</w:t>
      </w:r>
    </w:p>
    <w:p w14:paraId="00FC666A" w14:textId="669A6AB8" w:rsidR="008536EF" w:rsidRPr="00911F5D" w:rsidRDefault="008536EF" w:rsidP="008536EF">
      <w:pPr>
        <w:widowControl/>
        <w:suppressAutoHyphens/>
        <w:rPr>
          <w:sz w:val="18"/>
        </w:rPr>
      </w:pPr>
      <w:r w:rsidRPr="00911F5D">
        <w:rPr>
          <w:sz w:val="18"/>
        </w:rPr>
        <w:tab/>
        <w:t>(5)  A maximum of one rebate shall be available per permit number holder.</w:t>
      </w:r>
    </w:p>
    <w:p w14:paraId="6A214CBC" w14:textId="014CC9AF" w:rsidR="008536EF" w:rsidRPr="00911F5D" w:rsidRDefault="008536EF" w:rsidP="008536EF">
      <w:pPr>
        <w:widowControl/>
        <w:suppressAutoHyphens/>
        <w:rPr>
          <w:sz w:val="18"/>
        </w:rPr>
      </w:pPr>
    </w:p>
    <w:p w14:paraId="1A89BDB6" w14:textId="4CFCF4E7" w:rsidR="008536EF" w:rsidRPr="00911F5D" w:rsidRDefault="008536EF" w:rsidP="008536EF">
      <w:pPr>
        <w:widowControl/>
        <w:suppressAutoHyphens/>
        <w:rPr>
          <w:sz w:val="18"/>
        </w:rPr>
      </w:pPr>
      <w:r w:rsidRPr="00911F5D">
        <w:rPr>
          <w:b/>
          <w:bCs/>
          <w:sz w:val="18"/>
        </w:rPr>
        <w:t>KEY:  firearm safety and suicide prevention program, gun locks, gun safe rebates, firearm safety and suicide prevention pamphlets</w:t>
      </w:r>
    </w:p>
    <w:p w14:paraId="313FBACC" w14:textId="1F4C1684" w:rsidR="008536EF" w:rsidRPr="00911F5D" w:rsidRDefault="008536EF" w:rsidP="008536EF">
      <w:pPr>
        <w:widowControl/>
        <w:suppressAutoHyphens/>
        <w:rPr>
          <w:b/>
          <w:bCs/>
          <w:sz w:val="18"/>
        </w:rPr>
      </w:pPr>
      <w:r w:rsidRPr="00911F5D">
        <w:rPr>
          <w:b/>
          <w:bCs/>
          <w:sz w:val="18"/>
        </w:rPr>
        <w:t xml:space="preserve">Date of Last Change:  </w:t>
      </w:r>
      <w:r w:rsidR="00FE5CA2" w:rsidRPr="00911F5D">
        <w:rPr>
          <w:b/>
          <w:bCs/>
          <w:sz w:val="18"/>
        </w:rPr>
        <w:t xml:space="preserve">December 2, </w:t>
      </w:r>
      <w:r w:rsidRPr="00911F5D">
        <w:rPr>
          <w:b/>
          <w:bCs/>
          <w:sz w:val="18"/>
        </w:rPr>
        <w:t>2024</w:t>
      </w:r>
    </w:p>
    <w:p w14:paraId="02384868" w14:textId="77777777" w:rsidR="00045AD2" w:rsidRPr="00911F5D" w:rsidRDefault="00045AD2" w:rsidP="008536EF">
      <w:pPr>
        <w:widowControl/>
        <w:suppressAutoHyphens/>
        <w:rPr>
          <w:b/>
          <w:bCs/>
          <w:sz w:val="18"/>
        </w:rPr>
      </w:pPr>
      <w:r w:rsidRPr="00911F5D">
        <w:rPr>
          <w:b/>
          <w:bCs/>
          <w:sz w:val="18"/>
        </w:rPr>
        <w:t>Notice of Continuation:  October 21, 2024</w:t>
      </w:r>
    </w:p>
    <w:p w14:paraId="74EDE91E" w14:textId="45087C34" w:rsidR="008536EF" w:rsidRPr="00911F5D" w:rsidRDefault="008536EF" w:rsidP="008536EF">
      <w:pPr>
        <w:widowControl/>
        <w:suppressAutoHyphens/>
        <w:rPr>
          <w:sz w:val="18"/>
        </w:rPr>
      </w:pPr>
      <w:r w:rsidRPr="00911F5D">
        <w:rPr>
          <w:b/>
          <w:bCs/>
          <w:sz w:val="18"/>
        </w:rPr>
        <w:t>Authorizing, and Implemented or Interpreted Law:  26B-5-102(3)(d)</w:t>
      </w:r>
    </w:p>
    <w:p w14:paraId="661508E6" w14:textId="77777777" w:rsidR="008536EF" w:rsidRPr="00911F5D" w:rsidRDefault="008536EF" w:rsidP="008536EF">
      <w:pPr>
        <w:widowControl/>
        <w:suppressAutoHyphens/>
        <w:rPr>
          <w:sz w:val="18"/>
        </w:rPr>
      </w:pPr>
    </w:p>
    <w:p w14:paraId="44F437E3" w14:textId="7B93FD48" w:rsidR="008D24C0" w:rsidRPr="00911F5D" w:rsidRDefault="008D24C0" w:rsidP="008536EF">
      <w:pPr>
        <w:widowControl/>
        <w:suppressAutoHyphens/>
        <w:rPr>
          <w:sz w:val="18"/>
        </w:rPr>
      </w:pPr>
    </w:p>
    <w:sectPr w:rsidR="008D24C0" w:rsidRPr="00911F5D" w:rsidSect="00911F5D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4A69A" w14:textId="77777777" w:rsidR="00503D6B" w:rsidRDefault="00503D6B" w:rsidP="00C17968">
      <w:r>
        <w:separator/>
      </w:r>
    </w:p>
  </w:endnote>
  <w:endnote w:type="continuationSeparator" w:id="0">
    <w:p w14:paraId="45BB5A59" w14:textId="77777777" w:rsidR="00503D6B" w:rsidRDefault="00503D6B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B022C" w14:textId="77777777" w:rsidR="00503D6B" w:rsidRDefault="00503D6B" w:rsidP="00C17968">
      <w:r>
        <w:separator/>
      </w:r>
    </w:p>
  </w:footnote>
  <w:footnote w:type="continuationSeparator" w:id="0">
    <w:p w14:paraId="78D9F9CD" w14:textId="77777777" w:rsidR="00503D6B" w:rsidRDefault="00503D6B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2957"/>
    <w:rsid w:val="0000533D"/>
    <w:rsid w:val="000069A9"/>
    <w:rsid w:val="00027A64"/>
    <w:rsid w:val="0003198B"/>
    <w:rsid w:val="0003511F"/>
    <w:rsid w:val="00045AD2"/>
    <w:rsid w:val="00050AB6"/>
    <w:rsid w:val="000518D9"/>
    <w:rsid w:val="0005628D"/>
    <w:rsid w:val="000724D5"/>
    <w:rsid w:val="00083289"/>
    <w:rsid w:val="00086A4C"/>
    <w:rsid w:val="00090E50"/>
    <w:rsid w:val="00092D64"/>
    <w:rsid w:val="000A5D5B"/>
    <w:rsid w:val="000A63C1"/>
    <w:rsid w:val="000A7540"/>
    <w:rsid w:val="000A7949"/>
    <w:rsid w:val="000B0C8F"/>
    <w:rsid w:val="000C3C78"/>
    <w:rsid w:val="000D3B79"/>
    <w:rsid w:val="000D6843"/>
    <w:rsid w:val="000D729E"/>
    <w:rsid w:val="000E034A"/>
    <w:rsid w:val="000E60C6"/>
    <w:rsid w:val="000E7CDD"/>
    <w:rsid w:val="00101FCF"/>
    <w:rsid w:val="00102BB0"/>
    <w:rsid w:val="001237DE"/>
    <w:rsid w:val="00124472"/>
    <w:rsid w:val="00136C69"/>
    <w:rsid w:val="00136E6B"/>
    <w:rsid w:val="00140B4F"/>
    <w:rsid w:val="00151B36"/>
    <w:rsid w:val="0015385F"/>
    <w:rsid w:val="001769DF"/>
    <w:rsid w:val="0018100B"/>
    <w:rsid w:val="0018526B"/>
    <w:rsid w:val="001A55C1"/>
    <w:rsid w:val="001B1B40"/>
    <w:rsid w:val="001B4789"/>
    <w:rsid w:val="001B7701"/>
    <w:rsid w:val="001C3DAB"/>
    <w:rsid w:val="001F497B"/>
    <w:rsid w:val="001F78BA"/>
    <w:rsid w:val="00206AC8"/>
    <w:rsid w:val="00210E2C"/>
    <w:rsid w:val="00214BA0"/>
    <w:rsid w:val="00232785"/>
    <w:rsid w:val="00250B69"/>
    <w:rsid w:val="00253C3B"/>
    <w:rsid w:val="00256032"/>
    <w:rsid w:val="002639EB"/>
    <w:rsid w:val="002658AF"/>
    <w:rsid w:val="00266359"/>
    <w:rsid w:val="00272D20"/>
    <w:rsid w:val="00282CAA"/>
    <w:rsid w:val="00291DCA"/>
    <w:rsid w:val="00296B2B"/>
    <w:rsid w:val="00297523"/>
    <w:rsid w:val="002A2C27"/>
    <w:rsid w:val="002B4D12"/>
    <w:rsid w:val="002B5227"/>
    <w:rsid w:val="002B721A"/>
    <w:rsid w:val="002C0902"/>
    <w:rsid w:val="002C31EE"/>
    <w:rsid w:val="002D3554"/>
    <w:rsid w:val="002D4474"/>
    <w:rsid w:val="002E5EEB"/>
    <w:rsid w:val="002E6F38"/>
    <w:rsid w:val="002F45BF"/>
    <w:rsid w:val="00304498"/>
    <w:rsid w:val="00311A8F"/>
    <w:rsid w:val="003121D3"/>
    <w:rsid w:val="00316A41"/>
    <w:rsid w:val="003217E6"/>
    <w:rsid w:val="00335956"/>
    <w:rsid w:val="00336180"/>
    <w:rsid w:val="0033622C"/>
    <w:rsid w:val="00342459"/>
    <w:rsid w:val="00350A31"/>
    <w:rsid w:val="003562F1"/>
    <w:rsid w:val="00373FE5"/>
    <w:rsid w:val="00380D52"/>
    <w:rsid w:val="00396E65"/>
    <w:rsid w:val="003B6116"/>
    <w:rsid w:val="003B6182"/>
    <w:rsid w:val="003C3C1A"/>
    <w:rsid w:val="003D601B"/>
    <w:rsid w:val="003E3163"/>
    <w:rsid w:val="003E6785"/>
    <w:rsid w:val="003F44BE"/>
    <w:rsid w:val="003F5847"/>
    <w:rsid w:val="003F64A7"/>
    <w:rsid w:val="003F6A4F"/>
    <w:rsid w:val="00402912"/>
    <w:rsid w:val="00403755"/>
    <w:rsid w:val="00407AFF"/>
    <w:rsid w:val="00414315"/>
    <w:rsid w:val="00414E0D"/>
    <w:rsid w:val="00430473"/>
    <w:rsid w:val="004423A3"/>
    <w:rsid w:val="00444A31"/>
    <w:rsid w:val="00455BF8"/>
    <w:rsid w:val="00457B35"/>
    <w:rsid w:val="00462360"/>
    <w:rsid w:val="00465A08"/>
    <w:rsid w:val="004742F9"/>
    <w:rsid w:val="004803F6"/>
    <w:rsid w:val="004A031A"/>
    <w:rsid w:val="004B596D"/>
    <w:rsid w:val="004B7F3B"/>
    <w:rsid w:val="004C20EA"/>
    <w:rsid w:val="004C4015"/>
    <w:rsid w:val="004D01D0"/>
    <w:rsid w:val="004D328F"/>
    <w:rsid w:val="004E1E4C"/>
    <w:rsid w:val="004E4055"/>
    <w:rsid w:val="00503D6B"/>
    <w:rsid w:val="00516E14"/>
    <w:rsid w:val="0052352D"/>
    <w:rsid w:val="00524C20"/>
    <w:rsid w:val="00550F3B"/>
    <w:rsid w:val="00551480"/>
    <w:rsid w:val="00551849"/>
    <w:rsid w:val="005556D4"/>
    <w:rsid w:val="00563DBC"/>
    <w:rsid w:val="0057263E"/>
    <w:rsid w:val="005732E8"/>
    <w:rsid w:val="00574132"/>
    <w:rsid w:val="00574DFD"/>
    <w:rsid w:val="00574FF8"/>
    <w:rsid w:val="00583378"/>
    <w:rsid w:val="005879FB"/>
    <w:rsid w:val="00590D6C"/>
    <w:rsid w:val="00592544"/>
    <w:rsid w:val="00594E8B"/>
    <w:rsid w:val="005960C4"/>
    <w:rsid w:val="005A463F"/>
    <w:rsid w:val="005A6E0E"/>
    <w:rsid w:val="005A7398"/>
    <w:rsid w:val="005B4312"/>
    <w:rsid w:val="005B4EE0"/>
    <w:rsid w:val="005B6854"/>
    <w:rsid w:val="005C024A"/>
    <w:rsid w:val="005D674B"/>
    <w:rsid w:val="005D6A7E"/>
    <w:rsid w:val="005E16C7"/>
    <w:rsid w:val="005E563A"/>
    <w:rsid w:val="005F7305"/>
    <w:rsid w:val="00614946"/>
    <w:rsid w:val="00615DA5"/>
    <w:rsid w:val="00617D1E"/>
    <w:rsid w:val="00631C68"/>
    <w:rsid w:val="00633BA8"/>
    <w:rsid w:val="006431BE"/>
    <w:rsid w:val="00646433"/>
    <w:rsid w:val="00646E1C"/>
    <w:rsid w:val="006604BD"/>
    <w:rsid w:val="006640B6"/>
    <w:rsid w:val="006661C3"/>
    <w:rsid w:val="006667C3"/>
    <w:rsid w:val="00682427"/>
    <w:rsid w:val="0069040D"/>
    <w:rsid w:val="006936DF"/>
    <w:rsid w:val="006A3F24"/>
    <w:rsid w:val="006A61EF"/>
    <w:rsid w:val="006A7D14"/>
    <w:rsid w:val="006B12F9"/>
    <w:rsid w:val="006B70AF"/>
    <w:rsid w:val="006D167F"/>
    <w:rsid w:val="006E6ADC"/>
    <w:rsid w:val="0070132D"/>
    <w:rsid w:val="007047A1"/>
    <w:rsid w:val="0070501A"/>
    <w:rsid w:val="00713104"/>
    <w:rsid w:val="00715301"/>
    <w:rsid w:val="00716F7B"/>
    <w:rsid w:val="007231FC"/>
    <w:rsid w:val="00723546"/>
    <w:rsid w:val="00723BDF"/>
    <w:rsid w:val="0072527E"/>
    <w:rsid w:val="00736DC2"/>
    <w:rsid w:val="0074396E"/>
    <w:rsid w:val="00747385"/>
    <w:rsid w:val="00753C35"/>
    <w:rsid w:val="00760F38"/>
    <w:rsid w:val="007613E9"/>
    <w:rsid w:val="00762BDA"/>
    <w:rsid w:val="00772653"/>
    <w:rsid w:val="0079176E"/>
    <w:rsid w:val="00796BA5"/>
    <w:rsid w:val="007A1FEA"/>
    <w:rsid w:val="007A2463"/>
    <w:rsid w:val="007A6DB3"/>
    <w:rsid w:val="007B6C82"/>
    <w:rsid w:val="007D0B87"/>
    <w:rsid w:val="007D1F9D"/>
    <w:rsid w:val="007D6762"/>
    <w:rsid w:val="007F3BB5"/>
    <w:rsid w:val="008315F8"/>
    <w:rsid w:val="00835660"/>
    <w:rsid w:val="00840B24"/>
    <w:rsid w:val="00844B36"/>
    <w:rsid w:val="00852E23"/>
    <w:rsid w:val="008536EF"/>
    <w:rsid w:val="008637F2"/>
    <w:rsid w:val="008705CB"/>
    <w:rsid w:val="00875E01"/>
    <w:rsid w:val="00876D41"/>
    <w:rsid w:val="008829AB"/>
    <w:rsid w:val="00890A1F"/>
    <w:rsid w:val="00895187"/>
    <w:rsid w:val="008B0B8A"/>
    <w:rsid w:val="008D24C0"/>
    <w:rsid w:val="008D4FAE"/>
    <w:rsid w:val="008D6C4B"/>
    <w:rsid w:val="008D741C"/>
    <w:rsid w:val="008E031A"/>
    <w:rsid w:val="008E7D9B"/>
    <w:rsid w:val="00911F5D"/>
    <w:rsid w:val="009174AF"/>
    <w:rsid w:val="009226D8"/>
    <w:rsid w:val="00922D61"/>
    <w:rsid w:val="009279FD"/>
    <w:rsid w:val="009425AC"/>
    <w:rsid w:val="009510CD"/>
    <w:rsid w:val="009565C3"/>
    <w:rsid w:val="00964733"/>
    <w:rsid w:val="00964E49"/>
    <w:rsid w:val="009664EE"/>
    <w:rsid w:val="0099724C"/>
    <w:rsid w:val="009A2A78"/>
    <w:rsid w:val="009B1C56"/>
    <w:rsid w:val="009B49DE"/>
    <w:rsid w:val="009B5790"/>
    <w:rsid w:val="009C0017"/>
    <w:rsid w:val="009C20C1"/>
    <w:rsid w:val="009C2A6A"/>
    <w:rsid w:val="009E5ABD"/>
    <w:rsid w:val="00A0145C"/>
    <w:rsid w:val="00A2194C"/>
    <w:rsid w:val="00A2684B"/>
    <w:rsid w:val="00A41D37"/>
    <w:rsid w:val="00A52209"/>
    <w:rsid w:val="00A6312E"/>
    <w:rsid w:val="00A7000C"/>
    <w:rsid w:val="00A93EFE"/>
    <w:rsid w:val="00AA649A"/>
    <w:rsid w:val="00AB0BE0"/>
    <w:rsid w:val="00AB1F43"/>
    <w:rsid w:val="00AB5714"/>
    <w:rsid w:val="00AC2734"/>
    <w:rsid w:val="00AC60A3"/>
    <w:rsid w:val="00AD5BF8"/>
    <w:rsid w:val="00AE6769"/>
    <w:rsid w:val="00AF1519"/>
    <w:rsid w:val="00B0160D"/>
    <w:rsid w:val="00B04430"/>
    <w:rsid w:val="00B05550"/>
    <w:rsid w:val="00B07D4D"/>
    <w:rsid w:val="00B132A1"/>
    <w:rsid w:val="00B1423E"/>
    <w:rsid w:val="00B161AB"/>
    <w:rsid w:val="00B21FDA"/>
    <w:rsid w:val="00B33858"/>
    <w:rsid w:val="00B37A7D"/>
    <w:rsid w:val="00B41350"/>
    <w:rsid w:val="00B42B52"/>
    <w:rsid w:val="00B50F74"/>
    <w:rsid w:val="00B606F6"/>
    <w:rsid w:val="00B61024"/>
    <w:rsid w:val="00B610F0"/>
    <w:rsid w:val="00B62A8D"/>
    <w:rsid w:val="00B67C05"/>
    <w:rsid w:val="00B974B0"/>
    <w:rsid w:val="00BC5E52"/>
    <w:rsid w:val="00BD38D5"/>
    <w:rsid w:val="00BD4D6E"/>
    <w:rsid w:val="00BE6E0F"/>
    <w:rsid w:val="00C06837"/>
    <w:rsid w:val="00C07C48"/>
    <w:rsid w:val="00C07E5B"/>
    <w:rsid w:val="00C17425"/>
    <w:rsid w:val="00C17968"/>
    <w:rsid w:val="00C17B64"/>
    <w:rsid w:val="00C21C36"/>
    <w:rsid w:val="00C2383B"/>
    <w:rsid w:val="00C339A4"/>
    <w:rsid w:val="00C4256B"/>
    <w:rsid w:val="00C42A03"/>
    <w:rsid w:val="00C475B6"/>
    <w:rsid w:val="00C67105"/>
    <w:rsid w:val="00C7075A"/>
    <w:rsid w:val="00C81EC6"/>
    <w:rsid w:val="00C864C3"/>
    <w:rsid w:val="00C93A74"/>
    <w:rsid w:val="00CA2A17"/>
    <w:rsid w:val="00CA4226"/>
    <w:rsid w:val="00CA4306"/>
    <w:rsid w:val="00CB214B"/>
    <w:rsid w:val="00CB6373"/>
    <w:rsid w:val="00CC1DE2"/>
    <w:rsid w:val="00CC1FDF"/>
    <w:rsid w:val="00CC2F8D"/>
    <w:rsid w:val="00CD54F9"/>
    <w:rsid w:val="00CD6B93"/>
    <w:rsid w:val="00CE4429"/>
    <w:rsid w:val="00CE4EB2"/>
    <w:rsid w:val="00CF36B3"/>
    <w:rsid w:val="00D01884"/>
    <w:rsid w:val="00D06A99"/>
    <w:rsid w:val="00D222F2"/>
    <w:rsid w:val="00D22416"/>
    <w:rsid w:val="00D2400F"/>
    <w:rsid w:val="00D26D4A"/>
    <w:rsid w:val="00D31690"/>
    <w:rsid w:val="00D330D2"/>
    <w:rsid w:val="00D33C34"/>
    <w:rsid w:val="00D41554"/>
    <w:rsid w:val="00D41ABA"/>
    <w:rsid w:val="00D66564"/>
    <w:rsid w:val="00D76607"/>
    <w:rsid w:val="00D7747A"/>
    <w:rsid w:val="00D801F4"/>
    <w:rsid w:val="00D863D6"/>
    <w:rsid w:val="00D97919"/>
    <w:rsid w:val="00DA0CF1"/>
    <w:rsid w:val="00DA783E"/>
    <w:rsid w:val="00DC0B97"/>
    <w:rsid w:val="00DC51B5"/>
    <w:rsid w:val="00DD5E84"/>
    <w:rsid w:val="00DE4AAB"/>
    <w:rsid w:val="00E0042E"/>
    <w:rsid w:val="00E06657"/>
    <w:rsid w:val="00E2114C"/>
    <w:rsid w:val="00E33057"/>
    <w:rsid w:val="00E33275"/>
    <w:rsid w:val="00E52C8D"/>
    <w:rsid w:val="00E536BE"/>
    <w:rsid w:val="00E54D66"/>
    <w:rsid w:val="00E62DBC"/>
    <w:rsid w:val="00E71631"/>
    <w:rsid w:val="00E71E51"/>
    <w:rsid w:val="00E763F3"/>
    <w:rsid w:val="00E91C27"/>
    <w:rsid w:val="00E945AC"/>
    <w:rsid w:val="00EB0212"/>
    <w:rsid w:val="00EB3D35"/>
    <w:rsid w:val="00EC01D2"/>
    <w:rsid w:val="00EC7C9D"/>
    <w:rsid w:val="00ED11CD"/>
    <w:rsid w:val="00ED3DA7"/>
    <w:rsid w:val="00ED5DE8"/>
    <w:rsid w:val="00EE6D3C"/>
    <w:rsid w:val="00EF0206"/>
    <w:rsid w:val="00F0391A"/>
    <w:rsid w:val="00F1268F"/>
    <w:rsid w:val="00F136AB"/>
    <w:rsid w:val="00F14AD6"/>
    <w:rsid w:val="00F237C2"/>
    <w:rsid w:val="00F278A7"/>
    <w:rsid w:val="00F31687"/>
    <w:rsid w:val="00F35997"/>
    <w:rsid w:val="00F40EA6"/>
    <w:rsid w:val="00F42C14"/>
    <w:rsid w:val="00F61283"/>
    <w:rsid w:val="00F66646"/>
    <w:rsid w:val="00F700BD"/>
    <w:rsid w:val="00F71A74"/>
    <w:rsid w:val="00F72AC8"/>
    <w:rsid w:val="00F74BFB"/>
    <w:rsid w:val="00F85637"/>
    <w:rsid w:val="00F87DE9"/>
    <w:rsid w:val="00F91CB5"/>
    <w:rsid w:val="00F95ADD"/>
    <w:rsid w:val="00F96E65"/>
    <w:rsid w:val="00FC69B8"/>
    <w:rsid w:val="00FE5CA2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5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7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92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36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4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E8BB3-97CC-43EB-B156-8B499BF09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Burningham</cp:lastModifiedBy>
  <cp:revision>2</cp:revision>
  <cp:lastPrinted>2019-10-24T15:39:00Z</cp:lastPrinted>
  <dcterms:created xsi:type="dcterms:W3CDTF">2024-12-02T22:05:00Z</dcterms:created>
  <dcterms:modified xsi:type="dcterms:W3CDTF">2024-12-02T22:05:00Z</dcterms:modified>
</cp:coreProperties>
</file>