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9B7D4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bCs/>
          <w:sz w:val="18"/>
          <w:szCs w:val="18"/>
        </w:rPr>
      </w:pPr>
      <w:r w:rsidRPr="00FF414A">
        <w:rPr>
          <w:b/>
          <w:bCs/>
          <w:sz w:val="18"/>
          <w:szCs w:val="18"/>
        </w:rPr>
        <w:t>R357.  Governor, Economic Opportunity.</w:t>
      </w:r>
    </w:p>
    <w:p w14:paraId="17FE38BA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b/>
          <w:bCs/>
          <w:sz w:val="18"/>
          <w:szCs w:val="18"/>
        </w:rPr>
        <w:t>R357-46.  Rural Communities Opportunity Grant Rule.</w:t>
      </w:r>
    </w:p>
    <w:p w14:paraId="0ED302F4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bCs/>
          <w:sz w:val="18"/>
          <w:szCs w:val="18"/>
        </w:rPr>
      </w:pPr>
      <w:r w:rsidRPr="00FF414A">
        <w:rPr>
          <w:b/>
          <w:bCs/>
          <w:sz w:val="18"/>
          <w:szCs w:val="18"/>
        </w:rPr>
        <w:t>R357-46-101.  Title.</w:t>
      </w:r>
    </w:p>
    <w:p w14:paraId="5024F3C7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bCs/>
          <w:sz w:val="18"/>
          <w:szCs w:val="18"/>
        </w:rPr>
        <w:tab/>
      </w:r>
      <w:r w:rsidRPr="00FF414A">
        <w:rPr>
          <w:sz w:val="18"/>
          <w:szCs w:val="18"/>
        </w:rPr>
        <w:t>This rule is known as the Rural Communities Opportunity Grant rule.</w:t>
      </w:r>
    </w:p>
    <w:p w14:paraId="34A8E86B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</w:p>
    <w:p w14:paraId="4EE92384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b/>
          <w:bCs/>
          <w:sz w:val="18"/>
          <w:szCs w:val="18"/>
        </w:rPr>
        <w:t>R357-46-102.  Authority.</w:t>
      </w:r>
    </w:p>
    <w:p w14:paraId="61046634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This rule is adopted by the office under the authority of Section 63N-4-802.</w:t>
      </w:r>
    </w:p>
    <w:p w14:paraId="00D1BE46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</w:p>
    <w:p w14:paraId="097D2DB1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bCs/>
          <w:sz w:val="18"/>
          <w:szCs w:val="18"/>
        </w:rPr>
      </w:pPr>
      <w:r w:rsidRPr="00FF414A">
        <w:rPr>
          <w:b/>
          <w:bCs/>
          <w:sz w:val="18"/>
          <w:szCs w:val="18"/>
        </w:rPr>
        <w:t>R357-46-103.  Definitions.</w:t>
      </w:r>
    </w:p>
    <w:p w14:paraId="224EA3DD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bCs/>
          <w:sz w:val="18"/>
          <w:szCs w:val="18"/>
        </w:rPr>
      </w:pPr>
      <w:r w:rsidRPr="00FF414A">
        <w:rPr>
          <w:bCs/>
          <w:sz w:val="18"/>
          <w:szCs w:val="18"/>
        </w:rPr>
        <w:tab/>
        <w:t>(1)  "Association of governments" means the same as defined under Section 63N-4-801.</w:t>
      </w:r>
    </w:p>
    <w:p w14:paraId="3DF11BFB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(2)  "Rural Communities Opportunity Grant" means the same as the additional use of grant money described under Subsection 63N-4-802(4)(b).</w:t>
      </w:r>
    </w:p>
    <w:p w14:paraId="65CB4156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(3)  "Rural Community" means the same as defined under Section 63N-4-801.</w:t>
      </w:r>
    </w:p>
    <w:p w14:paraId="41967DF9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(4)  "Competitive Application" means an application that is subject to review, scoring, and comparing against other applications to determine grant awardees against a limited pool of funding.</w:t>
      </w:r>
    </w:p>
    <w:p w14:paraId="456B8B5B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(5)  "County Economic Opportunity Advisory Board" or "CEO Board" means the same as defined under Section 63N-4-801.</w:t>
      </w:r>
    </w:p>
    <w:p w14:paraId="49CDE9FD" w14:textId="6D5B0A19" w:rsidR="00EF5595" w:rsidRPr="00FF414A" w:rsidRDefault="00EF5595" w:rsidP="00EF5595">
      <w:pPr>
        <w:widowControl/>
        <w:suppressAutoHyphens/>
        <w:rPr>
          <w:sz w:val="18"/>
          <w:szCs w:val="18"/>
        </w:rPr>
      </w:pPr>
      <w:r w:rsidRPr="00FF414A">
        <w:rPr>
          <w:sz w:val="18"/>
          <w:szCs w:val="18"/>
        </w:rPr>
        <w:tab/>
        <w:t>(6)  "County of the second class" means the same as defined in Section 17-60-104. A county of the second class is not a rural county.</w:t>
      </w:r>
    </w:p>
    <w:p w14:paraId="7B967722" w14:textId="589F47E2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(7)  "County of the third class" means the same as defined in Section 17-60-104.</w:t>
      </w:r>
    </w:p>
    <w:p w14:paraId="56654697" w14:textId="71958B08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(8)  "County of the fourth class" means the same as defined in Section 17-60-104.</w:t>
      </w:r>
    </w:p>
    <w:p w14:paraId="0651F6C9" w14:textId="11039B42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(9)  "County of the fifth class" means the same as defined in Section 17-60-104.</w:t>
      </w:r>
    </w:p>
    <w:p w14:paraId="11752E07" w14:textId="5267F570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(10)  "County of the sixth class" means the same as defined in Section 17-60-104.</w:t>
      </w:r>
    </w:p>
    <w:p w14:paraId="57736E13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(11)  "Municipality of the third class" means the same as defined in Section 10-2-301.</w:t>
      </w:r>
    </w:p>
    <w:p w14:paraId="0252BD33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(12)  "Municipality of the fourth class" means the same as defined in Section 10-2-301.</w:t>
      </w:r>
    </w:p>
    <w:p w14:paraId="3B310F64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(13)  "Municipality of the fifth class" means the same as defined in Section 10-2-301.</w:t>
      </w:r>
    </w:p>
    <w:p w14:paraId="64283C34" w14:textId="77777777" w:rsidR="00EF5595" w:rsidRPr="00FF414A" w:rsidRDefault="00EF5595" w:rsidP="00EF5595">
      <w:pPr>
        <w:widowControl/>
        <w:suppressAutoHyphens/>
        <w:rPr>
          <w:sz w:val="18"/>
          <w:szCs w:val="18"/>
        </w:rPr>
      </w:pPr>
      <w:r w:rsidRPr="00FF414A">
        <w:rPr>
          <w:sz w:val="18"/>
          <w:szCs w:val="18"/>
        </w:rPr>
        <w:tab/>
        <w:t>(14)  "Town" means the same as defined in Section 10-2-301.</w:t>
      </w:r>
    </w:p>
    <w:p w14:paraId="769A95AB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</w:p>
    <w:p w14:paraId="236CA7DA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b/>
          <w:bCs/>
          <w:sz w:val="18"/>
          <w:szCs w:val="18"/>
        </w:rPr>
        <w:t>R357-46-104.  Content of Application and Approval Process.</w:t>
      </w:r>
    </w:p>
    <w:p w14:paraId="1A700ADF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(1)  The following content shall, at a minimum, be included in each application for a Rural Communities Opportunity Grant:</w:t>
      </w:r>
    </w:p>
    <w:p w14:paraId="575DDB16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(a)  name of applying community;</w:t>
      </w:r>
    </w:p>
    <w:p w14:paraId="46AABF2C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(b)  tax ID;</w:t>
      </w:r>
    </w:p>
    <w:p w14:paraId="1F74CF35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(c)  name of fiscal agent;</w:t>
      </w:r>
    </w:p>
    <w:p w14:paraId="5F3DDE06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(d)  amount of grant funding requested;</w:t>
      </w:r>
    </w:p>
    <w:p w14:paraId="637B67BD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(e)  responsible contacts':</w:t>
      </w:r>
    </w:p>
    <w:p w14:paraId="1047BC84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(i)  name;</w:t>
      </w:r>
    </w:p>
    <w:p w14:paraId="2B17DB49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(ii)  full mailing address;</w:t>
      </w:r>
    </w:p>
    <w:p w14:paraId="4D44565C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(iii)  telephone number; and</w:t>
      </w:r>
    </w:p>
    <w:p w14:paraId="51B1F544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(iv)  email address;</w:t>
      </w:r>
    </w:p>
    <w:p w14:paraId="331B167C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(f)  a scope of work describing the projects and activities the funds will be used for;</w:t>
      </w:r>
    </w:p>
    <w:p w14:paraId="313A524A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(g)  a description of expected deliverables and outcomes;</w:t>
      </w:r>
    </w:p>
    <w:p w14:paraId="2573A00D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(h)  a description of matching funds:</w:t>
      </w:r>
    </w:p>
    <w:p w14:paraId="5FCFCAEB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(i)  provided by any one or combination of:</w:t>
      </w:r>
    </w:p>
    <w:p w14:paraId="41A87C0D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(A)  a community reinvestment agency;</w:t>
      </w:r>
    </w:p>
    <w:p w14:paraId="77ABE107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(B)  a redevelopment agency;</w:t>
      </w:r>
    </w:p>
    <w:p w14:paraId="17E4AF60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(C)  a community development and renewal agency;</w:t>
      </w:r>
    </w:p>
    <w:p w14:paraId="3B28A3A8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(D)  a private sector entity;</w:t>
      </w:r>
    </w:p>
    <w:p w14:paraId="211B3D33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(E)  a nonprofit entity;</w:t>
      </w:r>
    </w:p>
    <w:p w14:paraId="2D0786D9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(F)  a federal matching grant;</w:t>
      </w:r>
    </w:p>
    <w:p w14:paraId="14CD0AF3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(G)  county or municipality general fund match; and</w:t>
      </w:r>
    </w:p>
    <w:p w14:paraId="1929D722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(H)  any other funding source approved by the office; and</w:t>
      </w:r>
    </w:p>
    <w:p w14:paraId="752EF86F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(ii)  totaling at least:</w:t>
      </w:r>
    </w:p>
    <w:p w14:paraId="25FDA64C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(A)  a 10% match for a county of the sixth class;</w:t>
      </w:r>
    </w:p>
    <w:p w14:paraId="0EE181B6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(B)  a 20% match for a county of the fifth class;</w:t>
      </w:r>
    </w:p>
    <w:p w14:paraId="7C39DD42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(C)  a 30% match for a county of the fourth class;</w:t>
      </w:r>
    </w:p>
    <w:p w14:paraId="52EA2B61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(D)  a 40% match for a county of the third class;</w:t>
      </w:r>
    </w:p>
    <w:p w14:paraId="7C8F128F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(E)  a 10% match for a town in any rural county classification and in a county of the second class;</w:t>
      </w:r>
    </w:p>
    <w:p w14:paraId="17C7EE7D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(F)  a 20% match for a municipality of the fifth class in any rural county classification and in a county of the second class;</w:t>
      </w:r>
    </w:p>
    <w:p w14:paraId="6C14F2AC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(G)  a 30% match for a municipality of the fourth class in any rural county classification and in a county of the second class;</w:t>
      </w:r>
    </w:p>
    <w:p w14:paraId="7AAE9256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lastRenderedPageBreak/>
        <w:tab/>
        <w:t>(H)  a 40% match for a municipality of the third class in any rural county classification and in a county of the second class; and</w:t>
      </w:r>
    </w:p>
    <w:p w14:paraId="1630F624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(I)  a 40% match for an association of governments; and</w:t>
      </w:r>
    </w:p>
    <w:p w14:paraId="6F5F7128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(j)  any other information requested by the office.</w:t>
      </w:r>
    </w:p>
    <w:p w14:paraId="3B850092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(2)  The following documentation shall, at a minimum, be included in each application for a Rural Communities Opportunity Grant:</w:t>
      </w:r>
    </w:p>
    <w:p w14:paraId="7873B063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(a)(i)  the entity's W9 form; or</w:t>
      </w:r>
    </w:p>
    <w:p w14:paraId="0942AD85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(ii)  the county's state vendor number if the county is currently a state vendor;</w:t>
      </w:r>
    </w:p>
    <w:p w14:paraId="5E077BFD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(b)  budget describing proposed uses of grant funds;</w:t>
      </w:r>
    </w:p>
    <w:p w14:paraId="602C8D59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(c)  letters of support from:</w:t>
      </w:r>
    </w:p>
    <w:p w14:paraId="28377383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(i)  key stakeholders;</w:t>
      </w:r>
    </w:p>
    <w:p w14:paraId="72573CCE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(ii)  project participants;</w:t>
      </w:r>
    </w:p>
    <w:p w14:paraId="17C4B156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(iii)  local governments;</w:t>
      </w:r>
    </w:p>
    <w:p w14:paraId="6FD3E583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(iv)(A)  the CEO Board for rural counties;</w:t>
      </w:r>
    </w:p>
    <w:p w14:paraId="2F18D86A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(B)  the planning and zoning commission or municipal economic opportunity advisory board or commission for rural municipalities; or</w:t>
      </w:r>
    </w:p>
    <w:p w14:paraId="67331DDE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(C)  the General Board for associations of governments; and</w:t>
      </w:r>
    </w:p>
    <w:p w14:paraId="2F0DB2CE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(v)  any other entity receiving sub-grant funding from Rural Communities Opportunity Grant funds; and</w:t>
      </w:r>
    </w:p>
    <w:p w14:paraId="3B91448E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(d)  any other documentation requested by the office.</w:t>
      </w:r>
    </w:p>
    <w:p w14:paraId="4EFFCC82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(3)  Associations of governments must also submit letters of support from each of its member counties indicating their support of the application.</w:t>
      </w:r>
    </w:p>
    <w:p w14:paraId="465577A9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(4)  The office may choose not to fund applicants who have not complied with the reporting requirements for all previous years the community received a Rural County Grant or Rural Communities Opportunity Grant.</w:t>
      </w:r>
    </w:p>
    <w:p w14:paraId="57DC5F77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</w:p>
    <w:p w14:paraId="3C47469A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bCs/>
          <w:sz w:val="18"/>
          <w:szCs w:val="18"/>
        </w:rPr>
      </w:pPr>
      <w:r w:rsidRPr="00FF414A">
        <w:rPr>
          <w:b/>
          <w:bCs/>
          <w:sz w:val="18"/>
          <w:szCs w:val="18"/>
        </w:rPr>
        <w:t>R357-46-105.  Funding Distribution and Reporting.</w:t>
      </w:r>
    </w:p>
    <w:p w14:paraId="156C4AC7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bCs/>
          <w:sz w:val="18"/>
          <w:szCs w:val="18"/>
        </w:rPr>
        <w:tab/>
      </w:r>
      <w:r w:rsidRPr="00FF414A">
        <w:rPr>
          <w:sz w:val="18"/>
          <w:szCs w:val="18"/>
        </w:rPr>
        <w:t>(1)  After GOEO approval of a Rural Communities Opportunity Grant:</w:t>
      </w:r>
    </w:p>
    <w:p w14:paraId="767D7D0C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(a)  no more than 90% of grant funds will be disbursed to a community after:</w:t>
      </w:r>
    </w:p>
    <w:p w14:paraId="47331D82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(i)  application approval;</w:t>
      </w:r>
    </w:p>
    <w:p w14:paraId="0EFFF0A7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(ii)  a contract between the community and the state is entered; and</w:t>
      </w:r>
    </w:p>
    <w:p w14:paraId="0BBFE3C7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(iii)  the community invoices the office for the funds; and</w:t>
      </w:r>
    </w:p>
    <w:p w14:paraId="5B920A1B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(b)  the remaining funds may be disbursed to a community upon submission of a final report including satisfactory evidence of benchmark achievements toward completion of economic development projects and activities recorded in the grant contract.</w:t>
      </w:r>
    </w:p>
    <w:p w14:paraId="0C9A8C39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(2)  The maximum amount of funding a rural community or an association of governments can receive through this grant is $600,000.</w:t>
      </w:r>
    </w:p>
    <w:p w14:paraId="20021517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(3)  Each grant recipient shall submit an annual report containing:</w:t>
      </w:r>
    </w:p>
    <w:p w14:paraId="0AEFD78B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(a)  a description of the project, or projects, for which the grant funding is being used or encumbered;</w:t>
      </w:r>
    </w:p>
    <w:p w14:paraId="2E2CAE36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(b)  the effectiveness of the award in improving economic development in the community;</w:t>
      </w:r>
    </w:p>
    <w:p w14:paraId="032428BC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(c)  how much matching money is being utilized by the community;</w:t>
      </w:r>
    </w:p>
    <w:p w14:paraId="1D3B62FB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(d)  a letter from the CEO board or equivalent attesting that:</w:t>
      </w:r>
    </w:p>
    <w:p w14:paraId="0A50F0E2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(i)  it is participating in advising the rural community or an association of governments ' governing body throughout the year;</w:t>
      </w:r>
    </w:p>
    <w:p w14:paraId="5E35D355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(ii)  it approves of the content submitted in the annual report;</w:t>
      </w:r>
    </w:p>
    <w:p w14:paraId="51F95DC9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(iii)  it helped prepare the annual report; and</w:t>
      </w:r>
    </w:p>
    <w:p w14:paraId="668FD629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(iv)  minutes from each meeting of the CEO board where the Rural Communities Opportunity Grant was discussed; and</w:t>
      </w:r>
    </w:p>
    <w:p w14:paraId="3717E38C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(e)  any other information requested by the office.</w:t>
      </w:r>
    </w:p>
    <w:p w14:paraId="2A8146FB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(4)  Grant recipients shall submit a final report and reimbursement request by the contract termination date including:</w:t>
      </w:r>
    </w:p>
    <w:p w14:paraId="3C8CCBD9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(a)  a description of the completed project;</w:t>
      </w:r>
    </w:p>
    <w:p w14:paraId="0075144F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(b)  a report on whether the recipient met the goals and benchmarks detailed in the contract;</w:t>
      </w:r>
    </w:p>
    <w:p w14:paraId="2698D153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(c)  a letter from the CEO board or equivalent attesting that:</w:t>
      </w:r>
    </w:p>
    <w:p w14:paraId="4FA32097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(i)  it participated in advising the county's governing body throughout the year;</w:t>
      </w:r>
    </w:p>
    <w:p w14:paraId="4026121E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(ii)  it approves of the content submitted in the annual report; and</w:t>
      </w:r>
    </w:p>
    <w:p w14:paraId="0F91CF2F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(iii)  it helped prepare the annual report;</w:t>
      </w:r>
    </w:p>
    <w:p w14:paraId="67C60015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(d)  an invoice for the outstanding amount of awarded funding; and</w:t>
      </w:r>
    </w:p>
    <w:p w14:paraId="31FE26CE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(e)  any other information requested by the office.</w:t>
      </w:r>
    </w:p>
    <w:p w14:paraId="7E238C5E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</w:p>
    <w:p w14:paraId="34CCE2B1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bCs/>
          <w:sz w:val="18"/>
          <w:szCs w:val="18"/>
        </w:rPr>
      </w:pPr>
      <w:r w:rsidRPr="00FF414A">
        <w:rPr>
          <w:b/>
          <w:bCs/>
          <w:sz w:val="18"/>
          <w:szCs w:val="18"/>
        </w:rPr>
        <w:t>R357-46-106.  CEO Board Equivalents.</w:t>
      </w:r>
    </w:p>
    <w:p w14:paraId="3321738C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(1)  Rural municipalities shall use a functioning planning and zoning commission or an organized municipal economic opportunity advisory board or commission to fulfill the same advisory requirements of a CEO board.</w:t>
      </w:r>
    </w:p>
    <w:p w14:paraId="255A9422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sz w:val="18"/>
          <w:szCs w:val="18"/>
        </w:rPr>
        <w:tab/>
        <w:t>(2)  Associations of governments shall use their Governing Board to fulfill the same advisory requirements of a CEO board.</w:t>
      </w:r>
    </w:p>
    <w:p w14:paraId="1EF1A0C3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</w:p>
    <w:p w14:paraId="36B12C76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b/>
          <w:bCs/>
          <w:sz w:val="18"/>
          <w:szCs w:val="18"/>
        </w:rPr>
        <w:lastRenderedPageBreak/>
        <w:t>KEY:  Rural Community Opportunity Grant, RCOG, economic development</w:t>
      </w:r>
    </w:p>
    <w:p w14:paraId="4603799E" w14:textId="793FA7F2" w:rsidR="00EF5595" w:rsidRPr="00FF414A" w:rsidRDefault="00EF5595" w:rsidP="00EF5595">
      <w:pPr>
        <w:widowControl/>
        <w:suppressAutoHyphens/>
        <w:autoSpaceDE/>
        <w:autoSpaceDN/>
        <w:adjustRightInd/>
        <w:rPr>
          <w:bCs/>
          <w:sz w:val="18"/>
          <w:szCs w:val="18"/>
        </w:rPr>
      </w:pPr>
      <w:r w:rsidRPr="00FF414A">
        <w:rPr>
          <w:b/>
          <w:bCs/>
          <w:sz w:val="18"/>
          <w:szCs w:val="18"/>
        </w:rPr>
        <w:t xml:space="preserve">Date of Last Change:  </w:t>
      </w:r>
      <w:r w:rsidR="006A73F1" w:rsidRPr="00FF414A">
        <w:rPr>
          <w:b/>
          <w:bCs/>
          <w:sz w:val="18"/>
          <w:szCs w:val="18"/>
        </w:rPr>
        <w:t>December 3,</w:t>
      </w:r>
      <w:r w:rsidRPr="00FF414A">
        <w:rPr>
          <w:b/>
          <w:bCs/>
          <w:sz w:val="18"/>
          <w:szCs w:val="18"/>
        </w:rPr>
        <w:t xml:space="preserve"> 2025</w:t>
      </w:r>
    </w:p>
    <w:p w14:paraId="0E5D7892" w14:textId="77777777" w:rsidR="00EF5595" w:rsidRPr="00FF414A" w:rsidRDefault="00EF5595" w:rsidP="00EF5595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FF414A">
        <w:rPr>
          <w:b/>
          <w:bCs/>
          <w:sz w:val="18"/>
          <w:szCs w:val="18"/>
        </w:rPr>
        <w:t>Authorizing, and Implemented or Interpreted Law:  63N-4-802</w:t>
      </w:r>
    </w:p>
    <w:p w14:paraId="32E7282C" w14:textId="77777777" w:rsidR="00EF5595" w:rsidRPr="00FF414A" w:rsidRDefault="00EF5595" w:rsidP="00EF5595">
      <w:pPr>
        <w:widowControl/>
        <w:suppressAutoHyphens/>
        <w:rPr>
          <w:i/>
          <w:sz w:val="18"/>
          <w:szCs w:val="20"/>
        </w:rPr>
      </w:pPr>
    </w:p>
    <w:p w14:paraId="45357BC1" w14:textId="06A3FED5" w:rsidR="000345F3" w:rsidRPr="00FF414A" w:rsidRDefault="000345F3" w:rsidP="00EF5595">
      <w:pPr>
        <w:widowControl/>
        <w:suppressAutoHyphens/>
        <w:rPr>
          <w:sz w:val="18"/>
        </w:rPr>
      </w:pPr>
    </w:p>
    <w:sectPr w:rsidR="000345F3" w:rsidRPr="00FF414A" w:rsidSect="00FF414A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69A9"/>
    <w:rsid w:val="000345F3"/>
    <w:rsid w:val="000657E0"/>
    <w:rsid w:val="000A4737"/>
    <w:rsid w:val="000B0C8F"/>
    <w:rsid w:val="000E680A"/>
    <w:rsid w:val="00101D7A"/>
    <w:rsid w:val="001307F2"/>
    <w:rsid w:val="00135EC6"/>
    <w:rsid w:val="00151566"/>
    <w:rsid w:val="001F3F7F"/>
    <w:rsid w:val="001F4492"/>
    <w:rsid w:val="001F57C2"/>
    <w:rsid w:val="00201378"/>
    <w:rsid w:val="00202829"/>
    <w:rsid w:val="002078B8"/>
    <w:rsid w:val="00212C79"/>
    <w:rsid w:val="00214720"/>
    <w:rsid w:val="00253C3B"/>
    <w:rsid w:val="00261488"/>
    <w:rsid w:val="002800AE"/>
    <w:rsid w:val="002977C3"/>
    <w:rsid w:val="002A5476"/>
    <w:rsid w:val="002B721A"/>
    <w:rsid w:val="002C1C24"/>
    <w:rsid w:val="002C62A2"/>
    <w:rsid w:val="002F1956"/>
    <w:rsid w:val="002F4EB4"/>
    <w:rsid w:val="00310F21"/>
    <w:rsid w:val="003962FE"/>
    <w:rsid w:val="003975A0"/>
    <w:rsid w:val="003B3730"/>
    <w:rsid w:val="003C4963"/>
    <w:rsid w:val="003C4F73"/>
    <w:rsid w:val="003D2889"/>
    <w:rsid w:val="003D472D"/>
    <w:rsid w:val="003D568D"/>
    <w:rsid w:val="003E6785"/>
    <w:rsid w:val="003F0129"/>
    <w:rsid w:val="004462C1"/>
    <w:rsid w:val="00452B2A"/>
    <w:rsid w:val="00496636"/>
    <w:rsid w:val="004D3218"/>
    <w:rsid w:val="00516D25"/>
    <w:rsid w:val="00522E4B"/>
    <w:rsid w:val="005309C7"/>
    <w:rsid w:val="0054534A"/>
    <w:rsid w:val="00550F3B"/>
    <w:rsid w:val="0059243B"/>
    <w:rsid w:val="0059650E"/>
    <w:rsid w:val="005D22A7"/>
    <w:rsid w:val="005D3A47"/>
    <w:rsid w:val="005E452A"/>
    <w:rsid w:val="00607B9A"/>
    <w:rsid w:val="006234F2"/>
    <w:rsid w:val="00667EF6"/>
    <w:rsid w:val="00693D72"/>
    <w:rsid w:val="006A73F1"/>
    <w:rsid w:val="006C2F8E"/>
    <w:rsid w:val="00706A20"/>
    <w:rsid w:val="00713100"/>
    <w:rsid w:val="007222F4"/>
    <w:rsid w:val="007309B6"/>
    <w:rsid w:val="00734062"/>
    <w:rsid w:val="00757F5B"/>
    <w:rsid w:val="00783782"/>
    <w:rsid w:val="0078750F"/>
    <w:rsid w:val="00793D5F"/>
    <w:rsid w:val="007C3B6C"/>
    <w:rsid w:val="007C5E4D"/>
    <w:rsid w:val="00866F44"/>
    <w:rsid w:val="0087002B"/>
    <w:rsid w:val="00874F86"/>
    <w:rsid w:val="00876CD0"/>
    <w:rsid w:val="008919F6"/>
    <w:rsid w:val="0089518C"/>
    <w:rsid w:val="008C2D7C"/>
    <w:rsid w:val="008C7D58"/>
    <w:rsid w:val="008F4E1C"/>
    <w:rsid w:val="00907C5A"/>
    <w:rsid w:val="00907C9F"/>
    <w:rsid w:val="00913984"/>
    <w:rsid w:val="00921E5D"/>
    <w:rsid w:val="00924FFB"/>
    <w:rsid w:val="00935E46"/>
    <w:rsid w:val="00953F37"/>
    <w:rsid w:val="00960AD5"/>
    <w:rsid w:val="00984DF2"/>
    <w:rsid w:val="0098509C"/>
    <w:rsid w:val="009A5F7E"/>
    <w:rsid w:val="009A72FC"/>
    <w:rsid w:val="009E4DA6"/>
    <w:rsid w:val="00A342FC"/>
    <w:rsid w:val="00A417B9"/>
    <w:rsid w:val="00A41D37"/>
    <w:rsid w:val="00A676D8"/>
    <w:rsid w:val="00A72E8B"/>
    <w:rsid w:val="00A75909"/>
    <w:rsid w:val="00A83740"/>
    <w:rsid w:val="00AB3E17"/>
    <w:rsid w:val="00AB3E25"/>
    <w:rsid w:val="00AD6D68"/>
    <w:rsid w:val="00AE108D"/>
    <w:rsid w:val="00AF1519"/>
    <w:rsid w:val="00B12EA0"/>
    <w:rsid w:val="00B2523E"/>
    <w:rsid w:val="00B31912"/>
    <w:rsid w:val="00B3504C"/>
    <w:rsid w:val="00B606F6"/>
    <w:rsid w:val="00B866D3"/>
    <w:rsid w:val="00B879F5"/>
    <w:rsid w:val="00BA4114"/>
    <w:rsid w:val="00BB5B12"/>
    <w:rsid w:val="00BC5E52"/>
    <w:rsid w:val="00BE00B1"/>
    <w:rsid w:val="00BF183B"/>
    <w:rsid w:val="00C17425"/>
    <w:rsid w:val="00C34145"/>
    <w:rsid w:val="00C468D5"/>
    <w:rsid w:val="00C6485F"/>
    <w:rsid w:val="00CA0A7D"/>
    <w:rsid w:val="00CA4226"/>
    <w:rsid w:val="00CA7CC9"/>
    <w:rsid w:val="00CC1DE2"/>
    <w:rsid w:val="00CC2F8D"/>
    <w:rsid w:val="00CC3B10"/>
    <w:rsid w:val="00CD7FD5"/>
    <w:rsid w:val="00CF088E"/>
    <w:rsid w:val="00D13FA2"/>
    <w:rsid w:val="00D221CB"/>
    <w:rsid w:val="00D26D4A"/>
    <w:rsid w:val="00D30C3D"/>
    <w:rsid w:val="00D41ABA"/>
    <w:rsid w:val="00D43AA0"/>
    <w:rsid w:val="00D468D6"/>
    <w:rsid w:val="00D47425"/>
    <w:rsid w:val="00D66991"/>
    <w:rsid w:val="00DB54DD"/>
    <w:rsid w:val="00DC38B4"/>
    <w:rsid w:val="00E079FF"/>
    <w:rsid w:val="00E154ED"/>
    <w:rsid w:val="00E35B77"/>
    <w:rsid w:val="00E62157"/>
    <w:rsid w:val="00E643DE"/>
    <w:rsid w:val="00E955FD"/>
    <w:rsid w:val="00ED03E0"/>
    <w:rsid w:val="00EF5595"/>
    <w:rsid w:val="00F1268F"/>
    <w:rsid w:val="00F20F2B"/>
    <w:rsid w:val="00F44E2C"/>
    <w:rsid w:val="00F55D82"/>
    <w:rsid w:val="00F62743"/>
    <w:rsid w:val="00F87146"/>
    <w:rsid w:val="00FA639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4462C1"/>
    <w:rPr>
      <w:spacing w:val="-2"/>
    </w:rPr>
  </w:style>
  <w:style w:type="character" w:customStyle="1" w:styleId="apple-tab-span">
    <w:name w:val="apple-tab-span"/>
    <w:basedOn w:val="DefaultParagraphFont"/>
    <w:rsid w:val="004462C1"/>
  </w:style>
  <w:style w:type="character" w:customStyle="1" w:styleId="apple-converted-space">
    <w:name w:val="apple-converted-space"/>
    <w:basedOn w:val="DefaultParagraphFont"/>
    <w:rsid w:val="004462C1"/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563A9-9096-4647-A11F-4CBC877C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 Hansen</dc:creator>
  <cp:lastModifiedBy>Burningham</cp:lastModifiedBy>
  <cp:revision>2</cp:revision>
  <cp:lastPrinted>2009-09-03T00:13:00Z</cp:lastPrinted>
  <dcterms:created xsi:type="dcterms:W3CDTF">2025-12-04T21:02:00Z</dcterms:created>
  <dcterms:modified xsi:type="dcterms:W3CDTF">2025-12-04T21:02:00Z</dcterms:modified>
</cp:coreProperties>
</file>