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87B96" w14:textId="77777777" w:rsidR="00232F75" w:rsidRPr="00DA7D05" w:rsidRDefault="000C7611" w:rsidP="000C7611">
      <w:pPr>
        <w:jc w:val="center"/>
        <w:rPr>
          <w:rFonts w:ascii="Arial" w:hAnsi="Arial" w:cs="Arial"/>
          <w:b/>
          <w:sz w:val="18"/>
          <w:szCs w:val="18"/>
        </w:rPr>
      </w:pPr>
      <w:r w:rsidRPr="00DA7D05">
        <w:rPr>
          <w:rFonts w:ascii="Arial" w:hAnsi="Arial" w:cs="Arial"/>
          <w:b/>
          <w:sz w:val="18"/>
          <w:szCs w:val="18"/>
        </w:rPr>
        <w:t>State of Utah</w:t>
      </w:r>
    </w:p>
    <w:p w14:paraId="6EECEC30" w14:textId="77FA13F6" w:rsidR="00550F3B" w:rsidRPr="00DA7D05" w:rsidRDefault="000C7611" w:rsidP="000C7611">
      <w:pPr>
        <w:jc w:val="center"/>
        <w:rPr>
          <w:rFonts w:ascii="Arial" w:hAnsi="Arial" w:cs="Arial"/>
          <w:b/>
          <w:sz w:val="18"/>
          <w:szCs w:val="18"/>
        </w:rPr>
      </w:pPr>
      <w:r w:rsidRPr="00DA7D05">
        <w:rPr>
          <w:rFonts w:ascii="Arial" w:hAnsi="Arial" w:cs="Arial"/>
          <w:b/>
          <w:sz w:val="18"/>
          <w:szCs w:val="18"/>
        </w:rPr>
        <w:t>Administrative Rule Analysis</w:t>
      </w:r>
    </w:p>
    <w:p w14:paraId="72A5612B" w14:textId="6401E426" w:rsidR="0085609A" w:rsidRPr="00DA7D05" w:rsidRDefault="0085609A" w:rsidP="0085609A">
      <w:pPr>
        <w:spacing w:before="4"/>
        <w:ind w:left="90" w:right="330"/>
        <w:jc w:val="center"/>
        <w:rPr>
          <w:rFonts w:ascii="Arial" w:hAnsi="Arial" w:cs="Arial"/>
          <w:sz w:val="18"/>
          <w:szCs w:val="18"/>
        </w:rPr>
      </w:pPr>
      <w:r w:rsidRPr="00DA7D05">
        <w:rPr>
          <w:rFonts w:ascii="Arial" w:hAnsi="Arial" w:cs="Arial"/>
          <w:sz w:val="18"/>
          <w:szCs w:val="18"/>
        </w:rPr>
        <w:t xml:space="preserve">Revised </w:t>
      </w:r>
      <w:r w:rsidR="00090F42">
        <w:rPr>
          <w:rFonts w:ascii="Arial" w:hAnsi="Arial" w:cs="Arial"/>
          <w:sz w:val="18"/>
          <w:szCs w:val="18"/>
        </w:rPr>
        <w:t>May</w:t>
      </w:r>
      <w:r w:rsidR="00254A16">
        <w:rPr>
          <w:rFonts w:ascii="Arial" w:hAnsi="Arial" w:cs="Arial"/>
          <w:sz w:val="18"/>
          <w:szCs w:val="18"/>
        </w:rPr>
        <w:t xml:space="preserve"> 202</w:t>
      </w:r>
      <w:r w:rsidR="00F815FB">
        <w:rPr>
          <w:rFonts w:ascii="Arial" w:hAnsi="Arial" w:cs="Arial"/>
          <w:sz w:val="18"/>
          <w:szCs w:val="18"/>
        </w:rPr>
        <w:t>4</w:t>
      </w:r>
    </w:p>
    <w:p w14:paraId="2B8008AC" w14:textId="77777777" w:rsidR="001D46B6" w:rsidRPr="00DA7D05" w:rsidRDefault="001D46B6" w:rsidP="0085609A">
      <w:pPr>
        <w:spacing w:before="4"/>
        <w:ind w:left="90" w:right="330"/>
        <w:jc w:val="center"/>
        <w:rPr>
          <w:rFonts w:ascii="Arial" w:hAnsi="Arial" w:cs="Arial"/>
          <w:sz w:val="18"/>
          <w:szCs w:val="18"/>
        </w:rPr>
      </w:pPr>
    </w:p>
    <w:tbl>
      <w:tblPr>
        <w:tblW w:w="10239"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66"/>
        <w:gridCol w:w="3262"/>
        <w:gridCol w:w="3311"/>
      </w:tblGrid>
      <w:tr w:rsidR="000C7611" w:rsidRPr="00DA7D05" w14:paraId="06C5C3E1" w14:textId="77777777" w:rsidTr="00910A08">
        <w:trPr>
          <w:tblCellSpacing w:w="7" w:type="dxa"/>
          <w:jc w:val="center"/>
        </w:trPr>
        <w:tc>
          <w:tcPr>
            <w:tcW w:w="10211" w:type="dxa"/>
            <w:gridSpan w:val="3"/>
            <w:tcBorders>
              <w:top w:val="outset" w:sz="6" w:space="0" w:color="auto"/>
              <w:left w:val="outset" w:sz="6" w:space="0" w:color="auto"/>
              <w:bottom w:val="outset" w:sz="6" w:space="0" w:color="auto"/>
              <w:right w:val="outset" w:sz="6" w:space="0" w:color="auto"/>
            </w:tcBorders>
            <w:shd w:val="clear" w:color="auto" w:fill="C0C0C0"/>
          </w:tcPr>
          <w:p w14:paraId="0D6C1747" w14:textId="555F1AD2" w:rsidR="000C7611" w:rsidRPr="00DA7D05" w:rsidRDefault="000C7611" w:rsidP="00C20C98">
            <w:pPr>
              <w:jc w:val="center"/>
              <w:rPr>
                <w:rFonts w:ascii="Arial" w:hAnsi="Arial" w:cs="Arial"/>
                <w:b/>
                <w:bCs/>
                <w:caps/>
                <w:sz w:val="18"/>
                <w:szCs w:val="18"/>
              </w:rPr>
            </w:pPr>
            <w:r w:rsidRPr="00DA7D05">
              <w:rPr>
                <w:rFonts w:ascii="Arial" w:hAnsi="Arial" w:cs="Arial"/>
                <w:b/>
                <w:bCs/>
                <w:caps/>
                <w:sz w:val="18"/>
                <w:szCs w:val="18"/>
              </w:rPr>
              <w:t xml:space="preserve">Notice of </w:t>
            </w:r>
            <w:r w:rsidR="00C20C98" w:rsidRPr="00DA7D05">
              <w:rPr>
                <w:rFonts w:ascii="Arial" w:hAnsi="Arial" w:cs="Arial"/>
                <w:b/>
                <w:bCs/>
                <w:caps/>
                <w:sz w:val="18"/>
                <w:szCs w:val="18"/>
              </w:rPr>
              <w:t xml:space="preserve">Emergency </w:t>
            </w:r>
            <w:r w:rsidR="00C20C98">
              <w:rPr>
                <w:rFonts w:ascii="Arial" w:hAnsi="Arial" w:cs="Arial"/>
                <w:b/>
                <w:bCs/>
                <w:caps/>
                <w:sz w:val="18"/>
                <w:szCs w:val="18"/>
              </w:rPr>
              <w:t>(</w:t>
            </w:r>
            <w:r w:rsidRPr="00DA7D05">
              <w:rPr>
                <w:rFonts w:ascii="Arial" w:hAnsi="Arial" w:cs="Arial"/>
                <w:b/>
                <w:bCs/>
                <w:caps/>
                <w:sz w:val="18"/>
                <w:szCs w:val="18"/>
              </w:rPr>
              <w:t>120-Day) Rule</w:t>
            </w:r>
          </w:p>
        </w:tc>
      </w:tr>
      <w:tr w:rsidR="000234BC" w:rsidRPr="00DA7D05" w14:paraId="310E0C4F" w14:textId="77777777" w:rsidTr="00DA7D05">
        <w:trPr>
          <w:trHeight w:val="116"/>
          <w:tblCellSpacing w:w="7" w:type="dxa"/>
          <w:jc w:val="center"/>
        </w:trPr>
        <w:tc>
          <w:tcPr>
            <w:tcW w:w="36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BDEE549" w14:textId="21CAC931" w:rsidR="000234BC" w:rsidRPr="00DA7D05" w:rsidRDefault="0027132A" w:rsidP="005246BA">
            <w:pPr>
              <w:rPr>
                <w:rFonts w:ascii="Arial" w:hAnsi="Arial" w:cs="Arial"/>
                <w:b/>
                <w:sz w:val="18"/>
                <w:szCs w:val="18"/>
              </w:rPr>
            </w:pPr>
            <w:r>
              <w:rPr>
                <w:rFonts w:ascii="Arial" w:hAnsi="Arial" w:cs="Arial"/>
                <w:b/>
                <w:sz w:val="18"/>
                <w:szCs w:val="18"/>
              </w:rPr>
              <w:t>Rule or Section Number:</w:t>
            </w:r>
          </w:p>
        </w:tc>
        <w:sdt>
          <w:sdtPr>
            <w:rPr>
              <w:rFonts w:ascii="Arial" w:hAnsi="Arial" w:cs="Arial"/>
              <w:b/>
              <w:color w:val="000000" w:themeColor="text1"/>
              <w:sz w:val="18"/>
              <w:szCs w:val="18"/>
            </w:rPr>
            <w:id w:val="1443965951"/>
            <w:placeholder>
              <w:docPart w:val="189C36C6FA114AA19C4190C7EFC11900"/>
            </w:placeholder>
            <w:showingPlcHdr/>
          </w:sdtPr>
          <w:sdtContent>
            <w:tc>
              <w:tcPr>
                <w:tcW w:w="3248" w:type="dxa"/>
                <w:tcBorders>
                  <w:top w:val="outset" w:sz="6" w:space="0" w:color="auto"/>
                  <w:left w:val="outset" w:sz="6" w:space="0" w:color="auto"/>
                  <w:bottom w:val="outset" w:sz="6" w:space="0" w:color="auto"/>
                  <w:right w:val="outset" w:sz="6" w:space="0" w:color="auto"/>
                </w:tcBorders>
              </w:tcPr>
              <w:p w14:paraId="75EFC7A9" w14:textId="7609EA59" w:rsidR="000234BC" w:rsidRPr="00DA7D05" w:rsidRDefault="00617BF3" w:rsidP="005246BA">
                <w:pPr>
                  <w:rPr>
                    <w:rFonts w:ascii="Arial" w:hAnsi="Arial" w:cs="Arial"/>
                    <w:b/>
                    <w:sz w:val="18"/>
                    <w:szCs w:val="18"/>
                  </w:rPr>
                </w:pPr>
                <w:r>
                  <w:rPr>
                    <w:rStyle w:val="PlaceholderText"/>
                    <w:rFonts w:eastAsiaTheme="minorHAnsi"/>
                  </w:rPr>
                  <w:t>R15-1</w:t>
                </w:r>
              </w:p>
            </w:tc>
          </w:sdtContent>
        </w:sdt>
        <w:tc>
          <w:tcPr>
            <w:tcW w:w="3290" w:type="dxa"/>
            <w:tcBorders>
              <w:top w:val="outset" w:sz="6" w:space="0" w:color="auto"/>
              <w:left w:val="outset" w:sz="6" w:space="0" w:color="auto"/>
              <w:bottom w:val="outset" w:sz="6" w:space="0" w:color="auto"/>
              <w:right w:val="outset" w:sz="6" w:space="0" w:color="auto"/>
            </w:tcBorders>
          </w:tcPr>
          <w:p w14:paraId="010ED500" w14:textId="5791926E" w:rsidR="000234BC" w:rsidRPr="00DA7D05" w:rsidRDefault="00193D99" w:rsidP="005246BA">
            <w:pPr>
              <w:rPr>
                <w:rFonts w:ascii="Arial" w:hAnsi="Arial" w:cs="Arial"/>
                <w:b/>
                <w:sz w:val="18"/>
                <w:szCs w:val="18"/>
              </w:rPr>
            </w:pPr>
            <w:r w:rsidRPr="00DA7D05">
              <w:rPr>
                <w:rFonts w:ascii="Arial" w:hAnsi="Arial" w:cs="Arial"/>
                <w:b/>
                <w:sz w:val="18"/>
                <w:szCs w:val="18"/>
              </w:rPr>
              <w:t>Filing</w:t>
            </w:r>
            <w:r w:rsidR="000234BC" w:rsidRPr="00DA7D05">
              <w:rPr>
                <w:rFonts w:ascii="Arial" w:hAnsi="Arial" w:cs="Arial"/>
                <w:b/>
                <w:sz w:val="18"/>
                <w:szCs w:val="18"/>
              </w:rPr>
              <w:t xml:space="preserve"> </w:t>
            </w:r>
            <w:r w:rsidR="009F58AA">
              <w:rPr>
                <w:rFonts w:ascii="Arial" w:hAnsi="Arial" w:cs="Arial"/>
                <w:b/>
                <w:sz w:val="18"/>
                <w:szCs w:val="18"/>
              </w:rPr>
              <w:t>ID:</w:t>
            </w:r>
            <w:r w:rsidR="000234BC" w:rsidRPr="00DA7D05">
              <w:rPr>
                <w:rFonts w:ascii="Arial" w:hAnsi="Arial" w:cs="Arial"/>
                <w:b/>
                <w:sz w:val="18"/>
                <w:szCs w:val="18"/>
              </w:rPr>
              <w:t xml:space="preserve"> </w:t>
            </w:r>
            <w:r w:rsidRPr="00DA7D05">
              <w:rPr>
                <w:rFonts w:ascii="Arial" w:hAnsi="Arial" w:cs="Arial"/>
                <w:b/>
                <w:sz w:val="18"/>
                <w:szCs w:val="18"/>
              </w:rPr>
              <w:t>Office</w:t>
            </w:r>
            <w:r w:rsidR="000234BC" w:rsidRPr="00DA7D05">
              <w:rPr>
                <w:rFonts w:ascii="Arial" w:hAnsi="Arial" w:cs="Arial"/>
                <w:b/>
                <w:sz w:val="18"/>
                <w:szCs w:val="18"/>
              </w:rPr>
              <w:t xml:space="preserve"> Use Only</w:t>
            </w:r>
          </w:p>
        </w:tc>
      </w:tr>
      <w:tr w:rsidR="0027132A" w:rsidRPr="00DA7D05" w14:paraId="1F5D9846" w14:textId="77777777" w:rsidTr="0027132A">
        <w:trPr>
          <w:trHeight w:val="116"/>
          <w:tblCellSpacing w:w="7" w:type="dxa"/>
          <w:jc w:val="center"/>
        </w:trPr>
        <w:tc>
          <w:tcPr>
            <w:tcW w:w="36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1AAEC0C" w14:textId="7A459AF3" w:rsidR="0027132A" w:rsidRPr="00DA7D05" w:rsidRDefault="0027132A" w:rsidP="005246BA">
            <w:pPr>
              <w:rPr>
                <w:rFonts w:ascii="Arial" w:hAnsi="Arial" w:cs="Arial"/>
                <w:b/>
                <w:sz w:val="18"/>
                <w:szCs w:val="18"/>
              </w:rPr>
            </w:pPr>
            <w:r>
              <w:rPr>
                <w:rFonts w:ascii="Arial" w:hAnsi="Arial" w:cs="Arial"/>
                <w:b/>
                <w:sz w:val="18"/>
                <w:szCs w:val="18"/>
              </w:rPr>
              <w:t>Effective Date:</w:t>
            </w:r>
          </w:p>
        </w:tc>
        <w:sdt>
          <w:sdtPr>
            <w:rPr>
              <w:rFonts w:ascii="Arial" w:hAnsi="Arial" w:cs="Arial"/>
              <w:b/>
              <w:sz w:val="18"/>
              <w:szCs w:val="18"/>
            </w:rPr>
            <w:id w:val="280225857"/>
            <w:placeholder>
              <w:docPart w:val="F7FCB92B9F0E4221AF6381B788428B1C"/>
            </w:placeholder>
            <w:showingPlcHdr/>
            <w:date>
              <w:dateFormat w:val="MM/dd/yyyy"/>
              <w:lid w:val="en-US"/>
              <w:storeMappedDataAs w:val="dateTime"/>
              <w:calendar w:val="gregorian"/>
            </w:date>
          </w:sdtPr>
          <w:sdtContent>
            <w:tc>
              <w:tcPr>
                <w:tcW w:w="6552" w:type="dxa"/>
                <w:gridSpan w:val="2"/>
                <w:tcBorders>
                  <w:top w:val="outset" w:sz="6" w:space="0" w:color="auto"/>
                  <w:left w:val="outset" w:sz="6" w:space="0" w:color="auto"/>
                  <w:bottom w:val="outset" w:sz="6" w:space="0" w:color="auto"/>
                  <w:right w:val="outset" w:sz="6" w:space="0" w:color="auto"/>
                </w:tcBorders>
              </w:tcPr>
              <w:p w14:paraId="288F5FDE" w14:textId="628EC6B6" w:rsidR="0027132A" w:rsidRPr="00DA7D05" w:rsidRDefault="00090F42" w:rsidP="005246BA">
                <w:pPr>
                  <w:rPr>
                    <w:rFonts w:ascii="Arial" w:hAnsi="Arial" w:cs="Arial"/>
                    <w:b/>
                    <w:sz w:val="18"/>
                    <w:szCs w:val="18"/>
                  </w:rPr>
                </w:pPr>
                <w:r w:rsidRPr="005E47FB">
                  <w:rPr>
                    <w:rStyle w:val="PlaceholderText"/>
                    <w:rFonts w:eastAsiaTheme="minorHAnsi"/>
                  </w:rPr>
                  <w:t>Click or tap to enter a date.</w:t>
                </w:r>
              </w:p>
            </w:tc>
          </w:sdtContent>
        </w:sdt>
      </w:tr>
    </w:tbl>
    <w:p w14:paraId="74EFB9FC" w14:textId="77777777" w:rsidR="000B4210" w:rsidRPr="00DA7D05" w:rsidRDefault="000B4210">
      <w:pPr>
        <w:rPr>
          <w:rFonts w:ascii="Arial" w:hAnsi="Arial" w:cs="Arial"/>
          <w:sz w:val="18"/>
          <w:szCs w:val="18"/>
        </w:rPr>
      </w:pPr>
    </w:p>
    <w:p w14:paraId="484861D4" w14:textId="291194B0"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Agency Information</w:t>
      </w:r>
    </w:p>
    <w:tbl>
      <w:tblPr>
        <w:tblW w:w="10255"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80"/>
        <w:gridCol w:w="1444"/>
        <w:gridCol w:w="5531"/>
      </w:tblGrid>
      <w:tr w:rsidR="006F5976" w:rsidRPr="00DA7D05" w14:paraId="1FC9FC4D"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C3D9E8E" w14:textId="0334606B" w:rsidR="006F5976" w:rsidRPr="00DA7D05" w:rsidRDefault="006F5976" w:rsidP="006F5976">
            <w:pPr>
              <w:rPr>
                <w:rFonts w:ascii="Arial" w:hAnsi="Arial" w:cs="Arial"/>
                <w:b/>
                <w:sz w:val="18"/>
                <w:szCs w:val="18"/>
              </w:rPr>
            </w:pPr>
            <w:r>
              <w:rPr>
                <w:rFonts w:ascii="Arial" w:hAnsi="Arial" w:cs="Arial"/>
                <w:b/>
                <w:color w:val="000000" w:themeColor="text1"/>
                <w:sz w:val="18"/>
                <w:szCs w:val="18"/>
              </w:rPr>
              <w:t>1.  Title catchline:</w:t>
            </w:r>
          </w:p>
        </w:tc>
        <w:sdt>
          <w:sdtPr>
            <w:rPr>
              <w:rFonts w:ascii="Arial" w:hAnsi="Arial" w:cs="Arial"/>
              <w:color w:val="000000" w:themeColor="text1"/>
              <w:sz w:val="18"/>
              <w:szCs w:val="18"/>
            </w:rPr>
            <w:id w:val="801810660"/>
            <w:placeholder>
              <w:docPart w:val="B96333971AC04DA184080BF0BD15ED4F"/>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52F86F13" w14:textId="0B639BE7" w:rsidR="006F5976" w:rsidRPr="00DA7D05" w:rsidRDefault="006F5976" w:rsidP="006F5976">
                <w:pPr>
                  <w:rPr>
                    <w:rFonts w:ascii="Arial" w:hAnsi="Arial" w:cs="Arial"/>
                    <w:sz w:val="18"/>
                    <w:szCs w:val="18"/>
                  </w:rPr>
                </w:pPr>
                <w:r>
                  <w:rPr>
                    <w:rStyle w:val="PlaceholderText"/>
                    <w:rFonts w:eastAsiaTheme="minorHAnsi"/>
                  </w:rPr>
                  <w:t>Government Operations, Administrative Rules (Office of)</w:t>
                </w:r>
              </w:p>
            </w:tc>
          </w:sdtContent>
        </w:sdt>
      </w:tr>
      <w:tr w:rsidR="006F5976" w:rsidRPr="00DA7D05" w14:paraId="6082795B"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250B9E" w14:textId="02495F89" w:rsidR="006F5976" w:rsidRPr="00DA7D05" w:rsidRDefault="006F5976" w:rsidP="006F5976">
            <w:pPr>
              <w:rPr>
                <w:rFonts w:ascii="Arial" w:hAnsi="Arial" w:cs="Arial"/>
                <w:b/>
                <w:sz w:val="18"/>
                <w:szCs w:val="18"/>
              </w:rPr>
            </w:pPr>
            <w:r w:rsidRPr="00414E0D">
              <w:rPr>
                <w:rFonts w:ascii="Arial" w:hAnsi="Arial" w:cs="Arial"/>
                <w:b/>
                <w:color w:val="000000" w:themeColor="text1"/>
                <w:sz w:val="18"/>
                <w:szCs w:val="18"/>
              </w:rPr>
              <w:t>Building:</w:t>
            </w:r>
          </w:p>
        </w:tc>
        <w:sdt>
          <w:sdtPr>
            <w:rPr>
              <w:rFonts w:ascii="Arial" w:hAnsi="Arial" w:cs="Arial"/>
              <w:color w:val="000000" w:themeColor="text1"/>
              <w:sz w:val="18"/>
              <w:szCs w:val="18"/>
            </w:rPr>
            <w:id w:val="1193191842"/>
            <w:placeholder>
              <w:docPart w:val="EB566D09B6794DE98A910DAABCD97FA5"/>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2D3B8C4F" w14:textId="53E2C151" w:rsidR="006F5976" w:rsidRPr="00DA7D05" w:rsidRDefault="006F5976" w:rsidP="006F5976">
                <w:pPr>
                  <w:rPr>
                    <w:rFonts w:ascii="Arial" w:hAnsi="Arial" w:cs="Arial"/>
                    <w:sz w:val="18"/>
                    <w:szCs w:val="18"/>
                  </w:rPr>
                </w:pPr>
                <w:r>
                  <w:rPr>
                    <w:rStyle w:val="PlaceholderText"/>
                    <w:rFonts w:eastAsiaTheme="minorHAnsi"/>
                  </w:rPr>
                  <w:t>Taylorsville State Office Building</w:t>
                </w:r>
              </w:p>
            </w:tc>
          </w:sdtContent>
        </w:sdt>
      </w:tr>
      <w:tr w:rsidR="006F5976" w:rsidRPr="00DA7D05" w14:paraId="16DD32E7" w14:textId="77777777" w:rsidTr="00910A08">
        <w:trPr>
          <w:trHeight w:val="197"/>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A2E337" w14:textId="37668945" w:rsidR="006F5976" w:rsidRPr="00DA7D05" w:rsidRDefault="006F5976" w:rsidP="006F5976">
            <w:pPr>
              <w:rPr>
                <w:rFonts w:ascii="Arial" w:hAnsi="Arial" w:cs="Arial"/>
                <w:b/>
                <w:sz w:val="18"/>
                <w:szCs w:val="18"/>
              </w:rPr>
            </w:pPr>
            <w:r w:rsidRPr="00414E0D">
              <w:rPr>
                <w:rFonts w:ascii="Arial" w:hAnsi="Arial" w:cs="Arial"/>
                <w:b/>
                <w:color w:val="000000" w:themeColor="text1"/>
                <w:sz w:val="18"/>
                <w:szCs w:val="18"/>
              </w:rPr>
              <w:t>Street address:</w:t>
            </w:r>
          </w:p>
        </w:tc>
        <w:sdt>
          <w:sdtPr>
            <w:rPr>
              <w:rFonts w:ascii="Arial" w:hAnsi="Arial" w:cs="Arial"/>
              <w:color w:val="000000" w:themeColor="text1"/>
              <w:sz w:val="18"/>
              <w:szCs w:val="18"/>
            </w:rPr>
            <w:id w:val="2126570637"/>
            <w:placeholder>
              <w:docPart w:val="46906B29FF8F4C01894397C32178A0BC"/>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37F39663" w14:textId="73ACE7E4" w:rsidR="006F5976" w:rsidRPr="00DA7D05" w:rsidRDefault="006F5976" w:rsidP="006F5976">
                <w:pPr>
                  <w:rPr>
                    <w:rFonts w:ascii="Arial" w:hAnsi="Arial" w:cs="Arial"/>
                    <w:sz w:val="18"/>
                    <w:szCs w:val="18"/>
                  </w:rPr>
                </w:pPr>
                <w:r>
                  <w:rPr>
                    <w:rStyle w:val="PlaceholderText"/>
                    <w:rFonts w:eastAsiaTheme="minorHAnsi"/>
                  </w:rPr>
                  <w:t>4315 S. 2700 W</w:t>
                </w:r>
                <w:r w:rsidRPr="00B0181C">
                  <w:rPr>
                    <w:rStyle w:val="PlaceholderText"/>
                    <w:rFonts w:eastAsiaTheme="minorHAnsi"/>
                  </w:rPr>
                  <w:t>.</w:t>
                </w:r>
              </w:p>
            </w:tc>
          </w:sdtContent>
        </w:sdt>
      </w:tr>
      <w:tr w:rsidR="006F5976" w:rsidRPr="00DA7D05" w14:paraId="21A24104"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2CEC04" w14:textId="622E0F4A" w:rsidR="006F5976" w:rsidRPr="00DA7D05" w:rsidRDefault="006F5976" w:rsidP="006F5976">
            <w:pPr>
              <w:rPr>
                <w:rFonts w:ascii="Arial" w:hAnsi="Arial" w:cs="Arial"/>
                <w:b/>
                <w:sz w:val="18"/>
                <w:szCs w:val="18"/>
              </w:rPr>
            </w:pPr>
            <w:r w:rsidRPr="00414E0D">
              <w:rPr>
                <w:rFonts w:ascii="Arial" w:hAnsi="Arial" w:cs="Arial"/>
                <w:b/>
                <w:color w:val="000000" w:themeColor="text1"/>
                <w:sz w:val="18"/>
                <w:szCs w:val="18"/>
              </w:rPr>
              <w:t>City, state</w:t>
            </w:r>
          </w:p>
        </w:tc>
        <w:sdt>
          <w:sdtPr>
            <w:rPr>
              <w:rFonts w:ascii="Arial" w:hAnsi="Arial" w:cs="Arial"/>
              <w:color w:val="000000" w:themeColor="text1"/>
              <w:sz w:val="18"/>
              <w:szCs w:val="18"/>
            </w:rPr>
            <w:id w:val="-953327042"/>
            <w:placeholder>
              <w:docPart w:val="E4109C6E46B4434FAA79E38E654522C2"/>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50672FD1" w14:textId="1C0D76FB" w:rsidR="006F5976" w:rsidRPr="00DA7D05" w:rsidRDefault="006F5976" w:rsidP="006F5976">
                <w:pPr>
                  <w:rPr>
                    <w:rFonts w:ascii="Arial" w:hAnsi="Arial" w:cs="Arial"/>
                    <w:sz w:val="18"/>
                    <w:szCs w:val="18"/>
                  </w:rPr>
                </w:pPr>
                <w:r>
                  <w:rPr>
                    <w:rStyle w:val="PlaceholderText"/>
                    <w:rFonts w:eastAsiaTheme="minorHAnsi"/>
                  </w:rPr>
                  <w:t>Taylorsville, UT</w:t>
                </w:r>
              </w:p>
            </w:tc>
          </w:sdtContent>
        </w:sdt>
      </w:tr>
      <w:tr w:rsidR="006F5976" w:rsidRPr="00DA7D05" w14:paraId="3E63A5C9"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0AF17D" w14:textId="6CCF1D2E" w:rsidR="006F5976" w:rsidRPr="00DA7D05" w:rsidRDefault="006F5976" w:rsidP="006F5976">
            <w:pPr>
              <w:rPr>
                <w:rFonts w:ascii="Arial" w:hAnsi="Arial" w:cs="Arial"/>
                <w:b/>
                <w:sz w:val="18"/>
                <w:szCs w:val="18"/>
              </w:rPr>
            </w:pPr>
            <w:r w:rsidRPr="00414E0D">
              <w:rPr>
                <w:rFonts w:ascii="Arial" w:hAnsi="Arial" w:cs="Arial"/>
                <w:b/>
                <w:color w:val="000000" w:themeColor="text1"/>
                <w:sz w:val="18"/>
                <w:szCs w:val="18"/>
              </w:rPr>
              <w:t>Mailing address:</w:t>
            </w:r>
          </w:p>
        </w:tc>
        <w:sdt>
          <w:sdtPr>
            <w:rPr>
              <w:rFonts w:ascii="Arial" w:hAnsi="Arial" w:cs="Arial"/>
              <w:color w:val="000000" w:themeColor="text1"/>
              <w:sz w:val="18"/>
              <w:szCs w:val="18"/>
            </w:rPr>
            <w:id w:val="-52004075"/>
            <w:placeholder>
              <w:docPart w:val="118B769EBEC34FE2ACF9F3D42828730B"/>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0DDEFB84" w14:textId="609F6718" w:rsidR="006F5976" w:rsidRPr="00DA7D05" w:rsidRDefault="006F5976" w:rsidP="006F5976">
                <w:pPr>
                  <w:rPr>
                    <w:rFonts w:ascii="Arial" w:hAnsi="Arial" w:cs="Arial"/>
                    <w:sz w:val="18"/>
                    <w:szCs w:val="18"/>
                  </w:rPr>
                </w:pPr>
                <w:r>
                  <w:rPr>
                    <w:rStyle w:val="PlaceholderText"/>
                    <w:rFonts w:eastAsiaTheme="minorHAnsi"/>
                  </w:rPr>
                  <w:t>PO Box 141007</w:t>
                </w:r>
              </w:p>
            </w:tc>
          </w:sdtContent>
        </w:sdt>
      </w:tr>
      <w:tr w:rsidR="006F5976" w:rsidRPr="00DA7D05" w14:paraId="7B85CAE0"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B45730" w14:textId="08A70F08" w:rsidR="006F5976" w:rsidRPr="00DA7D05" w:rsidRDefault="006F5976" w:rsidP="006F5976">
            <w:pPr>
              <w:rPr>
                <w:rFonts w:ascii="Arial" w:hAnsi="Arial" w:cs="Arial"/>
                <w:b/>
                <w:sz w:val="18"/>
                <w:szCs w:val="18"/>
              </w:rPr>
            </w:pPr>
            <w:r w:rsidRPr="00414E0D">
              <w:rPr>
                <w:rFonts w:ascii="Arial" w:hAnsi="Arial" w:cs="Arial"/>
                <w:b/>
                <w:color w:val="000000" w:themeColor="text1"/>
                <w:sz w:val="18"/>
                <w:szCs w:val="18"/>
              </w:rPr>
              <w:t xml:space="preserve">City, </w:t>
            </w:r>
            <w:proofErr w:type="gramStart"/>
            <w:r w:rsidRPr="00414E0D">
              <w:rPr>
                <w:rFonts w:ascii="Arial" w:hAnsi="Arial" w:cs="Arial"/>
                <w:b/>
                <w:color w:val="000000" w:themeColor="text1"/>
                <w:sz w:val="18"/>
                <w:szCs w:val="18"/>
              </w:rPr>
              <w:t>state</w:t>
            </w:r>
            <w:proofErr w:type="gramEnd"/>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sdt>
          <w:sdtPr>
            <w:rPr>
              <w:rFonts w:ascii="Arial" w:hAnsi="Arial" w:cs="Arial"/>
              <w:color w:val="000000" w:themeColor="text1"/>
              <w:sz w:val="18"/>
              <w:szCs w:val="18"/>
            </w:rPr>
            <w:id w:val="-41448382"/>
            <w:placeholder>
              <w:docPart w:val="C03F508421BF481FBBAA289F540AF32E"/>
            </w:placeholder>
            <w:showingPlcHdr/>
          </w:sdtPr>
          <w:sdtContent>
            <w:tc>
              <w:tcPr>
                <w:tcW w:w="6954" w:type="dxa"/>
                <w:gridSpan w:val="2"/>
                <w:tcBorders>
                  <w:top w:val="outset" w:sz="6" w:space="0" w:color="auto"/>
                  <w:left w:val="outset" w:sz="6" w:space="0" w:color="auto"/>
                  <w:bottom w:val="outset" w:sz="6" w:space="0" w:color="auto"/>
                  <w:right w:val="outset" w:sz="6" w:space="0" w:color="auto"/>
                </w:tcBorders>
              </w:tcPr>
              <w:p w14:paraId="6781D99A" w14:textId="0BF8509E" w:rsidR="006F5976" w:rsidRPr="00DA7D05" w:rsidRDefault="006F5976" w:rsidP="006F5976">
                <w:pPr>
                  <w:rPr>
                    <w:rFonts w:ascii="Arial" w:hAnsi="Arial" w:cs="Arial"/>
                    <w:sz w:val="18"/>
                    <w:szCs w:val="18"/>
                  </w:rPr>
                </w:pPr>
                <w:r>
                  <w:rPr>
                    <w:rStyle w:val="PlaceholderText"/>
                    <w:rFonts w:eastAsiaTheme="minorHAnsi"/>
                  </w:rPr>
                  <w:t>Salt Lake City, UT 84114-1007</w:t>
                </w:r>
              </w:p>
            </w:tc>
          </w:sdtContent>
        </w:sdt>
      </w:tr>
      <w:tr w:rsidR="00910A08" w:rsidRPr="00DA7D05" w14:paraId="1BD9A72B" w14:textId="77777777" w:rsidTr="00910A08">
        <w:trPr>
          <w:tblCellSpacing w:w="7" w:type="dxa"/>
          <w:jc w:val="center"/>
        </w:trPr>
        <w:tc>
          <w:tcPr>
            <w:tcW w:w="10227"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9548E08" w14:textId="36E4EA07" w:rsidR="00910A08" w:rsidRPr="00DA7D05" w:rsidRDefault="00910A08" w:rsidP="005246BA">
            <w:pPr>
              <w:rPr>
                <w:rFonts w:ascii="Arial" w:hAnsi="Arial" w:cs="Arial"/>
                <w:sz w:val="18"/>
                <w:szCs w:val="18"/>
              </w:rPr>
            </w:pPr>
            <w:r w:rsidRPr="00DA7D05">
              <w:rPr>
                <w:rFonts w:ascii="Arial" w:hAnsi="Arial" w:cs="Arial"/>
                <w:b/>
                <w:bCs/>
                <w:sz w:val="18"/>
                <w:szCs w:val="18"/>
              </w:rPr>
              <w:t>Contact persons:</w:t>
            </w:r>
          </w:p>
        </w:tc>
      </w:tr>
      <w:tr w:rsidR="00910A08" w:rsidRPr="00DA7D05" w14:paraId="45C22F2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97BF63" w14:textId="77777777" w:rsidR="00910A08" w:rsidRPr="00DA7D05" w:rsidRDefault="00910A08" w:rsidP="005246BA">
            <w:pPr>
              <w:rPr>
                <w:rFonts w:ascii="Arial" w:hAnsi="Arial" w:cs="Arial"/>
                <w:b/>
                <w:bCs/>
                <w:sz w:val="18"/>
                <w:szCs w:val="18"/>
              </w:rPr>
            </w:pPr>
            <w:r w:rsidRPr="00DA7D05">
              <w:rPr>
                <w:rFonts w:ascii="Arial" w:hAnsi="Arial" w:cs="Arial"/>
                <w:b/>
                <w:bCs/>
                <w:sz w:val="18"/>
                <w:szCs w:val="18"/>
              </w:rPr>
              <w:t>Name:</w:t>
            </w:r>
          </w:p>
        </w:tc>
        <w:tc>
          <w:tcPr>
            <w:tcW w:w="143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961D4B" w14:textId="77777777" w:rsidR="00910A08" w:rsidRPr="00DA7D05" w:rsidRDefault="00910A08" w:rsidP="005246BA">
            <w:pPr>
              <w:rPr>
                <w:rFonts w:ascii="Arial" w:hAnsi="Arial" w:cs="Arial"/>
                <w:b/>
                <w:bCs/>
                <w:sz w:val="18"/>
                <w:szCs w:val="18"/>
              </w:rPr>
            </w:pPr>
            <w:r w:rsidRPr="00DA7D05">
              <w:rPr>
                <w:rFonts w:ascii="Arial" w:hAnsi="Arial" w:cs="Arial"/>
                <w:b/>
                <w:bCs/>
                <w:sz w:val="18"/>
                <w:szCs w:val="18"/>
              </w:rPr>
              <w:t>Phone:</w:t>
            </w:r>
          </w:p>
        </w:tc>
        <w:tc>
          <w:tcPr>
            <w:tcW w:w="551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EEA87B" w14:textId="1454885F" w:rsidR="00910A08" w:rsidRPr="00DA7D05" w:rsidRDefault="00910A08" w:rsidP="005246BA">
            <w:pPr>
              <w:rPr>
                <w:rFonts w:ascii="Arial" w:hAnsi="Arial" w:cs="Arial"/>
                <w:b/>
                <w:bCs/>
                <w:sz w:val="18"/>
                <w:szCs w:val="18"/>
              </w:rPr>
            </w:pPr>
            <w:r w:rsidRPr="00DA7D05">
              <w:rPr>
                <w:rFonts w:ascii="Arial" w:hAnsi="Arial" w:cs="Arial"/>
                <w:b/>
                <w:bCs/>
                <w:sz w:val="18"/>
                <w:szCs w:val="18"/>
              </w:rPr>
              <w:t>Email:</w:t>
            </w:r>
          </w:p>
        </w:tc>
      </w:tr>
      <w:tr w:rsidR="00910A08" w:rsidRPr="00DA7D05" w14:paraId="0CB49BD9"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126CA2BE" w14:textId="6A66231E"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6CAC13FC" w14:textId="0553E339"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208796E5" w14:textId="7E40A36C" w:rsidR="00910A08" w:rsidRPr="00DA7D05" w:rsidRDefault="00910A08" w:rsidP="005246BA">
            <w:pPr>
              <w:rPr>
                <w:rFonts w:ascii="Arial" w:hAnsi="Arial" w:cs="Arial"/>
                <w:sz w:val="18"/>
                <w:szCs w:val="18"/>
              </w:rPr>
            </w:pPr>
          </w:p>
        </w:tc>
      </w:tr>
      <w:tr w:rsidR="00910A08" w:rsidRPr="00DA7D05" w14:paraId="71E051E0"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25075F66" w14:textId="6B5E2C35"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26E3A512" w14:textId="255D3F58"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0640754A" w14:textId="10CA5C66" w:rsidR="00910A08" w:rsidRPr="00DA7D05" w:rsidRDefault="00910A08" w:rsidP="005246BA">
            <w:pPr>
              <w:rPr>
                <w:rFonts w:ascii="Arial" w:hAnsi="Arial" w:cs="Arial"/>
                <w:sz w:val="18"/>
                <w:szCs w:val="18"/>
              </w:rPr>
            </w:pPr>
          </w:p>
        </w:tc>
      </w:tr>
      <w:tr w:rsidR="00910A08" w:rsidRPr="00DA7D05" w14:paraId="33EE563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5624A0AB" w14:textId="16D2E631"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5634B5E8" w14:textId="33D59FB9"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3F3373CD" w14:textId="3E4779C4" w:rsidR="00910A08" w:rsidRPr="00DA7D05" w:rsidRDefault="00910A08" w:rsidP="005246BA">
            <w:pPr>
              <w:rPr>
                <w:rFonts w:ascii="Arial" w:hAnsi="Arial" w:cs="Arial"/>
                <w:sz w:val="18"/>
                <w:szCs w:val="18"/>
              </w:rPr>
            </w:pPr>
          </w:p>
        </w:tc>
      </w:tr>
      <w:tr w:rsidR="000C7611" w:rsidRPr="00DA7D05" w14:paraId="1D51C72C" w14:textId="77777777" w:rsidTr="00910A08">
        <w:trPr>
          <w:trHeight w:val="260"/>
          <w:tblCellSpacing w:w="7" w:type="dxa"/>
          <w:jc w:val="center"/>
        </w:trPr>
        <w:tc>
          <w:tcPr>
            <w:tcW w:w="10227"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96F4909" w14:textId="5BEE9E03" w:rsidR="000C7611" w:rsidRPr="00B809A9" w:rsidRDefault="000C7611" w:rsidP="005246BA">
            <w:pPr>
              <w:pStyle w:val="NormalWeb"/>
              <w:jc w:val="center"/>
              <w:rPr>
                <w:rFonts w:ascii="Arial" w:hAnsi="Arial" w:cs="Arial"/>
                <w:b/>
                <w:bCs/>
                <w:sz w:val="18"/>
                <w:szCs w:val="18"/>
              </w:rPr>
            </w:pPr>
            <w:r w:rsidRPr="00B809A9">
              <w:rPr>
                <w:rFonts w:ascii="Arial" w:hAnsi="Arial" w:cs="Arial"/>
                <w:b/>
                <w:bCs/>
                <w:sz w:val="18"/>
                <w:szCs w:val="18"/>
              </w:rPr>
              <w:t xml:space="preserve">Please address questions regarding information on this notice to the </w:t>
            </w:r>
            <w:r w:rsidR="00877192">
              <w:rPr>
                <w:rFonts w:ascii="Arial" w:hAnsi="Arial" w:cs="Arial"/>
                <w:b/>
                <w:bCs/>
                <w:sz w:val="18"/>
                <w:szCs w:val="18"/>
              </w:rPr>
              <w:t>persons listed above</w:t>
            </w:r>
            <w:r w:rsidRPr="00B809A9">
              <w:rPr>
                <w:rFonts w:ascii="Arial" w:hAnsi="Arial" w:cs="Arial"/>
                <w:b/>
                <w:bCs/>
                <w:sz w:val="18"/>
                <w:szCs w:val="18"/>
              </w:rPr>
              <w:t>.</w:t>
            </w:r>
          </w:p>
        </w:tc>
      </w:tr>
    </w:tbl>
    <w:p w14:paraId="2281FEE7" w14:textId="77777777" w:rsidR="000B4210" w:rsidRPr="00DA7D05" w:rsidRDefault="000B4210">
      <w:pPr>
        <w:rPr>
          <w:rFonts w:ascii="Arial" w:hAnsi="Arial" w:cs="Arial"/>
          <w:sz w:val="18"/>
          <w:szCs w:val="18"/>
        </w:rPr>
      </w:pPr>
    </w:p>
    <w:p w14:paraId="74558993" w14:textId="5BF361F9"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General Information</w:t>
      </w:r>
    </w:p>
    <w:tbl>
      <w:tblPr>
        <w:tblW w:w="10241"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61"/>
        <w:gridCol w:w="9980"/>
      </w:tblGrid>
      <w:tr w:rsidR="00910A08" w:rsidRPr="00DA7D05" w14:paraId="234488D0"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3F7A52" w14:textId="3AAB7713" w:rsidR="00910A08" w:rsidRPr="00DA7D05" w:rsidRDefault="00910A08" w:rsidP="00C83C01">
            <w:pPr>
              <w:rPr>
                <w:rFonts w:ascii="Arial" w:hAnsi="Arial" w:cs="Arial"/>
                <w:b/>
                <w:bCs/>
                <w:sz w:val="18"/>
                <w:szCs w:val="18"/>
              </w:rPr>
            </w:pPr>
            <w:r w:rsidRPr="00DA7D05">
              <w:rPr>
                <w:rFonts w:ascii="Arial" w:hAnsi="Arial" w:cs="Arial"/>
                <w:b/>
                <w:bCs/>
                <w:sz w:val="18"/>
                <w:szCs w:val="18"/>
              </w:rPr>
              <w:t xml:space="preserve">2.  Rule or section </w:t>
            </w:r>
            <w:r w:rsidRPr="00DA7D05">
              <w:rPr>
                <w:rFonts w:ascii="Arial" w:hAnsi="Arial" w:cs="Arial"/>
                <w:b/>
                <w:sz w:val="18"/>
                <w:szCs w:val="18"/>
              </w:rPr>
              <w:t>catchline</w:t>
            </w:r>
            <w:r w:rsidRPr="00DA7D05">
              <w:rPr>
                <w:rFonts w:ascii="Arial" w:hAnsi="Arial" w:cs="Arial"/>
                <w:b/>
                <w:bCs/>
                <w:sz w:val="18"/>
                <w:szCs w:val="18"/>
              </w:rPr>
              <w:t>:</w:t>
            </w:r>
          </w:p>
        </w:tc>
      </w:tr>
      <w:tr w:rsidR="00910A08" w:rsidRPr="00DA7D05" w14:paraId="34037C9A"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11B367B68BC24BE397DFFEEF62D12788"/>
              </w:placeholder>
              <w:showingPlcHdr/>
            </w:sdtPr>
            <w:sdtContent>
              <w:p w14:paraId="6B91C1AF" w14:textId="5E940DA4" w:rsidR="001E63F0" w:rsidRDefault="00ED611A" w:rsidP="001E63F0">
                <w:pPr>
                  <w:rPr>
                    <w:rFonts w:ascii="Arial" w:hAnsi="Arial" w:cs="Arial"/>
                    <w:bCs/>
                    <w:color w:val="000000" w:themeColor="text1"/>
                    <w:sz w:val="18"/>
                    <w:szCs w:val="18"/>
                  </w:rPr>
                </w:pPr>
                <w:r>
                  <w:rPr>
                    <w:rStyle w:val="PlaceholderText"/>
                    <w:rFonts w:eastAsiaTheme="minorHAnsi"/>
                  </w:rPr>
                  <w:t>R15-1.  Administrative Rule Hearings</w:t>
                </w:r>
              </w:p>
            </w:sdtContent>
          </w:sdt>
          <w:p w14:paraId="4E6C83A7" w14:textId="278B3F00" w:rsidR="00C82AE0" w:rsidRPr="00DA7D05" w:rsidRDefault="00C82AE0" w:rsidP="00907601">
            <w:pPr>
              <w:rPr>
                <w:rFonts w:ascii="Arial" w:hAnsi="Arial" w:cs="Arial"/>
                <w:sz w:val="18"/>
                <w:szCs w:val="18"/>
              </w:rPr>
            </w:pPr>
          </w:p>
        </w:tc>
      </w:tr>
      <w:tr w:rsidR="00910A08" w:rsidRPr="00DA7D05" w14:paraId="5F3D2F7B"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EDA76F" w14:textId="064A932D" w:rsidR="00910A08" w:rsidRPr="00DA7D05" w:rsidRDefault="00B809A9" w:rsidP="000038D5">
            <w:pPr>
              <w:rPr>
                <w:rFonts w:ascii="Arial" w:hAnsi="Arial" w:cs="Arial"/>
                <w:b/>
                <w:bCs/>
                <w:sz w:val="18"/>
                <w:szCs w:val="18"/>
              </w:rPr>
            </w:pPr>
            <w:r>
              <w:rPr>
                <w:rFonts w:ascii="Arial" w:hAnsi="Arial" w:cs="Arial"/>
                <w:b/>
                <w:bCs/>
                <w:sz w:val="18"/>
                <w:szCs w:val="18"/>
              </w:rPr>
              <w:t>3</w:t>
            </w:r>
            <w:r w:rsidR="00910A08" w:rsidRPr="00DA7D05">
              <w:rPr>
                <w:rFonts w:ascii="Arial" w:hAnsi="Arial" w:cs="Arial"/>
                <w:b/>
                <w:bCs/>
                <w:sz w:val="18"/>
                <w:szCs w:val="18"/>
              </w:rPr>
              <w:t xml:space="preserve">.  </w:t>
            </w:r>
            <w:r w:rsidR="009F58AA" w:rsidRPr="00414E0D">
              <w:rPr>
                <w:rFonts w:ascii="Arial" w:hAnsi="Arial" w:cs="Arial"/>
                <w:b/>
                <w:bCs/>
                <w:color w:val="000000" w:themeColor="text1"/>
                <w:sz w:val="18"/>
                <w:szCs w:val="18"/>
              </w:rPr>
              <w:t>Purpose of the new rule or reason for the chang</w:t>
            </w:r>
            <w:r w:rsidR="00321362">
              <w:rPr>
                <w:rFonts w:ascii="Arial" w:hAnsi="Arial" w:cs="Arial"/>
                <w:b/>
                <w:bCs/>
                <w:color w:val="000000" w:themeColor="text1"/>
                <w:sz w:val="18"/>
                <w:szCs w:val="18"/>
              </w:rPr>
              <w:t>e</w:t>
            </w:r>
            <w:r w:rsidR="009F58AA" w:rsidRPr="00414E0D">
              <w:rPr>
                <w:rFonts w:ascii="Arial" w:hAnsi="Arial" w:cs="Arial"/>
                <w:b/>
                <w:bCs/>
                <w:color w:val="000000" w:themeColor="text1"/>
                <w:sz w:val="18"/>
                <w:szCs w:val="18"/>
              </w:rPr>
              <w:t>:</w:t>
            </w:r>
          </w:p>
        </w:tc>
      </w:tr>
      <w:tr w:rsidR="00910A08" w:rsidRPr="00DA7D05" w14:paraId="46008FF2"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2016648563"/>
              <w:placeholder>
                <w:docPart w:val="D1F7A1AF65CD4E8E9F66C82DA1123FD9"/>
              </w:placeholder>
              <w:showingPlcHdr/>
              <w:text/>
            </w:sdtPr>
            <w:sdtContent>
              <w:p w14:paraId="1DA038B7" w14:textId="7CAD1885" w:rsidR="00910A08" w:rsidRPr="00DA7D05" w:rsidRDefault="00321362" w:rsidP="00907601">
                <w:pPr>
                  <w:rPr>
                    <w:rFonts w:ascii="Arial" w:hAnsi="Arial" w:cs="Arial"/>
                    <w:sz w:val="18"/>
                    <w:szCs w:val="18"/>
                  </w:rPr>
                </w:pPr>
                <w:r>
                  <w:rPr>
                    <w:rStyle w:val="PlaceholderText"/>
                    <w:rFonts w:eastAsiaTheme="minorHAnsi"/>
                  </w:rPr>
                  <w:t>Why is the agency submitting this filing?</w:t>
                </w:r>
              </w:p>
            </w:sdtContent>
          </w:sdt>
          <w:p w14:paraId="26AC95EE" w14:textId="77777777" w:rsidR="00910A08" w:rsidRPr="00DA7D05" w:rsidRDefault="00910A08" w:rsidP="00907601">
            <w:pPr>
              <w:rPr>
                <w:rFonts w:ascii="Arial" w:hAnsi="Arial" w:cs="Arial"/>
                <w:sz w:val="18"/>
                <w:szCs w:val="18"/>
              </w:rPr>
            </w:pPr>
          </w:p>
        </w:tc>
      </w:tr>
      <w:tr w:rsidR="00910A08" w:rsidRPr="00DA7D05" w14:paraId="63D65450"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6F4C7E" w14:textId="7C70CC48" w:rsidR="00910A08" w:rsidRPr="00DA7D05" w:rsidRDefault="00B809A9" w:rsidP="00907601">
            <w:pPr>
              <w:rPr>
                <w:rFonts w:ascii="Arial" w:hAnsi="Arial" w:cs="Arial"/>
                <w:b/>
                <w:bCs/>
                <w:sz w:val="18"/>
                <w:szCs w:val="18"/>
              </w:rPr>
            </w:pPr>
            <w:r>
              <w:rPr>
                <w:rFonts w:ascii="Arial" w:hAnsi="Arial" w:cs="Arial"/>
                <w:b/>
                <w:bCs/>
                <w:sz w:val="18"/>
                <w:szCs w:val="18"/>
              </w:rPr>
              <w:t>4</w:t>
            </w:r>
            <w:r w:rsidR="00910A08" w:rsidRPr="00DA7D05">
              <w:rPr>
                <w:rFonts w:ascii="Arial" w:hAnsi="Arial" w:cs="Arial"/>
                <w:b/>
                <w:bCs/>
                <w:sz w:val="18"/>
                <w:szCs w:val="18"/>
              </w:rPr>
              <w:t xml:space="preserve">.  </w:t>
            </w:r>
            <w:r w:rsidR="009F58AA" w:rsidRPr="00414E0D">
              <w:rPr>
                <w:rFonts w:ascii="Arial" w:hAnsi="Arial" w:cs="Arial"/>
                <w:b/>
                <w:bCs/>
                <w:color w:val="000000" w:themeColor="text1"/>
                <w:sz w:val="18"/>
                <w:szCs w:val="18"/>
              </w:rPr>
              <w:t>Summary of the new rule or change:</w:t>
            </w:r>
          </w:p>
        </w:tc>
      </w:tr>
      <w:tr w:rsidR="00910A08" w:rsidRPr="00DA7D05" w14:paraId="360CFCA4" w14:textId="77777777" w:rsidTr="00CF5A59">
        <w:trPr>
          <w:trHeight w:val="332"/>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886372733"/>
              <w:placeholder>
                <w:docPart w:val="93EC2FDB214544A191602806E83F4742"/>
              </w:placeholder>
              <w:showingPlcHdr/>
              <w:text/>
            </w:sdtPr>
            <w:sdtContent>
              <w:p w14:paraId="72D70CF4" w14:textId="25595DA3" w:rsidR="00910A08" w:rsidRPr="00DA7D05" w:rsidRDefault="00321362" w:rsidP="00907601">
                <w:pPr>
                  <w:rPr>
                    <w:rFonts w:ascii="Arial" w:hAnsi="Arial" w:cs="Arial"/>
                    <w:sz w:val="18"/>
                    <w:szCs w:val="18"/>
                  </w:rPr>
                </w:pPr>
                <w:r>
                  <w:rPr>
                    <w:rStyle w:val="PlaceholderText"/>
                    <w:rFonts w:eastAsiaTheme="minorHAnsi"/>
                  </w:rPr>
                  <w:t>What does this filing do?</w:t>
                </w:r>
              </w:p>
            </w:sdtContent>
          </w:sdt>
          <w:p w14:paraId="3F18D0BF" w14:textId="77777777" w:rsidR="00910A08" w:rsidRPr="00DA7D05" w:rsidRDefault="00910A08" w:rsidP="00907601">
            <w:pPr>
              <w:rPr>
                <w:rFonts w:ascii="Arial" w:hAnsi="Arial" w:cs="Arial"/>
                <w:sz w:val="18"/>
                <w:szCs w:val="18"/>
              </w:rPr>
            </w:pPr>
          </w:p>
        </w:tc>
      </w:tr>
      <w:tr w:rsidR="00CF5A59" w:rsidRPr="00DA7D05" w14:paraId="002BE24D"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6C9F66" w14:textId="77777777" w:rsidR="00CF5A59" w:rsidRPr="00DA7D05" w:rsidRDefault="00CF5A59" w:rsidP="008321A1">
            <w:pPr>
              <w:rPr>
                <w:rFonts w:ascii="Arial" w:hAnsi="Arial" w:cs="Arial"/>
                <w:b/>
                <w:bCs/>
                <w:sz w:val="18"/>
                <w:szCs w:val="18"/>
              </w:rPr>
            </w:pPr>
            <w:r>
              <w:rPr>
                <w:rFonts w:ascii="Arial" w:hAnsi="Arial" w:cs="Arial"/>
                <w:b/>
                <w:bCs/>
                <w:sz w:val="18"/>
                <w:szCs w:val="18"/>
              </w:rPr>
              <w:t>5</w:t>
            </w:r>
            <w:proofErr w:type="gramStart"/>
            <w:r>
              <w:rPr>
                <w:rFonts w:ascii="Arial" w:hAnsi="Arial" w:cs="Arial"/>
                <w:b/>
                <w:bCs/>
                <w:sz w:val="18"/>
                <w:szCs w:val="18"/>
              </w:rPr>
              <w:t>A)  The</w:t>
            </w:r>
            <w:proofErr w:type="gramEnd"/>
            <w:r>
              <w:rPr>
                <w:rFonts w:ascii="Arial" w:hAnsi="Arial" w:cs="Arial"/>
                <w:b/>
                <w:bCs/>
                <w:sz w:val="18"/>
                <w:szCs w:val="18"/>
              </w:rPr>
              <w:t xml:space="preserve"> agency finds that r</w:t>
            </w:r>
            <w:r w:rsidRPr="00DA7D05">
              <w:rPr>
                <w:rFonts w:ascii="Arial" w:hAnsi="Arial" w:cs="Arial"/>
                <w:b/>
                <w:bCs/>
                <w:sz w:val="18"/>
                <w:szCs w:val="18"/>
              </w:rPr>
              <w:t>egular rulemaking would:</w:t>
            </w:r>
          </w:p>
        </w:tc>
      </w:tr>
      <w:tr w:rsidR="00CF5A59" w:rsidRPr="00DA7D05" w14:paraId="3C13A5BA" w14:textId="77777777" w:rsidTr="00CF5A59">
        <w:trPr>
          <w:tblCellSpacing w:w="7" w:type="dxa"/>
          <w:jc w:val="center"/>
        </w:trPr>
        <w:sdt>
          <w:sdtPr>
            <w:rPr>
              <w:rFonts w:ascii="Arial" w:hAnsi="Arial" w:cs="Arial"/>
              <w:sz w:val="18"/>
              <w:szCs w:val="18"/>
            </w:rPr>
            <w:id w:val="680863590"/>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2E955A13" w14:textId="477AAC8E"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2AD43ED" w14:textId="77777777" w:rsidR="00CF5A59" w:rsidRPr="00DA7D05" w:rsidRDefault="00CF5A59" w:rsidP="008321A1">
            <w:pPr>
              <w:rPr>
                <w:rFonts w:ascii="Arial" w:hAnsi="Arial" w:cs="Arial"/>
                <w:sz w:val="18"/>
                <w:szCs w:val="18"/>
              </w:rPr>
            </w:pPr>
            <w:r w:rsidRPr="00DA7D05">
              <w:rPr>
                <w:rFonts w:ascii="Arial" w:hAnsi="Arial" w:cs="Arial"/>
                <w:sz w:val="18"/>
                <w:szCs w:val="18"/>
              </w:rPr>
              <w:t>cause an imminent peril to the public health, safety, or welfare;</w:t>
            </w:r>
          </w:p>
        </w:tc>
      </w:tr>
      <w:tr w:rsidR="00CF5A59" w:rsidRPr="00DA7D05" w14:paraId="2C37AB21" w14:textId="77777777" w:rsidTr="00CF5A59">
        <w:trPr>
          <w:tblCellSpacing w:w="7" w:type="dxa"/>
          <w:jc w:val="center"/>
        </w:trPr>
        <w:sdt>
          <w:sdtPr>
            <w:rPr>
              <w:rFonts w:ascii="Arial" w:hAnsi="Arial" w:cs="Arial"/>
              <w:sz w:val="18"/>
              <w:szCs w:val="18"/>
            </w:rPr>
            <w:id w:val="562381209"/>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58C9A71C" w14:textId="7031C664"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1CD582" w14:textId="77777777" w:rsidR="00CF5A59" w:rsidRPr="00DA7D05" w:rsidRDefault="00CF5A59" w:rsidP="008321A1">
            <w:pPr>
              <w:rPr>
                <w:rFonts w:ascii="Arial" w:hAnsi="Arial" w:cs="Arial"/>
                <w:sz w:val="18"/>
                <w:szCs w:val="18"/>
              </w:rPr>
            </w:pPr>
            <w:r w:rsidRPr="00DA7D05">
              <w:rPr>
                <w:rFonts w:ascii="Arial" w:hAnsi="Arial" w:cs="Arial"/>
                <w:sz w:val="18"/>
                <w:szCs w:val="18"/>
              </w:rPr>
              <w:t>cause an imminent budget reduction because of budget restraints or federal requirements; or</w:t>
            </w:r>
          </w:p>
        </w:tc>
      </w:tr>
      <w:tr w:rsidR="00CF5A59" w:rsidRPr="00DA7D05" w14:paraId="33FE5467" w14:textId="77777777" w:rsidTr="00CF5A59">
        <w:trPr>
          <w:tblCellSpacing w:w="7" w:type="dxa"/>
          <w:jc w:val="center"/>
        </w:trPr>
        <w:sdt>
          <w:sdtPr>
            <w:rPr>
              <w:rFonts w:ascii="Arial" w:hAnsi="Arial" w:cs="Arial"/>
              <w:sz w:val="18"/>
              <w:szCs w:val="18"/>
            </w:rPr>
            <w:id w:val="1579864589"/>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6EACCEBA" w14:textId="56285E43"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683A92F" w14:textId="77777777" w:rsidR="00CF5A59" w:rsidRPr="00DA7D05" w:rsidRDefault="00CF5A59" w:rsidP="008321A1">
            <w:pPr>
              <w:rPr>
                <w:rFonts w:ascii="Arial" w:hAnsi="Arial" w:cs="Arial"/>
                <w:sz w:val="18"/>
                <w:szCs w:val="18"/>
              </w:rPr>
            </w:pPr>
            <w:r w:rsidRPr="00DA7D05">
              <w:rPr>
                <w:rFonts w:ascii="Arial" w:hAnsi="Arial" w:cs="Arial"/>
                <w:sz w:val="18"/>
                <w:szCs w:val="18"/>
              </w:rPr>
              <w:t>place the agency in violation of federal or state law.</w:t>
            </w:r>
          </w:p>
        </w:tc>
      </w:tr>
      <w:tr w:rsidR="00CF5A59" w:rsidRPr="00DA7D05" w14:paraId="6B292029"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EF8D5A6" w14:textId="77777777" w:rsidR="00CF5A59" w:rsidRPr="00DA7D05" w:rsidRDefault="00CF5A59" w:rsidP="008321A1">
            <w:pPr>
              <w:rPr>
                <w:rFonts w:ascii="Arial" w:hAnsi="Arial" w:cs="Arial"/>
                <w:b/>
                <w:sz w:val="18"/>
                <w:szCs w:val="18"/>
              </w:rPr>
            </w:pPr>
            <w:r>
              <w:rPr>
                <w:rFonts w:ascii="Arial" w:hAnsi="Arial" w:cs="Arial"/>
                <w:b/>
                <w:sz w:val="18"/>
                <w:szCs w:val="18"/>
              </w:rPr>
              <w:t xml:space="preserve">B)  </w:t>
            </w:r>
            <w:r w:rsidRPr="00DA7D05">
              <w:rPr>
                <w:rFonts w:ascii="Arial" w:hAnsi="Arial" w:cs="Arial"/>
                <w:b/>
                <w:sz w:val="18"/>
                <w:szCs w:val="18"/>
              </w:rPr>
              <w:t>Specific reason</w:t>
            </w:r>
            <w:r>
              <w:rPr>
                <w:rFonts w:ascii="Arial" w:hAnsi="Arial" w:cs="Arial"/>
                <w:b/>
                <w:sz w:val="18"/>
                <w:szCs w:val="18"/>
              </w:rPr>
              <w:t>s</w:t>
            </w:r>
            <w:r w:rsidRPr="00DA7D05">
              <w:rPr>
                <w:rFonts w:ascii="Arial" w:hAnsi="Arial" w:cs="Arial"/>
                <w:b/>
                <w:sz w:val="18"/>
                <w:szCs w:val="18"/>
              </w:rPr>
              <w:t xml:space="preserve"> and justification</w:t>
            </w:r>
            <w:r>
              <w:rPr>
                <w:rFonts w:ascii="Arial" w:hAnsi="Arial" w:cs="Arial"/>
                <w:b/>
                <w:sz w:val="18"/>
                <w:szCs w:val="18"/>
              </w:rPr>
              <w:t>s for this finding</w:t>
            </w:r>
            <w:r w:rsidRPr="00DA7D05">
              <w:rPr>
                <w:rFonts w:ascii="Arial" w:hAnsi="Arial" w:cs="Arial"/>
                <w:b/>
                <w:sz w:val="18"/>
                <w:szCs w:val="18"/>
              </w:rPr>
              <w:t>:</w:t>
            </w:r>
          </w:p>
        </w:tc>
      </w:tr>
      <w:tr w:rsidR="00CF5A59" w:rsidRPr="00DA7D05" w14:paraId="03AA88C8"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p w14:paraId="23C3C373" w14:textId="77777777" w:rsidR="00CF5A59" w:rsidRPr="00DA7D05" w:rsidRDefault="00CF5A59" w:rsidP="008321A1">
            <w:pPr>
              <w:rPr>
                <w:rFonts w:ascii="Arial" w:hAnsi="Arial" w:cs="Arial"/>
                <w:sz w:val="18"/>
                <w:szCs w:val="18"/>
              </w:rPr>
            </w:pPr>
          </w:p>
          <w:p w14:paraId="282DE4AD" w14:textId="77777777" w:rsidR="00CF5A59" w:rsidRPr="00DA7D05" w:rsidRDefault="00CF5A59" w:rsidP="008321A1">
            <w:pPr>
              <w:rPr>
                <w:rFonts w:ascii="Arial" w:hAnsi="Arial" w:cs="Arial"/>
                <w:sz w:val="18"/>
                <w:szCs w:val="18"/>
              </w:rPr>
            </w:pPr>
          </w:p>
        </w:tc>
      </w:tr>
    </w:tbl>
    <w:p w14:paraId="319759DF" w14:textId="77777777" w:rsidR="000B4210" w:rsidRPr="00DA7D05" w:rsidRDefault="000B4210" w:rsidP="000B4210">
      <w:pPr>
        <w:widowControl/>
        <w:autoSpaceDE/>
        <w:autoSpaceDN/>
        <w:adjustRightInd/>
        <w:rPr>
          <w:rFonts w:ascii="Arial" w:hAnsi="Arial" w:cs="Arial"/>
          <w:sz w:val="18"/>
          <w:szCs w:val="18"/>
        </w:rPr>
      </w:pPr>
    </w:p>
    <w:p w14:paraId="165F9D13" w14:textId="0CF41457"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910A08" w:rsidRPr="00DA7D05" w14:paraId="23C22DE8" w14:textId="77777777" w:rsidTr="00623E6B">
        <w:trPr>
          <w:tblCellSpacing w:w="7" w:type="dxa"/>
          <w:jc w:val="center"/>
        </w:trPr>
        <w:tc>
          <w:tcPr>
            <w:tcW w:w="10225" w:type="dxa"/>
            <w:shd w:val="clear" w:color="auto" w:fill="F2F2F2" w:themeFill="background1" w:themeFillShade="F2"/>
          </w:tcPr>
          <w:p w14:paraId="46DCE822" w14:textId="366F7F56" w:rsidR="00910A08" w:rsidRPr="00DA7D05" w:rsidRDefault="00B809A9" w:rsidP="00BB1086">
            <w:pPr>
              <w:keepLines/>
              <w:rPr>
                <w:rFonts w:ascii="Arial" w:hAnsi="Arial" w:cs="Arial"/>
                <w:b/>
                <w:bCs/>
                <w:color w:val="000000" w:themeColor="text1"/>
                <w:sz w:val="18"/>
                <w:szCs w:val="18"/>
              </w:rPr>
            </w:pPr>
            <w:r>
              <w:rPr>
                <w:rFonts w:ascii="Arial" w:hAnsi="Arial" w:cs="Arial"/>
                <w:b/>
                <w:bCs/>
                <w:color w:val="000000" w:themeColor="text1"/>
                <w:sz w:val="18"/>
                <w:szCs w:val="18"/>
              </w:rPr>
              <w:t>6</w:t>
            </w:r>
            <w:r w:rsidR="00910A08" w:rsidRPr="00DA7D05">
              <w:rPr>
                <w:rFonts w:ascii="Arial" w:hAnsi="Arial" w:cs="Arial"/>
                <w:b/>
                <w:bCs/>
                <w:color w:val="000000" w:themeColor="text1"/>
                <w:sz w:val="18"/>
                <w:szCs w:val="18"/>
              </w:rPr>
              <w:t xml:space="preserve">.  </w:t>
            </w:r>
            <w:r w:rsidR="009F58AA">
              <w:rPr>
                <w:rFonts w:ascii="Arial" w:hAnsi="Arial" w:cs="Arial"/>
                <w:b/>
                <w:bCs/>
                <w:color w:val="000000" w:themeColor="text1"/>
                <w:sz w:val="18"/>
                <w:szCs w:val="18"/>
              </w:rPr>
              <w:t xml:space="preserve">Provide an estimate and written explanation of </w:t>
            </w:r>
            <w:r w:rsidR="00A2001C">
              <w:rPr>
                <w:rFonts w:ascii="Arial" w:hAnsi="Arial" w:cs="Arial"/>
                <w:b/>
                <w:bCs/>
                <w:color w:val="000000" w:themeColor="text1"/>
                <w:sz w:val="18"/>
                <w:szCs w:val="18"/>
              </w:rPr>
              <w:t xml:space="preserve">the </w:t>
            </w:r>
            <w:r w:rsidR="009F58AA">
              <w:rPr>
                <w:rFonts w:ascii="Arial" w:hAnsi="Arial" w:cs="Arial"/>
                <w:b/>
                <w:bCs/>
                <w:color w:val="000000" w:themeColor="text1"/>
                <w:sz w:val="18"/>
                <w:szCs w:val="18"/>
              </w:rPr>
              <w:t>a</w:t>
            </w:r>
            <w:r w:rsidR="009F58AA" w:rsidRPr="00414E0D">
              <w:rPr>
                <w:rFonts w:ascii="Arial" w:hAnsi="Arial" w:cs="Arial"/>
                <w:b/>
                <w:bCs/>
                <w:color w:val="000000" w:themeColor="text1"/>
                <w:sz w:val="18"/>
                <w:szCs w:val="18"/>
              </w:rPr>
              <w:t>ggregate anticipated cost or savings to:</w:t>
            </w:r>
          </w:p>
        </w:tc>
      </w:tr>
      <w:tr w:rsidR="00910A08" w:rsidRPr="00DA7D05" w14:paraId="6BEE4560" w14:textId="77777777" w:rsidTr="00623E6B">
        <w:trPr>
          <w:tblCellSpacing w:w="7" w:type="dxa"/>
          <w:jc w:val="center"/>
        </w:trPr>
        <w:tc>
          <w:tcPr>
            <w:tcW w:w="10225" w:type="dxa"/>
            <w:shd w:val="clear" w:color="auto" w:fill="F2F2F2" w:themeFill="background1" w:themeFillShade="F2"/>
          </w:tcPr>
          <w:p w14:paraId="08BD9448" w14:textId="77777777" w:rsidR="00910A08" w:rsidRPr="00DA7D05" w:rsidRDefault="00910A08" w:rsidP="00BB1086">
            <w:pPr>
              <w:keepNext/>
              <w:keepLines/>
              <w:rPr>
                <w:rFonts w:ascii="Arial" w:hAnsi="Arial" w:cs="Arial"/>
                <w:b/>
                <w:bCs/>
                <w:color w:val="000000" w:themeColor="text1"/>
                <w:sz w:val="18"/>
                <w:szCs w:val="18"/>
              </w:rPr>
            </w:pPr>
            <w:r w:rsidRPr="00DA7D05">
              <w:rPr>
                <w:rFonts w:ascii="Arial" w:hAnsi="Arial" w:cs="Arial"/>
                <w:b/>
                <w:bCs/>
                <w:color w:val="000000" w:themeColor="text1"/>
                <w:sz w:val="18"/>
                <w:szCs w:val="18"/>
              </w:rPr>
              <w:t>A) State budget:</w:t>
            </w:r>
          </w:p>
        </w:tc>
      </w:tr>
      <w:tr w:rsidR="00910A08" w:rsidRPr="00DA7D05" w14:paraId="1AEA2268" w14:textId="77777777" w:rsidTr="00623E6B">
        <w:trPr>
          <w:tblCellSpacing w:w="7" w:type="dxa"/>
          <w:jc w:val="center"/>
        </w:trPr>
        <w:tc>
          <w:tcPr>
            <w:tcW w:w="10225" w:type="dxa"/>
            <w:shd w:val="clear" w:color="auto" w:fill="auto"/>
          </w:tcPr>
          <w:p w14:paraId="25F95D9B" w14:textId="77777777" w:rsidR="00910A08" w:rsidRPr="00DA7D05" w:rsidRDefault="00910A08" w:rsidP="00BB1086">
            <w:pPr>
              <w:keepLines/>
              <w:rPr>
                <w:rFonts w:ascii="Arial" w:hAnsi="Arial" w:cs="Arial"/>
                <w:color w:val="000000" w:themeColor="text1"/>
                <w:sz w:val="18"/>
                <w:szCs w:val="18"/>
              </w:rPr>
            </w:pPr>
          </w:p>
          <w:p w14:paraId="6A88BDE6" w14:textId="77777777" w:rsidR="00910A08" w:rsidRPr="00DA7D05" w:rsidRDefault="00910A08" w:rsidP="00BB1086">
            <w:pPr>
              <w:keepLines/>
              <w:rPr>
                <w:rFonts w:ascii="Arial" w:hAnsi="Arial" w:cs="Arial"/>
                <w:color w:val="000000" w:themeColor="text1"/>
                <w:sz w:val="18"/>
                <w:szCs w:val="18"/>
              </w:rPr>
            </w:pPr>
          </w:p>
        </w:tc>
      </w:tr>
      <w:tr w:rsidR="00910A08" w:rsidRPr="00DA7D05" w14:paraId="26CC53DA" w14:textId="77777777" w:rsidTr="00623E6B">
        <w:trPr>
          <w:trHeight w:val="287"/>
          <w:tblCellSpacing w:w="7" w:type="dxa"/>
          <w:jc w:val="center"/>
        </w:trPr>
        <w:tc>
          <w:tcPr>
            <w:tcW w:w="10225" w:type="dxa"/>
            <w:shd w:val="clear" w:color="auto" w:fill="F2F2F2" w:themeFill="background1" w:themeFillShade="F2"/>
          </w:tcPr>
          <w:p w14:paraId="06A298CB" w14:textId="77777777" w:rsidR="00910A08" w:rsidRPr="00DA7D05" w:rsidRDefault="00910A08" w:rsidP="00BB1086">
            <w:pPr>
              <w:keepNext/>
              <w:keepLines/>
              <w:rPr>
                <w:rFonts w:ascii="Arial" w:hAnsi="Arial" w:cs="Arial"/>
                <w:b/>
                <w:bCs/>
                <w:color w:val="000000" w:themeColor="text1"/>
                <w:sz w:val="18"/>
                <w:szCs w:val="18"/>
              </w:rPr>
            </w:pPr>
            <w:r w:rsidRPr="00DA7D05">
              <w:rPr>
                <w:rFonts w:ascii="Arial" w:hAnsi="Arial" w:cs="Arial"/>
                <w:b/>
                <w:bCs/>
                <w:color w:val="000000" w:themeColor="text1"/>
                <w:sz w:val="18"/>
                <w:szCs w:val="18"/>
              </w:rPr>
              <w:t>B) Local governments:</w:t>
            </w:r>
          </w:p>
        </w:tc>
      </w:tr>
      <w:tr w:rsidR="00910A08" w:rsidRPr="00DA7D05" w14:paraId="359997B4" w14:textId="77777777" w:rsidTr="00623E6B">
        <w:trPr>
          <w:tblCellSpacing w:w="7" w:type="dxa"/>
          <w:jc w:val="center"/>
        </w:trPr>
        <w:tc>
          <w:tcPr>
            <w:tcW w:w="10225" w:type="dxa"/>
            <w:shd w:val="clear" w:color="auto" w:fill="auto"/>
          </w:tcPr>
          <w:p w14:paraId="76D0808B" w14:textId="77777777" w:rsidR="00910A08" w:rsidRPr="00DA7D05" w:rsidRDefault="00910A08" w:rsidP="00BB1086">
            <w:pPr>
              <w:keepLines/>
              <w:rPr>
                <w:rFonts w:ascii="Arial" w:hAnsi="Arial" w:cs="Arial"/>
                <w:color w:val="000000" w:themeColor="text1"/>
                <w:sz w:val="18"/>
                <w:szCs w:val="18"/>
              </w:rPr>
            </w:pPr>
          </w:p>
          <w:p w14:paraId="37E05E97" w14:textId="77777777" w:rsidR="00910A08" w:rsidRPr="00DA7D05" w:rsidRDefault="00910A08" w:rsidP="00BB1086">
            <w:pPr>
              <w:keepLines/>
              <w:rPr>
                <w:rFonts w:ascii="Arial" w:hAnsi="Arial" w:cs="Arial"/>
                <w:color w:val="000000" w:themeColor="text1"/>
                <w:sz w:val="18"/>
                <w:szCs w:val="18"/>
              </w:rPr>
            </w:pPr>
          </w:p>
        </w:tc>
      </w:tr>
      <w:tr w:rsidR="00910A08" w:rsidRPr="00DA7D05" w14:paraId="26A8D6BF" w14:textId="77777777" w:rsidTr="00623E6B">
        <w:trPr>
          <w:trHeight w:val="287"/>
          <w:tblCellSpacing w:w="7" w:type="dxa"/>
          <w:jc w:val="center"/>
        </w:trPr>
        <w:tc>
          <w:tcPr>
            <w:tcW w:w="10225" w:type="dxa"/>
            <w:shd w:val="clear" w:color="auto" w:fill="F2F2F2" w:themeFill="background1" w:themeFillShade="F2"/>
          </w:tcPr>
          <w:p w14:paraId="04E37FC2" w14:textId="77777777" w:rsidR="00910A08" w:rsidRPr="00DA7D05" w:rsidRDefault="00910A08" w:rsidP="00BB1086">
            <w:pPr>
              <w:keepLines/>
              <w:rPr>
                <w:rFonts w:ascii="Arial" w:hAnsi="Arial" w:cs="Arial"/>
                <w:b/>
                <w:bCs/>
                <w:color w:val="000000" w:themeColor="text1"/>
                <w:sz w:val="18"/>
                <w:szCs w:val="18"/>
              </w:rPr>
            </w:pPr>
            <w:r w:rsidRPr="00DA7D05">
              <w:rPr>
                <w:rFonts w:ascii="Arial" w:hAnsi="Arial" w:cs="Arial"/>
                <w:b/>
                <w:bCs/>
                <w:color w:val="000000" w:themeColor="text1"/>
                <w:sz w:val="18"/>
                <w:szCs w:val="18"/>
              </w:rPr>
              <w:t xml:space="preserve">C) Small businesses </w:t>
            </w:r>
            <w:r w:rsidRPr="00DA7D05">
              <w:rPr>
                <w:rFonts w:ascii="Arial" w:hAnsi="Arial" w:cs="Arial"/>
                <w:bCs/>
                <w:color w:val="000000" w:themeColor="text1"/>
                <w:sz w:val="18"/>
                <w:szCs w:val="18"/>
              </w:rPr>
              <w:t>("small business" means a business employing 1-49 persons)</w:t>
            </w:r>
            <w:r w:rsidRPr="00DA7D05">
              <w:rPr>
                <w:rFonts w:ascii="Arial" w:hAnsi="Arial" w:cs="Arial"/>
                <w:b/>
                <w:bCs/>
                <w:color w:val="000000" w:themeColor="text1"/>
                <w:sz w:val="18"/>
                <w:szCs w:val="18"/>
              </w:rPr>
              <w:t>:</w:t>
            </w:r>
          </w:p>
        </w:tc>
      </w:tr>
      <w:tr w:rsidR="00910A08" w:rsidRPr="00DA7D05" w14:paraId="53C83B3C" w14:textId="77777777" w:rsidTr="00623E6B">
        <w:trPr>
          <w:tblCellSpacing w:w="7" w:type="dxa"/>
          <w:jc w:val="center"/>
        </w:trPr>
        <w:tc>
          <w:tcPr>
            <w:tcW w:w="10225" w:type="dxa"/>
            <w:shd w:val="clear" w:color="auto" w:fill="auto"/>
          </w:tcPr>
          <w:p w14:paraId="49A51505" w14:textId="77777777" w:rsidR="00910A08" w:rsidRPr="00DA7D05" w:rsidRDefault="00910A08" w:rsidP="00BB1086">
            <w:pPr>
              <w:keepLines/>
              <w:rPr>
                <w:rFonts w:ascii="Arial" w:hAnsi="Arial" w:cs="Arial"/>
                <w:color w:val="000000" w:themeColor="text1"/>
                <w:sz w:val="18"/>
                <w:szCs w:val="18"/>
              </w:rPr>
            </w:pPr>
          </w:p>
          <w:p w14:paraId="5D244718" w14:textId="77777777" w:rsidR="00910A08" w:rsidRPr="00DA7D05" w:rsidRDefault="00910A08" w:rsidP="00BB1086">
            <w:pPr>
              <w:keepLines/>
              <w:rPr>
                <w:rFonts w:ascii="Arial" w:hAnsi="Arial" w:cs="Arial"/>
                <w:color w:val="000000" w:themeColor="text1"/>
                <w:sz w:val="18"/>
                <w:szCs w:val="18"/>
              </w:rPr>
            </w:pPr>
          </w:p>
        </w:tc>
      </w:tr>
      <w:tr w:rsidR="00910A08" w:rsidRPr="00DA7D05" w14:paraId="52E3804C" w14:textId="77777777" w:rsidTr="00623E6B">
        <w:trPr>
          <w:tblCellSpacing w:w="7" w:type="dxa"/>
          <w:jc w:val="center"/>
        </w:trPr>
        <w:tc>
          <w:tcPr>
            <w:tcW w:w="10225" w:type="dxa"/>
            <w:shd w:val="clear" w:color="auto" w:fill="F2F2F2" w:themeFill="background1" w:themeFillShade="F2"/>
          </w:tcPr>
          <w:p w14:paraId="4B3888C3" w14:textId="0532FB07" w:rsidR="00910A08" w:rsidRPr="00DA7D05" w:rsidRDefault="00910A08" w:rsidP="00BB1086">
            <w:pPr>
              <w:keepLines/>
              <w:rPr>
                <w:rFonts w:ascii="Arial" w:hAnsi="Arial" w:cs="Arial"/>
                <w:b/>
                <w:color w:val="000000" w:themeColor="text1"/>
                <w:sz w:val="18"/>
                <w:szCs w:val="18"/>
              </w:rPr>
            </w:pPr>
            <w:r w:rsidRPr="00DA7D05">
              <w:rPr>
                <w:rFonts w:ascii="Arial" w:hAnsi="Arial" w:cs="Arial"/>
                <w:b/>
                <w:color w:val="000000" w:themeColor="text1"/>
                <w:sz w:val="18"/>
                <w:szCs w:val="18"/>
              </w:rPr>
              <w:t xml:space="preserve">D) Persons other than small businesses, state, or local government entities </w:t>
            </w:r>
            <w:r w:rsidRPr="00DA7D05">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DA7D05">
              <w:rPr>
                <w:rFonts w:ascii="Arial" w:hAnsi="Arial" w:cs="Arial"/>
                <w:b/>
                <w:i/>
                <w:color w:val="000000" w:themeColor="text1"/>
                <w:sz w:val="18"/>
                <w:szCs w:val="18"/>
              </w:rPr>
              <w:t>agency</w:t>
            </w:r>
            <w:r w:rsidRPr="00DA7D05">
              <w:rPr>
                <w:rFonts w:ascii="Arial" w:hAnsi="Arial" w:cs="Arial"/>
                <w:color w:val="000000" w:themeColor="text1"/>
                <w:sz w:val="18"/>
                <w:szCs w:val="18"/>
              </w:rPr>
              <w:t>)</w:t>
            </w:r>
            <w:r w:rsidRPr="00DA7D05">
              <w:rPr>
                <w:rFonts w:ascii="Arial" w:hAnsi="Arial" w:cs="Arial"/>
                <w:b/>
                <w:color w:val="000000" w:themeColor="text1"/>
                <w:sz w:val="18"/>
                <w:szCs w:val="18"/>
              </w:rPr>
              <w:t>:</w:t>
            </w:r>
          </w:p>
        </w:tc>
      </w:tr>
      <w:tr w:rsidR="00910A08" w:rsidRPr="00DA7D05" w14:paraId="4046916D" w14:textId="77777777" w:rsidTr="00623E6B">
        <w:trPr>
          <w:trHeight w:val="287"/>
          <w:tblCellSpacing w:w="7" w:type="dxa"/>
          <w:jc w:val="center"/>
        </w:trPr>
        <w:tc>
          <w:tcPr>
            <w:tcW w:w="10225" w:type="dxa"/>
            <w:shd w:val="clear" w:color="auto" w:fill="auto"/>
          </w:tcPr>
          <w:p w14:paraId="18755B4B" w14:textId="77777777" w:rsidR="00910A08" w:rsidRPr="00DA7D05" w:rsidRDefault="00910A08" w:rsidP="00BB1086">
            <w:pPr>
              <w:keepLines/>
              <w:rPr>
                <w:rFonts w:ascii="Arial" w:hAnsi="Arial" w:cs="Arial"/>
                <w:color w:val="000000" w:themeColor="text1"/>
                <w:sz w:val="18"/>
                <w:szCs w:val="18"/>
              </w:rPr>
            </w:pPr>
          </w:p>
          <w:p w14:paraId="693C1034" w14:textId="77777777" w:rsidR="00910A08" w:rsidRPr="00DA7D05" w:rsidRDefault="00910A08" w:rsidP="00BB1086">
            <w:pPr>
              <w:keepLines/>
              <w:rPr>
                <w:rFonts w:ascii="Arial" w:hAnsi="Arial" w:cs="Arial"/>
                <w:color w:val="000000" w:themeColor="text1"/>
                <w:sz w:val="18"/>
                <w:szCs w:val="18"/>
              </w:rPr>
            </w:pPr>
          </w:p>
        </w:tc>
      </w:tr>
      <w:tr w:rsidR="00910A08" w:rsidRPr="00DA7D05" w14:paraId="4D5AED20" w14:textId="77777777" w:rsidTr="00623E6B">
        <w:trPr>
          <w:tblCellSpacing w:w="7" w:type="dxa"/>
          <w:jc w:val="center"/>
        </w:trPr>
        <w:tc>
          <w:tcPr>
            <w:tcW w:w="10225" w:type="dxa"/>
            <w:shd w:val="clear" w:color="auto" w:fill="F2F2F2" w:themeFill="background1" w:themeFillShade="F2"/>
          </w:tcPr>
          <w:p w14:paraId="75761044" w14:textId="3B941BD4" w:rsidR="00910A08" w:rsidRPr="00DA7D05" w:rsidRDefault="009F58AA" w:rsidP="00BB1086">
            <w:pPr>
              <w:rPr>
                <w:rFonts w:ascii="Arial" w:hAnsi="Arial" w:cs="Arial"/>
                <w:b/>
                <w:bCs/>
                <w:color w:val="000000" w:themeColor="text1"/>
                <w:sz w:val="18"/>
                <w:szCs w:val="18"/>
              </w:rPr>
            </w:pPr>
            <w:r>
              <w:rPr>
                <w:rFonts w:ascii="Arial" w:hAnsi="Arial" w:cs="Arial"/>
                <w:b/>
                <w:bCs/>
                <w:color w:val="000000" w:themeColor="text1"/>
                <w:sz w:val="18"/>
                <w:szCs w:val="18"/>
              </w:rPr>
              <w:t>E)</w:t>
            </w:r>
            <w:r w:rsidR="00910A08" w:rsidRPr="00DA7D05">
              <w:rPr>
                <w:rFonts w:ascii="Arial" w:hAnsi="Arial" w:cs="Arial"/>
                <w:b/>
                <w:bCs/>
                <w:color w:val="000000" w:themeColor="text1"/>
                <w:sz w:val="18"/>
                <w:szCs w:val="18"/>
              </w:rPr>
              <w:t xml:space="preserve">  Compliance costs for affected </w:t>
            </w:r>
            <w:r w:rsidR="00A2001C">
              <w:rPr>
                <w:rFonts w:ascii="Arial" w:hAnsi="Arial" w:cs="Arial"/>
                <w:b/>
                <w:bCs/>
                <w:color w:val="000000" w:themeColor="text1"/>
                <w:sz w:val="18"/>
                <w:szCs w:val="18"/>
              </w:rPr>
              <w:t>persons</w:t>
            </w:r>
            <w:r w:rsidR="00A2001C">
              <w:rPr>
                <w:rFonts w:ascii="Arial" w:hAnsi="Arial" w:cs="Arial"/>
                <w:color w:val="000000" w:themeColor="text1"/>
                <w:sz w:val="18"/>
                <w:szCs w:val="18"/>
              </w:rPr>
              <w:t xml:space="preserve"> (How much will it cost an impacted entity to adhere to this rule or its changes?)</w:t>
            </w:r>
            <w:r w:rsidR="00A2001C">
              <w:rPr>
                <w:rFonts w:ascii="Arial" w:hAnsi="Arial" w:cs="Arial"/>
                <w:b/>
                <w:bCs/>
                <w:color w:val="000000" w:themeColor="text1"/>
                <w:sz w:val="18"/>
                <w:szCs w:val="18"/>
              </w:rPr>
              <w:t>:</w:t>
            </w:r>
          </w:p>
        </w:tc>
      </w:tr>
      <w:tr w:rsidR="00910A08" w:rsidRPr="00DA7D05" w14:paraId="322203DB" w14:textId="77777777" w:rsidTr="00623E6B">
        <w:trPr>
          <w:trHeight w:val="89"/>
          <w:tblCellSpacing w:w="7" w:type="dxa"/>
          <w:jc w:val="center"/>
        </w:trPr>
        <w:tc>
          <w:tcPr>
            <w:tcW w:w="10225" w:type="dxa"/>
          </w:tcPr>
          <w:p w14:paraId="4DA64EC3" w14:textId="77777777" w:rsidR="00910A08" w:rsidRDefault="00910A08" w:rsidP="003038DC">
            <w:pPr>
              <w:pStyle w:val="WW-Default1"/>
              <w:spacing w:after="0" w:line="200" w:lineRule="atLeast"/>
              <w:rPr>
                <w:rFonts w:ascii="Arial" w:hAnsi="Arial" w:cs="Arial"/>
                <w:color w:val="000000" w:themeColor="text1"/>
                <w:sz w:val="18"/>
                <w:szCs w:val="18"/>
              </w:rPr>
            </w:pPr>
          </w:p>
          <w:p w14:paraId="636B9AE4" w14:textId="77777777" w:rsidR="00DA7D05" w:rsidRPr="00DA7D05" w:rsidRDefault="00DA7D05" w:rsidP="003038DC">
            <w:pPr>
              <w:pStyle w:val="WW-Default1"/>
              <w:spacing w:after="0" w:line="200" w:lineRule="atLeast"/>
              <w:rPr>
                <w:rFonts w:ascii="Arial" w:hAnsi="Arial" w:cs="Arial"/>
                <w:color w:val="000000" w:themeColor="text1"/>
                <w:sz w:val="18"/>
                <w:szCs w:val="18"/>
              </w:rPr>
            </w:pPr>
          </w:p>
        </w:tc>
      </w:tr>
      <w:tr w:rsidR="00910A08" w:rsidRPr="00DA7D05" w14:paraId="70F4C8A0" w14:textId="77777777" w:rsidTr="00623E6B">
        <w:trPr>
          <w:tblCellSpacing w:w="7" w:type="dxa"/>
          <w:jc w:val="center"/>
        </w:trPr>
        <w:tc>
          <w:tcPr>
            <w:tcW w:w="10225" w:type="dxa"/>
            <w:shd w:val="clear" w:color="auto" w:fill="F2F2F2" w:themeFill="background1" w:themeFillShade="F2"/>
          </w:tcPr>
          <w:p w14:paraId="769944E4" w14:textId="1DD74B40" w:rsidR="00910A08" w:rsidRPr="00DA7D05" w:rsidRDefault="009F58AA" w:rsidP="00BB1086">
            <w:pPr>
              <w:rPr>
                <w:rFonts w:ascii="Arial" w:hAnsi="Arial" w:cs="Arial"/>
                <w:b/>
                <w:bCs/>
                <w:color w:val="000000" w:themeColor="text1"/>
                <w:sz w:val="18"/>
                <w:szCs w:val="18"/>
              </w:rPr>
            </w:pPr>
            <w:r>
              <w:rPr>
                <w:rFonts w:ascii="Arial" w:hAnsi="Arial" w:cs="Arial"/>
                <w:b/>
                <w:bCs/>
                <w:color w:val="000000" w:themeColor="text1"/>
                <w:sz w:val="18"/>
                <w:szCs w:val="18"/>
              </w:rPr>
              <w:t>F</w:t>
            </w:r>
            <w:r w:rsidR="00910A08" w:rsidRPr="00DA7D05">
              <w:rPr>
                <w:rFonts w:ascii="Arial" w:hAnsi="Arial" w:cs="Arial"/>
                <w:b/>
                <w:bCs/>
                <w:color w:val="000000" w:themeColor="text1"/>
                <w:sz w:val="18"/>
                <w:szCs w:val="18"/>
              </w:rPr>
              <w:t xml:space="preserve">) </w:t>
            </w:r>
            <w:r>
              <w:rPr>
                <w:rFonts w:ascii="Arial" w:hAnsi="Arial" w:cs="Arial"/>
                <w:b/>
                <w:color w:val="000000" w:themeColor="text1"/>
                <w:sz w:val="18"/>
                <w:szCs w:val="18"/>
              </w:rPr>
              <w:t xml:space="preserve">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910A08" w:rsidRPr="00DA7D05" w14:paraId="32AD0A13" w14:textId="77777777" w:rsidTr="00623E6B">
        <w:trPr>
          <w:trHeight w:val="161"/>
          <w:tblCellSpacing w:w="7" w:type="dxa"/>
          <w:jc w:val="center"/>
        </w:trPr>
        <w:tc>
          <w:tcPr>
            <w:tcW w:w="10225" w:type="dxa"/>
          </w:tcPr>
          <w:p w14:paraId="00287053" w14:textId="77777777" w:rsidR="00910A08" w:rsidRDefault="00910A08" w:rsidP="00BB1086">
            <w:pPr>
              <w:pStyle w:val="WW-Default1"/>
              <w:spacing w:after="0" w:line="200" w:lineRule="atLeast"/>
              <w:rPr>
                <w:rFonts w:ascii="Arial" w:hAnsi="Arial" w:cs="Arial"/>
                <w:bCs/>
                <w:color w:val="000000" w:themeColor="text1"/>
                <w:sz w:val="18"/>
                <w:szCs w:val="18"/>
              </w:rPr>
            </w:pPr>
          </w:p>
          <w:p w14:paraId="117AE4ED" w14:textId="77777777" w:rsidR="00DA7D05" w:rsidRPr="00DA7D05" w:rsidRDefault="00DA7D05" w:rsidP="00BB1086">
            <w:pPr>
              <w:pStyle w:val="WW-Default1"/>
              <w:spacing w:after="0" w:line="200" w:lineRule="atLeast"/>
              <w:rPr>
                <w:rFonts w:ascii="Arial" w:hAnsi="Arial" w:cs="Arial"/>
                <w:bCs/>
                <w:color w:val="000000" w:themeColor="text1"/>
                <w:sz w:val="18"/>
                <w:szCs w:val="18"/>
              </w:rPr>
            </w:pPr>
          </w:p>
        </w:tc>
      </w:tr>
    </w:tbl>
    <w:p w14:paraId="58480109" w14:textId="77777777" w:rsidR="00F32BC7" w:rsidRPr="00DA7D05" w:rsidRDefault="00F32BC7" w:rsidP="00C81BD9">
      <w:pPr>
        <w:rPr>
          <w:rFonts w:ascii="Arial" w:hAnsi="Arial" w:cs="Arial"/>
          <w:sz w:val="18"/>
          <w:szCs w:val="18"/>
        </w:rPr>
      </w:pPr>
    </w:p>
    <w:p w14:paraId="6CC0F1AE" w14:textId="77777777" w:rsidR="001A6E7D" w:rsidRPr="00DA7D05" w:rsidRDefault="001A6E7D" w:rsidP="001A6E7D">
      <w:pPr>
        <w:jc w:val="center"/>
        <w:rPr>
          <w:rFonts w:ascii="Arial" w:hAnsi="Arial" w:cs="Arial"/>
          <w:b/>
          <w:sz w:val="18"/>
          <w:szCs w:val="18"/>
        </w:rPr>
      </w:pPr>
      <w:r w:rsidRPr="00DA7D05">
        <w:rPr>
          <w:rFonts w:ascii="Arial" w:hAnsi="Arial" w:cs="Arial"/>
          <w:b/>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910A08" w:rsidRPr="00DA7D05" w14:paraId="06651565" w14:textId="77777777" w:rsidTr="00CA306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C2F8744" w14:textId="1235F4CA" w:rsidR="00910A08" w:rsidRPr="00DA7D05" w:rsidRDefault="00B809A9" w:rsidP="0010326F">
            <w:pPr>
              <w:rPr>
                <w:rFonts w:ascii="Arial" w:hAnsi="Arial" w:cs="Arial"/>
                <w:b/>
                <w:bCs/>
                <w:sz w:val="18"/>
                <w:szCs w:val="18"/>
              </w:rPr>
            </w:pPr>
            <w:r>
              <w:rPr>
                <w:rFonts w:ascii="Arial" w:hAnsi="Arial" w:cs="Arial"/>
                <w:b/>
                <w:bCs/>
                <w:sz w:val="18"/>
                <w:szCs w:val="18"/>
              </w:rPr>
              <w:t>7</w:t>
            </w:r>
            <w:r w:rsidR="00910A08" w:rsidRPr="00DA7D05">
              <w:rPr>
                <w:rFonts w:ascii="Arial" w:hAnsi="Arial" w:cs="Arial"/>
                <w:b/>
                <w:bCs/>
                <w:sz w:val="18"/>
                <w:szCs w:val="18"/>
              </w:rPr>
              <w:t xml:space="preserve">.  </w:t>
            </w:r>
            <w:r w:rsidR="009F58AA" w:rsidRPr="00617D1E">
              <w:rPr>
                <w:rFonts w:ascii="Arial" w:hAnsi="Arial" w:cs="Arial"/>
                <w:b/>
                <w:bCs/>
                <w:color w:val="000000" w:themeColor="text1"/>
                <w:sz w:val="18"/>
                <w:szCs w:val="18"/>
              </w:rPr>
              <w:t>Provide citations to the statutory authority for the rule</w:t>
            </w:r>
            <w:r w:rsidR="009F58AA">
              <w:rPr>
                <w:rFonts w:ascii="Arial" w:hAnsi="Arial" w:cs="Arial"/>
                <w:b/>
                <w:bCs/>
                <w:color w:val="000000" w:themeColor="text1"/>
                <w:sz w:val="18"/>
                <w:szCs w:val="18"/>
              </w:rPr>
              <w:t>.  I</w:t>
            </w:r>
            <w:r w:rsidR="009F58AA" w:rsidRPr="00617D1E">
              <w:rPr>
                <w:rFonts w:ascii="Arial" w:hAnsi="Arial" w:cs="Arial"/>
                <w:b/>
                <w:bCs/>
                <w:color w:val="000000" w:themeColor="text1"/>
                <w:sz w:val="18"/>
                <w:szCs w:val="18"/>
              </w:rPr>
              <w:t>f there is also a federal requirement for the rule</w:t>
            </w:r>
            <w:r w:rsidR="009F58AA">
              <w:rPr>
                <w:rFonts w:ascii="Arial" w:hAnsi="Arial" w:cs="Arial"/>
                <w:b/>
                <w:bCs/>
                <w:color w:val="000000" w:themeColor="text1"/>
                <w:sz w:val="18"/>
                <w:szCs w:val="18"/>
              </w:rPr>
              <w:t>, p</w:t>
            </w:r>
            <w:r w:rsidR="009F58AA" w:rsidRPr="00617D1E">
              <w:rPr>
                <w:rFonts w:ascii="Arial" w:hAnsi="Arial" w:cs="Arial"/>
                <w:b/>
                <w:bCs/>
                <w:color w:val="000000" w:themeColor="text1"/>
                <w:sz w:val="18"/>
                <w:szCs w:val="18"/>
              </w:rPr>
              <w:t>rovide a citation to that requirement</w:t>
            </w:r>
            <w:r w:rsidR="009F58AA" w:rsidRPr="00414E0D">
              <w:rPr>
                <w:rFonts w:ascii="Arial" w:hAnsi="Arial" w:cs="Arial"/>
                <w:b/>
                <w:bCs/>
                <w:color w:val="000000" w:themeColor="text1"/>
                <w:sz w:val="18"/>
                <w:szCs w:val="18"/>
              </w:rPr>
              <w:t>:</w:t>
            </w:r>
          </w:p>
        </w:tc>
      </w:tr>
      <w:tr w:rsidR="00CA306D" w:rsidRPr="00DA7D05" w14:paraId="7627034F" w14:textId="77777777" w:rsidTr="00CA306D">
        <w:trPr>
          <w:tblCellSpacing w:w="7" w:type="dxa"/>
          <w:jc w:val="center"/>
        </w:trPr>
        <w:sdt>
          <w:sdtPr>
            <w:rPr>
              <w:rFonts w:ascii="Arial" w:hAnsi="Arial" w:cs="Arial"/>
              <w:color w:val="000000" w:themeColor="text1"/>
              <w:sz w:val="18"/>
              <w:szCs w:val="18"/>
            </w:rPr>
            <w:id w:val="781763195"/>
            <w:placeholder>
              <w:docPart w:val="188292E542CA4596849D4C52D8BEB44C"/>
            </w:placeholder>
            <w:showingPlcHdr/>
            <w:text/>
          </w:sdtPr>
          <w:sdtContent>
            <w:tc>
              <w:tcPr>
                <w:tcW w:w="3396" w:type="dxa"/>
                <w:tcBorders>
                  <w:top w:val="outset" w:sz="6" w:space="0" w:color="auto"/>
                  <w:left w:val="outset" w:sz="6" w:space="0" w:color="auto"/>
                  <w:bottom w:val="outset" w:sz="6" w:space="0" w:color="auto"/>
                  <w:right w:val="outset" w:sz="6" w:space="0" w:color="auto"/>
                </w:tcBorders>
              </w:tcPr>
              <w:p w14:paraId="2ACB262D" w14:textId="7BF100BB" w:rsidR="00CA306D" w:rsidRPr="00DA7D05" w:rsidRDefault="00CA306D" w:rsidP="00CA306D">
                <w:pPr>
                  <w:rPr>
                    <w:rFonts w:ascii="Arial" w:hAnsi="Arial" w:cs="Arial"/>
                    <w:sz w:val="18"/>
                    <w:szCs w:val="18"/>
                  </w:rPr>
                </w:pPr>
                <w:r>
                  <w:rPr>
                    <w:rStyle w:val="PlaceholderText"/>
                    <w:rFonts w:eastAsiaTheme="minorHAnsi"/>
                  </w:rPr>
                  <w:t>Section 63G-3-202</w:t>
                </w:r>
              </w:p>
            </w:tc>
          </w:sdtContent>
        </w:sdt>
        <w:sdt>
          <w:sdtPr>
            <w:rPr>
              <w:rFonts w:ascii="Arial" w:hAnsi="Arial" w:cs="Arial"/>
              <w:color w:val="000000" w:themeColor="text1"/>
              <w:sz w:val="18"/>
              <w:szCs w:val="18"/>
            </w:rPr>
            <w:id w:val="-793508973"/>
            <w:placeholder>
              <w:docPart w:val="56C76A0754314AFF800D6925E51B4C4B"/>
            </w:placeholder>
            <w:showingPlcHdr/>
            <w:text/>
          </w:sdtPr>
          <w:sdtContent>
            <w:tc>
              <w:tcPr>
                <w:tcW w:w="3404" w:type="dxa"/>
                <w:tcBorders>
                  <w:top w:val="outset" w:sz="6" w:space="0" w:color="auto"/>
                  <w:left w:val="outset" w:sz="6" w:space="0" w:color="auto"/>
                  <w:bottom w:val="outset" w:sz="6" w:space="0" w:color="auto"/>
                  <w:right w:val="outset" w:sz="6" w:space="0" w:color="auto"/>
                </w:tcBorders>
              </w:tcPr>
              <w:p w14:paraId="4E84437F" w14:textId="0AEFFDE6" w:rsidR="00CA306D" w:rsidRPr="00DA7D05" w:rsidRDefault="00CA306D" w:rsidP="00CA306D">
                <w:pPr>
                  <w:rPr>
                    <w:rFonts w:ascii="Arial" w:hAnsi="Arial" w:cs="Arial"/>
                    <w:sz w:val="18"/>
                    <w:szCs w:val="18"/>
                  </w:rPr>
                </w:pPr>
                <w:r>
                  <w:rPr>
                    <w:rStyle w:val="PlaceholderText"/>
                    <w:rFonts w:eastAsiaTheme="minorHAnsi"/>
                  </w:rPr>
                  <w:t>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2DF39EFC" w14:textId="329C21D8" w:rsidR="00CA306D" w:rsidRPr="00DA7D05" w:rsidRDefault="00CA306D" w:rsidP="00CA306D">
            <w:pPr>
              <w:rPr>
                <w:rFonts w:ascii="Arial" w:hAnsi="Arial" w:cs="Arial"/>
                <w:sz w:val="18"/>
                <w:szCs w:val="18"/>
              </w:rPr>
            </w:pPr>
          </w:p>
        </w:tc>
      </w:tr>
      <w:tr w:rsidR="00910A08" w:rsidRPr="00DA7D05" w14:paraId="16107A0C" w14:textId="77777777" w:rsidTr="00CA306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C67020A" w14:textId="77777777" w:rsidR="00910A08" w:rsidRPr="00DA7D05" w:rsidRDefault="00910A08" w:rsidP="00907601">
            <w:pPr>
              <w:rPr>
                <w:rFonts w:ascii="Arial" w:hAnsi="Arial" w:cs="Arial"/>
                <w:sz w:val="18"/>
                <w:szCs w:val="18"/>
              </w:rPr>
            </w:pPr>
          </w:p>
        </w:tc>
        <w:tc>
          <w:tcPr>
            <w:tcW w:w="3404" w:type="dxa"/>
            <w:tcBorders>
              <w:top w:val="outset" w:sz="6" w:space="0" w:color="auto"/>
              <w:left w:val="outset" w:sz="6" w:space="0" w:color="auto"/>
              <w:bottom w:val="outset" w:sz="6" w:space="0" w:color="auto"/>
              <w:right w:val="outset" w:sz="6" w:space="0" w:color="auto"/>
            </w:tcBorders>
          </w:tcPr>
          <w:p w14:paraId="16C6406F" w14:textId="77777777" w:rsidR="00910A08" w:rsidRPr="00DA7D05" w:rsidRDefault="00910A08" w:rsidP="00907601">
            <w:pPr>
              <w:rPr>
                <w:rFonts w:ascii="Arial" w:hAnsi="Arial" w:cs="Arial"/>
                <w:sz w:val="18"/>
                <w:szCs w:val="18"/>
              </w:rPr>
            </w:pPr>
          </w:p>
        </w:tc>
        <w:tc>
          <w:tcPr>
            <w:tcW w:w="3397" w:type="dxa"/>
            <w:tcBorders>
              <w:top w:val="outset" w:sz="6" w:space="0" w:color="auto"/>
              <w:left w:val="outset" w:sz="6" w:space="0" w:color="auto"/>
              <w:bottom w:val="outset" w:sz="6" w:space="0" w:color="auto"/>
              <w:right w:val="outset" w:sz="6" w:space="0" w:color="auto"/>
            </w:tcBorders>
          </w:tcPr>
          <w:p w14:paraId="0AE53435" w14:textId="40F7C5AB" w:rsidR="00910A08" w:rsidRPr="00DA7D05" w:rsidRDefault="00910A08" w:rsidP="00907601">
            <w:pPr>
              <w:rPr>
                <w:rFonts w:ascii="Arial" w:hAnsi="Arial" w:cs="Arial"/>
                <w:sz w:val="18"/>
                <w:szCs w:val="18"/>
              </w:rPr>
            </w:pPr>
          </w:p>
        </w:tc>
      </w:tr>
      <w:tr w:rsidR="00910A08" w:rsidRPr="00DA7D05" w14:paraId="3492480B" w14:textId="77777777" w:rsidTr="00CA306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4BEB76D" w14:textId="77777777" w:rsidR="00910A08" w:rsidRPr="00DA7D05" w:rsidRDefault="00910A08" w:rsidP="00907601">
            <w:pPr>
              <w:rPr>
                <w:rFonts w:ascii="Arial" w:hAnsi="Arial" w:cs="Arial"/>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38FB42D" w14:textId="77777777" w:rsidR="00910A08" w:rsidRPr="00DA7D05" w:rsidRDefault="00910A08" w:rsidP="00907601">
            <w:pPr>
              <w:rPr>
                <w:rFonts w:ascii="Arial" w:hAnsi="Arial" w:cs="Arial"/>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F059783" w14:textId="1A817DAB" w:rsidR="00910A08" w:rsidRPr="00DA7D05" w:rsidRDefault="00910A08" w:rsidP="00907601">
            <w:pPr>
              <w:rPr>
                <w:rFonts w:ascii="Arial" w:hAnsi="Arial" w:cs="Arial"/>
                <w:sz w:val="18"/>
                <w:szCs w:val="18"/>
              </w:rPr>
            </w:pPr>
          </w:p>
        </w:tc>
      </w:tr>
    </w:tbl>
    <w:p w14:paraId="6AE2A476" w14:textId="003BE318" w:rsidR="001A6E7D" w:rsidRDefault="001A6E7D" w:rsidP="000B4210">
      <w:pPr>
        <w:rPr>
          <w:rFonts w:ascii="Arial" w:hAnsi="Arial" w:cs="Arial"/>
          <w:sz w:val="18"/>
          <w:szCs w:val="18"/>
        </w:rPr>
      </w:pPr>
    </w:p>
    <w:p w14:paraId="1483CED0" w14:textId="793444D2" w:rsidR="00D47888" w:rsidRPr="00D47888" w:rsidRDefault="00D47888" w:rsidP="00D47888">
      <w:pPr>
        <w:jc w:val="center"/>
        <w:rPr>
          <w:rFonts w:ascii="Arial" w:hAnsi="Arial" w:cs="Arial"/>
          <w:b/>
          <w:bCs/>
          <w:sz w:val="18"/>
          <w:szCs w:val="18"/>
        </w:rPr>
      </w:pPr>
      <w:bookmarkStart w:id="0" w:name="_Hlk107400181"/>
      <w:r w:rsidRPr="00D47888">
        <w:rPr>
          <w:rFonts w:ascii="Arial" w:hAnsi="Arial" w:cs="Arial"/>
          <w:b/>
          <w:bCs/>
          <w:sz w:val="18"/>
          <w:szCs w:val="18"/>
        </w:rPr>
        <w:t>Incorporations by Reference</w:t>
      </w:r>
      <w:r>
        <w:rPr>
          <w:rFonts w:ascii="Arial" w:hAnsi="Arial" w:cs="Arial"/>
          <w:b/>
          <w:bCs/>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D47888" w:rsidRPr="00414E0D" w14:paraId="32821651"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DA29D88" w14:textId="26E0FEE6" w:rsidR="00D47888" w:rsidRDefault="00D47888" w:rsidP="0060408F">
            <w:pPr>
              <w:rPr>
                <w:rFonts w:ascii="Arial" w:hAnsi="Arial" w:cs="Arial"/>
                <w:b/>
                <w:bCs/>
                <w:color w:val="000000" w:themeColor="text1"/>
                <w:sz w:val="18"/>
                <w:szCs w:val="18"/>
              </w:rPr>
            </w:pPr>
            <w:r>
              <w:rPr>
                <w:rFonts w:ascii="Arial" w:hAnsi="Arial" w:cs="Arial"/>
                <w:b/>
                <w:bCs/>
                <w:color w:val="000000" w:themeColor="text1"/>
                <w:sz w:val="18"/>
                <w:szCs w:val="18"/>
              </w:rPr>
              <w:t xml:space="preserve">8.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D47888" w:rsidRPr="00414E0D" w14:paraId="41E4165D"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9EE5D6" w14:textId="6DB6CC30" w:rsidR="00D47888" w:rsidRPr="00414E0D" w:rsidRDefault="00D47888"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w:t>
            </w:r>
            <w:r w:rsidR="00BE7A2E">
              <w:rPr>
                <w:rFonts w:ascii="Arial" w:hAnsi="Arial" w:cs="Arial"/>
                <w:b/>
                <w:bCs/>
                <w:color w:val="000000" w:themeColor="text1"/>
                <w:sz w:val="18"/>
                <w:szCs w:val="18"/>
              </w:rPr>
              <w:t xml:space="preserve"> or updates</w:t>
            </w:r>
            <w:r w:rsidRPr="00414E0D">
              <w:rPr>
                <w:rFonts w:ascii="Arial" w:hAnsi="Arial" w:cs="Arial"/>
                <w:b/>
                <w:bCs/>
                <w:color w:val="000000" w:themeColor="text1"/>
                <w:sz w:val="18"/>
                <w:szCs w:val="18"/>
              </w:rPr>
              <w:t xml:space="preserve">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D47888" w:rsidRPr="00414E0D" w14:paraId="4F0731AE" w14:textId="77777777" w:rsidTr="0060408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663ABC88"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765FA9EF" w14:textId="77777777" w:rsidR="00D47888" w:rsidRPr="00414E0D" w:rsidRDefault="00D47888" w:rsidP="0060408F">
            <w:pPr>
              <w:rPr>
                <w:rFonts w:ascii="Arial" w:hAnsi="Arial" w:cs="Arial"/>
                <w:color w:val="000000" w:themeColor="text1"/>
                <w:sz w:val="18"/>
                <w:szCs w:val="18"/>
              </w:rPr>
            </w:pPr>
          </w:p>
        </w:tc>
      </w:tr>
      <w:tr w:rsidR="00D47888" w:rsidRPr="00414E0D" w14:paraId="0E47FFDF"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6209C3CA"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2BA90595" w14:textId="77777777" w:rsidR="00D47888" w:rsidRPr="00414E0D" w:rsidRDefault="00D47888" w:rsidP="0060408F">
            <w:pPr>
              <w:rPr>
                <w:rFonts w:ascii="Arial" w:hAnsi="Arial" w:cs="Arial"/>
                <w:color w:val="000000" w:themeColor="text1"/>
                <w:sz w:val="18"/>
                <w:szCs w:val="18"/>
              </w:rPr>
            </w:pPr>
          </w:p>
        </w:tc>
      </w:tr>
      <w:tr w:rsidR="00D47888" w:rsidRPr="00414E0D" w14:paraId="4AC2B8F4"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7B2FC036"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71EDCC47" w14:textId="77777777" w:rsidR="00D47888" w:rsidRPr="00414E0D" w:rsidRDefault="00D47888" w:rsidP="0060408F">
            <w:pPr>
              <w:rPr>
                <w:rFonts w:ascii="Arial" w:hAnsi="Arial" w:cs="Arial"/>
                <w:color w:val="000000" w:themeColor="text1"/>
                <w:sz w:val="18"/>
                <w:szCs w:val="18"/>
              </w:rPr>
            </w:pPr>
          </w:p>
        </w:tc>
      </w:tr>
      <w:tr w:rsidR="00D47888" w:rsidRPr="00414E0D" w14:paraId="5D682A69" w14:textId="77777777" w:rsidTr="0060408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3E378B"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CE58D3E" w14:textId="77777777" w:rsidR="00D47888" w:rsidRPr="00414E0D" w:rsidRDefault="00D47888" w:rsidP="0060408F">
            <w:pPr>
              <w:rPr>
                <w:rFonts w:ascii="Arial" w:hAnsi="Arial" w:cs="Arial"/>
                <w:color w:val="000000" w:themeColor="text1"/>
                <w:sz w:val="18"/>
                <w:szCs w:val="18"/>
              </w:rPr>
            </w:pPr>
          </w:p>
        </w:tc>
      </w:tr>
    </w:tbl>
    <w:p w14:paraId="002FE267" w14:textId="77777777" w:rsidR="00D47888" w:rsidRPr="00414E0D" w:rsidRDefault="00D47888" w:rsidP="00D4788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D47888" w:rsidRPr="00414E0D" w14:paraId="3F19AC8A"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80D3E3E" w14:textId="16D968CB" w:rsidR="00D47888" w:rsidRPr="00414E0D" w:rsidRDefault="00D47888"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B) This rule adds</w:t>
            </w:r>
            <w:r w:rsidR="00BE7A2E">
              <w:rPr>
                <w:rFonts w:ascii="Arial" w:hAnsi="Arial" w:cs="Arial"/>
                <w:b/>
                <w:bCs/>
                <w:color w:val="000000" w:themeColor="text1"/>
                <w:sz w:val="18"/>
                <w:szCs w:val="18"/>
              </w:rPr>
              <w:t xml:space="preserve"> or updates</w:t>
            </w:r>
            <w:r w:rsidRPr="00414E0D">
              <w:rPr>
                <w:rFonts w:ascii="Arial" w:hAnsi="Arial" w:cs="Arial"/>
                <w:b/>
                <w:bCs/>
                <w:color w:val="000000" w:themeColor="text1"/>
                <w:sz w:val="18"/>
                <w:szCs w:val="18"/>
              </w:rPr>
              <w:t xml:space="preserve">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D47888" w:rsidRPr="00414E0D" w14:paraId="79E1B84D" w14:textId="77777777" w:rsidTr="0060408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6FCEE17"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4046DEE4" w14:textId="77777777" w:rsidR="00D47888" w:rsidRPr="00414E0D" w:rsidRDefault="00D47888" w:rsidP="0060408F">
            <w:pPr>
              <w:rPr>
                <w:rFonts w:ascii="Arial" w:hAnsi="Arial" w:cs="Arial"/>
                <w:color w:val="000000" w:themeColor="text1"/>
                <w:sz w:val="18"/>
                <w:szCs w:val="18"/>
              </w:rPr>
            </w:pPr>
          </w:p>
        </w:tc>
      </w:tr>
      <w:tr w:rsidR="00D47888" w:rsidRPr="00414E0D" w14:paraId="0C1D2DD9"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63685C41"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35A8143D" w14:textId="77777777" w:rsidR="00D47888" w:rsidRPr="00414E0D" w:rsidRDefault="00D47888" w:rsidP="0060408F">
            <w:pPr>
              <w:rPr>
                <w:rFonts w:ascii="Arial" w:hAnsi="Arial" w:cs="Arial"/>
                <w:color w:val="000000" w:themeColor="text1"/>
                <w:sz w:val="18"/>
                <w:szCs w:val="18"/>
              </w:rPr>
            </w:pPr>
          </w:p>
        </w:tc>
      </w:tr>
      <w:tr w:rsidR="00D47888" w:rsidRPr="00414E0D" w14:paraId="5D1F3F0E"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6748E76"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508A1A49" w14:textId="77777777" w:rsidR="00D47888" w:rsidRPr="00414E0D" w:rsidRDefault="00D47888" w:rsidP="0060408F">
            <w:pPr>
              <w:rPr>
                <w:rFonts w:ascii="Arial" w:hAnsi="Arial" w:cs="Arial"/>
                <w:color w:val="000000" w:themeColor="text1"/>
                <w:sz w:val="18"/>
                <w:szCs w:val="18"/>
              </w:rPr>
            </w:pPr>
          </w:p>
        </w:tc>
      </w:tr>
      <w:tr w:rsidR="00D47888" w:rsidRPr="00414E0D" w14:paraId="158090B3"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12C2E271"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975C12C" w14:textId="77777777" w:rsidR="00D47888" w:rsidRPr="00414E0D" w:rsidRDefault="00D47888" w:rsidP="0060408F">
            <w:pPr>
              <w:rPr>
                <w:rFonts w:ascii="Arial" w:hAnsi="Arial" w:cs="Arial"/>
                <w:color w:val="000000" w:themeColor="text1"/>
                <w:sz w:val="18"/>
                <w:szCs w:val="18"/>
              </w:rPr>
            </w:pPr>
          </w:p>
        </w:tc>
      </w:tr>
    </w:tbl>
    <w:p w14:paraId="1074B66B" w14:textId="77777777" w:rsidR="000C7611" w:rsidRPr="00DA7D05" w:rsidRDefault="000C7611" w:rsidP="000C7611">
      <w:pPr>
        <w:rPr>
          <w:rFonts w:ascii="Arial" w:hAnsi="Arial" w:cs="Arial"/>
          <w:sz w:val="18"/>
          <w:szCs w:val="18"/>
        </w:rPr>
      </w:pPr>
    </w:p>
    <w:bookmarkEnd w:id="0"/>
    <w:p w14:paraId="4C616617" w14:textId="3A982292" w:rsidR="001A6E7D" w:rsidRPr="00DA7D05" w:rsidRDefault="00C81BD9" w:rsidP="00C81BD9">
      <w:pPr>
        <w:jc w:val="center"/>
        <w:rPr>
          <w:rFonts w:ascii="Arial" w:hAnsi="Arial" w:cs="Arial"/>
          <w:b/>
          <w:sz w:val="18"/>
          <w:szCs w:val="18"/>
        </w:rPr>
      </w:pPr>
      <w:r w:rsidRPr="00DA7D05">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86"/>
        <w:gridCol w:w="3354"/>
        <w:gridCol w:w="1360"/>
        <w:gridCol w:w="3653"/>
      </w:tblGrid>
      <w:tr w:rsidR="001A6E7D" w:rsidRPr="00DA7D05" w14:paraId="4C3CDBB0" w14:textId="77777777" w:rsidTr="00DA7D05">
        <w:trPr>
          <w:tblCellSpacing w:w="7" w:type="dxa"/>
          <w:jc w:val="center"/>
        </w:trPr>
        <w:tc>
          <w:tcPr>
            <w:tcW w:w="1015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3ED21" w14:textId="39823287" w:rsidR="001A6E7D" w:rsidRPr="00DA7D05" w:rsidRDefault="001A6E7D" w:rsidP="00907601">
            <w:pPr>
              <w:rPr>
                <w:rFonts w:ascii="Arial" w:hAnsi="Arial" w:cs="Arial"/>
                <w:color w:val="000000" w:themeColor="text1"/>
                <w:sz w:val="18"/>
                <w:szCs w:val="18"/>
              </w:rPr>
            </w:pPr>
            <w:r w:rsidRPr="00DA7D05">
              <w:rPr>
                <w:rFonts w:ascii="Arial" w:hAnsi="Arial" w:cs="Arial"/>
                <w:b/>
                <w:bCs/>
                <w:color w:val="000000" w:themeColor="text1"/>
                <w:sz w:val="18"/>
                <w:szCs w:val="18"/>
              </w:rPr>
              <w:t>To the agency</w:t>
            </w:r>
            <w:r w:rsidRPr="00DA7D05">
              <w:rPr>
                <w:rFonts w:ascii="Arial" w:hAnsi="Arial" w:cs="Arial"/>
                <w:color w:val="000000" w:themeColor="text1"/>
                <w:sz w:val="18"/>
                <w:szCs w:val="18"/>
              </w:rPr>
              <w:t>:  Information requested on this form is required by Sections 63G-3-301, 304, and 402.</w:t>
            </w:r>
            <w:r w:rsidR="00C77E5A">
              <w:rPr>
                <w:rFonts w:ascii="Arial" w:hAnsi="Arial" w:cs="Arial"/>
                <w:color w:val="000000" w:themeColor="text1"/>
                <w:sz w:val="18"/>
                <w:szCs w:val="18"/>
              </w:rPr>
              <w:t xml:space="preserve"> </w:t>
            </w:r>
            <w:r w:rsidRPr="00DA7D05">
              <w:rPr>
                <w:rFonts w:ascii="Arial" w:hAnsi="Arial" w:cs="Arial"/>
                <w:color w:val="000000" w:themeColor="text1"/>
                <w:sz w:val="18"/>
                <w:szCs w:val="18"/>
              </w:rPr>
              <w:t xml:space="preserve"> Incomplete forms will be returned to the agency for completion, possibly delaying the effective date and publication in the </w:t>
            </w:r>
            <w:r w:rsidRPr="00DA7D05">
              <w:rPr>
                <w:rFonts w:ascii="Arial" w:hAnsi="Arial" w:cs="Arial"/>
                <w:i/>
                <w:color w:val="000000" w:themeColor="text1"/>
                <w:sz w:val="18"/>
                <w:szCs w:val="18"/>
              </w:rPr>
              <w:t>Utah State Bulletin.</w:t>
            </w:r>
          </w:p>
        </w:tc>
      </w:tr>
      <w:tr w:rsidR="001A6E7D" w:rsidRPr="00DA7D05" w14:paraId="04AC9696" w14:textId="77777777" w:rsidTr="00DA7D05">
        <w:trPr>
          <w:tblCellSpacing w:w="7" w:type="dxa"/>
          <w:jc w:val="center"/>
        </w:trPr>
        <w:tc>
          <w:tcPr>
            <w:tcW w:w="18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811B00" w14:textId="2CCC2948" w:rsidR="001A6E7D" w:rsidRPr="00DA7D05" w:rsidRDefault="001A6E7D" w:rsidP="00907601">
            <w:pPr>
              <w:rPr>
                <w:rFonts w:ascii="Arial" w:hAnsi="Arial" w:cs="Arial"/>
                <w:sz w:val="18"/>
                <w:szCs w:val="18"/>
              </w:rPr>
            </w:pPr>
            <w:r w:rsidRPr="00DA7D05">
              <w:rPr>
                <w:rFonts w:ascii="Arial" w:hAnsi="Arial" w:cs="Arial"/>
                <w:b/>
                <w:bCs/>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19F5C8E9" w14:textId="77777777" w:rsidR="001A6E7D" w:rsidRPr="00DA7D05" w:rsidRDefault="001A6E7D" w:rsidP="00907601">
            <w:pPr>
              <w:rPr>
                <w:rFonts w:ascii="Arial" w:hAnsi="Arial" w:cs="Arial"/>
                <w:b/>
                <w:bCs/>
                <w:sz w:val="18"/>
                <w:szCs w:val="18"/>
              </w:rPr>
            </w:pP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5295A6E" w14:textId="7601594F" w:rsidR="001A6E7D" w:rsidRPr="00DA7D05" w:rsidRDefault="001A6E7D" w:rsidP="00907601">
            <w:pPr>
              <w:rPr>
                <w:rFonts w:ascii="Arial" w:hAnsi="Arial" w:cs="Arial"/>
                <w:b/>
                <w:bCs/>
                <w:sz w:val="18"/>
                <w:szCs w:val="18"/>
              </w:rPr>
            </w:pPr>
            <w:r w:rsidRPr="00DA7D05">
              <w:rPr>
                <w:rFonts w:ascii="Arial" w:hAnsi="Arial" w:cs="Arial"/>
                <w:b/>
                <w:bCs/>
                <w:sz w:val="18"/>
                <w:szCs w:val="18"/>
              </w:rPr>
              <w:t>Date:</w:t>
            </w:r>
          </w:p>
        </w:tc>
        <w:sdt>
          <w:sdtPr>
            <w:rPr>
              <w:rFonts w:ascii="Arial" w:hAnsi="Arial" w:cs="Arial"/>
              <w:sz w:val="18"/>
              <w:szCs w:val="18"/>
            </w:rPr>
            <w:id w:val="1922906846"/>
            <w:placeholder>
              <w:docPart w:val="23DBA7484129430A98D0109D85B24EFA"/>
            </w:placeholder>
            <w:showingPlcHdr/>
            <w:date>
              <w:dateFormat w:val="MM/dd/yyyy"/>
              <w:lid w:val="en-US"/>
              <w:storeMappedDataAs w:val="dateTime"/>
              <w:calendar w:val="gregorian"/>
            </w:date>
          </w:sdtPr>
          <w:sdtContent>
            <w:tc>
              <w:tcPr>
                <w:tcW w:w="3606" w:type="dxa"/>
                <w:tcBorders>
                  <w:top w:val="outset" w:sz="6" w:space="0" w:color="auto"/>
                  <w:left w:val="outset" w:sz="6" w:space="0" w:color="auto"/>
                  <w:bottom w:val="outset" w:sz="6" w:space="0" w:color="auto"/>
                  <w:right w:val="outset" w:sz="6" w:space="0" w:color="auto"/>
                </w:tcBorders>
              </w:tcPr>
              <w:p w14:paraId="1E7EE1E3" w14:textId="5A3E57C4" w:rsidR="001A6E7D" w:rsidRPr="00DA7D05" w:rsidRDefault="00090F42" w:rsidP="00907601">
                <w:pPr>
                  <w:rPr>
                    <w:rFonts w:ascii="Arial" w:hAnsi="Arial" w:cs="Arial"/>
                    <w:sz w:val="18"/>
                    <w:szCs w:val="18"/>
                  </w:rPr>
                </w:pPr>
                <w:r w:rsidRPr="005E47FB">
                  <w:rPr>
                    <w:rStyle w:val="PlaceholderText"/>
                    <w:rFonts w:eastAsiaTheme="minorHAnsi"/>
                  </w:rPr>
                  <w:t>Click or tap to enter a date.</w:t>
                </w:r>
              </w:p>
            </w:tc>
          </w:sdtContent>
        </w:sdt>
      </w:tr>
    </w:tbl>
    <w:p w14:paraId="2E223A20" w14:textId="77777777" w:rsidR="005F55A3" w:rsidRDefault="005F55A3" w:rsidP="005F55A3">
      <w:pPr>
        <w:widowControl/>
        <w:autoSpaceDE/>
        <w:autoSpaceDN/>
        <w:adjustRightInd/>
        <w:rPr>
          <w:iCs/>
          <w:sz w:val="18"/>
          <w:szCs w:val="18"/>
        </w:rPr>
      </w:pPr>
    </w:p>
    <w:p w14:paraId="5800442D" w14:textId="77777777" w:rsidR="000C7428" w:rsidRPr="005A7398" w:rsidRDefault="000C7428" w:rsidP="000C7428">
      <w:pPr>
        <w:ind w:right="270"/>
        <w:jc w:val="center"/>
        <w:rPr>
          <w:i/>
          <w:color w:val="000000" w:themeColor="text1"/>
          <w:szCs w:val="20"/>
        </w:rPr>
      </w:pPr>
      <w:r w:rsidRPr="005A7398">
        <w:rPr>
          <w:i/>
          <w:color w:val="000000" w:themeColor="text1"/>
          <w:szCs w:val="20"/>
        </w:rPr>
        <w:t>Rule Text Example (Delete this line after entering your rule text)</w:t>
      </w:r>
    </w:p>
    <w:p w14:paraId="1D44539B" w14:textId="77777777" w:rsidR="000C7428" w:rsidRPr="005A7398" w:rsidRDefault="000C7428" w:rsidP="000C7428">
      <w:pPr>
        <w:pStyle w:val="p1"/>
        <w:spacing w:line="240" w:lineRule="auto"/>
        <w:ind w:right="270"/>
        <w:rPr>
          <w:rStyle w:val="s1"/>
          <w:rFonts w:ascii="Times New Roman" w:hAnsi="Times New Roman"/>
          <w:b/>
          <w:bCs/>
          <w:sz w:val="20"/>
          <w:szCs w:val="20"/>
        </w:rPr>
      </w:pPr>
    </w:p>
    <w:p w14:paraId="6148324E" w14:textId="77777777" w:rsidR="000C7428" w:rsidRPr="00736DC2" w:rsidRDefault="000C7428" w:rsidP="000C7428">
      <w:pPr>
        <w:rPr>
          <w:spacing w:val="-3"/>
          <w:sz w:val="18"/>
          <w:szCs w:val="18"/>
        </w:rPr>
      </w:pPr>
      <w:r w:rsidRPr="00736DC2">
        <w:rPr>
          <w:b/>
          <w:bCs/>
          <w:spacing w:val="-3"/>
          <w:sz w:val="18"/>
          <w:szCs w:val="18"/>
        </w:rPr>
        <w:t>R15.  Government Operations, Administrative Rules (Office of).</w:t>
      </w:r>
    </w:p>
    <w:p w14:paraId="29BEC1BD" w14:textId="77777777" w:rsidR="000C7428" w:rsidRPr="00736DC2" w:rsidRDefault="000C7428" w:rsidP="000C7428">
      <w:pPr>
        <w:rPr>
          <w:spacing w:val="-3"/>
          <w:sz w:val="18"/>
          <w:szCs w:val="18"/>
        </w:rPr>
      </w:pPr>
      <w:r w:rsidRPr="00736DC2">
        <w:rPr>
          <w:b/>
          <w:bCs/>
          <w:spacing w:val="-3"/>
          <w:sz w:val="18"/>
          <w:szCs w:val="18"/>
        </w:rPr>
        <w:t>R15-1.  Administrative Rule Hearings.</w:t>
      </w:r>
    </w:p>
    <w:p w14:paraId="161B3C9D" w14:textId="77777777" w:rsidR="000C7428" w:rsidRPr="00736DC2" w:rsidRDefault="000C7428" w:rsidP="000C7428">
      <w:pPr>
        <w:rPr>
          <w:spacing w:val="-3"/>
          <w:sz w:val="18"/>
          <w:szCs w:val="18"/>
        </w:rPr>
      </w:pPr>
      <w:r w:rsidRPr="00736DC2">
        <w:rPr>
          <w:b/>
          <w:bCs/>
          <w:spacing w:val="-3"/>
          <w:sz w:val="18"/>
          <w:szCs w:val="18"/>
        </w:rPr>
        <w:t>R15-1-1.  Authority.</w:t>
      </w:r>
    </w:p>
    <w:p w14:paraId="2DF11B6B" w14:textId="77777777" w:rsidR="000C7428" w:rsidRPr="00736DC2" w:rsidRDefault="000C7428" w:rsidP="000C7428">
      <w:pPr>
        <w:rPr>
          <w:spacing w:val="-3"/>
          <w:sz w:val="18"/>
          <w:szCs w:val="18"/>
        </w:rPr>
      </w:pPr>
      <w:r w:rsidRPr="00736DC2">
        <w:rPr>
          <w:spacing w:val="-3"/>
          <w:sz w:val="18"/>
          <w:szCs w:val="18"/>
        </w:rPr>
        <w:tab/>
        <w:t>(1)  This rule establishes procedures and standards for administrative rule hearings as required by Subsection 63G-3-402(1)(a).</w:t>
      </w:r>
    </w:p>
    <w:p w14:paraId="15B59D2F" w14:textId="77777777" w:rsidR="000C7428" w:rsidRPr="00736DC2" w:rsidRDefault="000C7428" w:rsidP="000C7428">
      <w:pPr>
        <w:rPr>
          <w:spacing w:val="-3"/>
          <w:sz w:val="18"/>
          <w:szCs w:val="18"/>
        </w:rPr>
      </w:pPr>
      <w:r w:rsidRPr="00736DC2">
        <w:rPr>
          <w:spacing w:val="-3"/>
          <w:sz w:val="18"/>
          <w:szCs w:val="18"/>
        </w:rPr>
        <w:tab/>
        <w:t>(2)  The procedures of this rule constitute the minimum requirements for mandatory administrative rule hearings.  Additional procedures may be required to comply with any other governing statute, federal law, or federal regulation.</w:t>
      </w:r>
    </w:p>
    <w:p w14:paraId="735BC839" w14:textId="77777777" w:rsidR="000C7428" w:rsidRPr="00736DC2" w:rsidRDefault="000C7428" w:rsidP="000C7428">
      <w:pPr>
        <w:rPr>
          <w:spacing w:val="-3"/>
          <w:sz w:val="18"/>
          <w:szCs w:val="18"/>
        </w:rPr>
      </w:pPr>
    </w:p>
    <w:p w14:paraId="231D1CBC" w14:textId="77777777" w:rsidR="000C7428" w:rsidRPr="00736DC2" w:rsidRDefault="000C7428" w:rsidP="000C7428">
      <w:pPr>
        <w:rPr>
          <w:spacing w:val="-3"/>
          <w:sz w:val="18"/>
          <w:szCs w:val="18"/>
        </w:rPr>
      </w:pPr>
      <w:r w:rsidRPr="00736DC2">
        <w:rPr>
          <w:b/>
          <w:bCs/>
          <w:spacing w:val="-3"/>
          <w:sz w:val="18"/>
          <w:szCs w:val="18"/>
        </w:rPr>
        <w:t>R15-1-2.  Definitions.</w:t>
      </w:r>
    </w:p>
    <w:p w14:paraId="2EE40CAC" w14:textId="77777777" w:rsidR="000C7428" w:rsidRPr="00736DC2" w:rsidRDefault="000C7428" w:rsidP="000C7428">
      <w:pPr>
        <w:rPr>
          <w:spacing w:val="-3"/>
          <w:sz w:val="18"/>
          <w:szCs w:val="18"/>
        </w:rPr>
      </w:pPr>
      <w:r w:rsidRPr="00736DC2">
        <w:rPr>
          <w:spacing w:val="-3"/>
          <w:sz w:val="18"/>
          <w:szCs w:val="18"/>
        </w:rPr>
        <w:tab/>
        <w:t>(1)  Terms used in this rule are defined in Section 63G-3-102.</w:t>
      </w:r>
    </w:p>
    <w:p w14:paraId="7DC6FB0C" w14:textId="77777777" w:rsidR="000C7428" w:rsidRPr="00736DC2" w:rsidRDefault="000C7428" w:rsidP="000C7428">
      <w:pPr>
        <w:rPr>
          <w:spacing w:val="-3"/>
          <w:sz w:val="18"/>
          <w:szCs w:val="18"/>
        </w:rPr>
      </w:pPr>
      <w:r w:rsidRPr="00736DC2">
        <w:rPr>
          <w:spacing w:val="-3"/>
          <w:sz w:val="18"/>
          <w:szCs w:val="18"/>
        </w:rPr>
        <w:tab/>
        <w:t>(2)  In addition:</w:t>
      </w:r>
    </w:p>
    <w:p w14:paraId="5599F006" w14:textId="77777777" w:rsidR="000C7428" w:rsidRPr="00736DC2" w:rsidRDefault="000C7428" w:rsidP="000C7428">
      <w:pPr>
        <w:rPr>
          <w:spacing w:val="-3"/>
          <w:sz w:val="18"/>
          <w:szCs w:val="18"/>
        </w:rPr>
      </w:pPr>
      <w:r w:rsidRPr="00736DC2">
        <w:rPr>
          <w:spacing w:val="-3"/>
          <w:sz w:val="18"/>
          <w:szCs w:val="18"/>
        </w:rPr>
        <w:tab/>
        <w:t xml:space="preserve">(a)  "director" means the director of the Office of Administrative </w:t>
      </w:r>
      <w:proofErr w:type="gramStart"/>
      <w:r w:rsidRPr="00736DC2">
        <w:rPr>
          <w:spacing w:val="-3"/>
          <w:sz w:val="18"/>
          <w:szCs w:val="18"/>
        </w:rPr>
        <w:t>Rules;</w:t>
      </w:r>
      <w:proofErr w:type="gramEnd"/>
    </w:p>
    <w:p w14:paraId="0D99E8FB" w14:textId="77777777" w:rsidR="000C7428" w:rsidRPr="00736DC2" w:rsidRDefault="000C7428" w:rsidP="000C7428">
      <w:pPr>
        <w:rPr>
          <w:spacing w:val="-3"/>
          <w:sz w:val="18"/>
          <w:szCs w:val="18"/>
        </w:rPr>
      </w:pPr>
      <w:r w:rsidRPr="00736DC2">
        <w:rPr>
          <w:spacing w:val="-3"/>
          <w:sz w:val="18"/>
          <w:szCs w:val="18"/>
        </w:rPr>
        <w:tab/>
        <w:t>(b)  "hearing" means an administrative rule hearing; and</w:t>
      </w:r>
    </w:p>
    <w:p w14:paraId="648B8DA5" w14:textId="77777777" w:rsidR="000C7428" w:rsidRPr="00736DC2" w:rsidRDefault="000C7428" w:rsidP="000C7428">
      <w:pPr>
        <w:rPr>
          <w:spacing w:val="-3"/>
          <w:sz w:val="18"/>
          <w:szCs w:val="18"/>
        </w:rPr>
      </w:pPr>
      <w:r w:rsidRPr="00736DC2">
        <w:rPr>
          <w:spacing w:val="-3"/>
          <w:sz w:val="18"/>
          <w:szCs w:val="18"/>
        </w:rPr>
        <w:tab/>
        <w:t>(c)  "officer" means an administrative rule hearing officer.</w:t>
      </w:r>
    </w:p>
    <w:p w14:paraId="58C5D013" w14:textId="77777777" w:rsidR="000C7428" w:rsidRPr="00736DC2" w:rsidRDefault="000C7428" w:rsidP="000C7428">
      <w:pPr>
        <w:rPr>
          <w:spacing w:val="-3"/>
          <w:sz w:val="18"/>
          <w:szCs w:val="18"/>
        </w:rPr>
      </w:pPr>
    </w:p>
    <w:p w14:paraId="37CC60A3" w14:textId="77777777" w:rsidR="000C7428" w:rsidRPr="00736DC2" w:rsidRDefault="000C7428" w:rsidP="000C7428">
      <w:pPr>
        <w:rPr>
          <w:spacing w:val="-3"/>
          <w:sz w:val="18"/>
          <w:szCs w:val="18"/>
        </w:rPr>
      </w:pPr>
      <w:r w:rsidRPr="00736DC2">
        <w:rPr>
          <w:b/>
          <w:bCs/>
          <w:spacing w:val="-3"/>
          <w:sz w:val="18"/>
          <w:szCs w:val="18"/>
        </w:rPr>
        <w:t>R15-1-3.  Purpose.</w:t>
      </w:r>
    </w:p>
    <w:p w14:paraId="36A43118" w14:textId="77777777" w:rsidR="000C7428" w:rsidRPr="00736DC2" w:rsidRDefault="000C7428" w:rsidP="000C7428">
      <w:pPr>
        <w:rPr>
          <w:spacing w:val="-3"/>
          <w:sz w:val="18"/>
          <w:szCs w:val="18"/>
        </w:rPr>
      </w:pPr>
      <w:r w:rsidRPr="00736DC2">
        <w:rPr>
          <w:spacing w:val="-3"/>
          <w:sz w:val="18"/>
          <w:szCs w:val="18"/>
        </w:rPr>
        <w:lastRenderedPageBreak/>
        <w:tab/>
        <w:t>(1)  The purpose of this rule is to provide:</w:t>
      </w:r>
    </w:p>
    <w:p w14:paraId="53FC446D" w14:textId="77777777" w:rsidR="000C7428" w:rsidRPr="00736DC2" w:rsidRDefault="000C7428" w:rsidP="000C7428">
      <w:pPr>
        <w:rPr>
          <w:spacing w:val="-3"/>
          <w:sz w:val="18"/>
          <w:szCs w:val="18"/>
        </w:rPr>
      </w:pPr>
      <w:r w:rsidRPr="00736DC2">
        <w:rPr>
          <w:spacing w:val="-3"/>
          <w:sz w:val="18"/>
          <w:szCs w:val="18"/>
        </w:rPr>
        <w:tab/>
        <w:t xml:space="preserve">(a)  procedures for agency hearings on proposed administrative rules or rules changes, or on the need for a rule or </w:t>
      </w:r>
      <w:proofErr w:type="gramStart"/>
      <w:r w:rsidRPr="00736DC2">
        <w:rPr>
          <w:spacing w:val="-3"/>
          <w:sz w:val="18"/>
          <w:szCs w:val="18"/>
        </w:rPr>
        <w:t>change;</w:t>
      </w:r>
      <w:proofErr w:type="gramEnd"/>
    </w:p>
    <w:p w14:paraId="0FD9FA38" w14:textId="77777777" w:rsidR="000C7428" w:rsidRPr="00736DC2" w:rsidRDefault="000C7428" w:rsidP="000C7428">
      <w:pPr>
        <w:rPr>
          <w:spacing w:val="-3"/>
          <w:sz w:val="18"/>
          <w:szCs w:val="18"/>
        </w:rPr>
      </w:pPr>
      <w:r w:rsidRPr="00736DC2">
        <w:rPr>
          <w:spacing w:val="-3"/>
          <w:sz w:val="18"/>
          <w:szCs w:val="18"/>
        </w:rPr>
        <w:tab/>
        <w:t>(b)  opportunity for public comment on rules; and</w:t>
      </w:r>
    </w:p>
    <w:p w14:paraId="3860EA0C" w14:textId="77777777" w:rsidR="000C7428" w:rsidRPr="00736DC2" w:rsidRDefault="000C7428" w:rsidP="000C7428">
      <w:pPr>
        <w:rPr>
          <w:spacing w:val="-3"/>
          <w:sz w:val="18"/>
          <w:szCs w:val="18"/>
        </w:rPr>
      </w:pPr>
      <w:r w:rsidRPr="00736DC2">
        <w:rPr>
          <w:spacing w:val="-3"/>
          <w:sz w:val="18"/>
          <w:szCs w:val="18"/>
        </w:rPr>
        <w:tab/>
        <w:t>(c)  opportunity for agency response to public concerns about rules.</w:t>
      </w:r>
    </w:p>
    <w:p w14:paraId="78FF8E92" w14:textId="77777777" w:rsidR="000C7428" w:rsidRPr="00736DC2" w:rsidRDefault="000C7428" w:rsidP="000C7428">
      <w:pPr>
        <w:rPr>
          <w:spacing w:val="-3"/>
          <w:sz w:val="18"/>
          <w:szCs w:val="18"/>
        </w:rPr>
      </w:pPr>
    </w:p>
    <w:p w14:paraId="7F0D6A6D" w14:textId="77777777" w:rsidR="000C7428" w:rsidRPr="00736DC2" w:rsidRDefault="000C7428" w:rsidP="000C7428">
      <w:pPr>
        <w:rPr>
          <w:spacing w:val="-3"/>
          <w:sz w:val="18"/>
          <w:szCs w:val="18"/>
        </w:rPr>
      </w:pPr>
      <w:r w:rsidRPr="00736DC2">
        <w:rPr>
          <w:b/>
          <w:bCs/>
          <w:spacing w:val="-3"/>
          <w:sz w:val="18"/>
          <w:szCs w:val="18"/>
        </w:rPr>
        <w:t>R15-1-4.  When Agencies Hold Hearings.</w:t>
      </w:r>
    </w:p>
    <w:p w14:paraId="40B8CD4F" w14:textId="77777777" w:rsidR="000C7428" w:rsidRPr="00736DC2" w:rsidRDefault="000C7428" w:rsidP="000C7428">
      <w:pPr>
        <w:rPr>
          <w:spacing w:val="-3"/>
          <w:sz w:val="18"/>
          <w:szCs w:val="18"/>
        </w:rPr>
      </w:pPr>
      <w:r w:rsidRPr="00736DC2">
        <w:rPr>
          <w:spacing w:val="-3"/>
          <w:sz w:val="18"/>
          <w:szCs w:val="18"/>
        </w:rPr>
        <w:tab/>
        <w:t>(1)  Agencies shall hold hearings as required by Subsection 63G-3-302(2).</w:t>
      </w:r>
    </w:p>
    <w:p w14:paraId="0CA93754" w14:textId="77777777" w:rsidR="000C7428" w:rsidRPr="00736DC2" w:rsidRDefault="000C7428" w:rsidP="000C7428">
      <w:pPr>
        <w:rPr>
          <w:spacing w:val="-3"/>
          <w:sz w:val="18"/>
          <w:szCs w:val="18"/>
        </w:rPr>
      </w:pPr>
      <w:r w:rsidRPr="00736DC2">
        <w:rPr>
          <w:spacing w:val="-3"/>
          <w:sz w:val="18"/>
          <w:szCs w:val="18"/>
        </w:rPr>
        <w:tab/>
        <w:t>(2)  Agencies may hold hearings:</w:t>
      </w:r>
    </w:p>
    <w:p w14:paraId="52BC4D02" w14:textId="77777777" w:rsidR="000C7428" w:rsidRPr="00736DC2" w:rsidRDefault="000C7428" w:rsidP="000C7428">
      <w:pPr>
        <w:rPr>
          <w:spacing w:val="-3"/>
          <w:sz w:val="18"/>
          <w:szCs w:val="18"/>
        </w:rPr>
      </w:pPr>
      <w:r w:rsidRPr="00736DC2">
        <w:rPr>
          <w:spacing w:val="-3"/>
          <w:sz w:val="18"/>
          <w:szCs w:val="18"/>
        </w:rPr>
        <w:tab/>
        <w:t xml:space="preserve">(a)  during the public comment period on a proposed rule, after its publication in the bulletin and prior to its effective </w:t>
      </w:r>
      <w:proofErr w:type="gramStart"/>
      <w:r w:rsidRPr="00736DC2">
        <w:rPr>
          <w:spacing w:val="-3"/>
          <w:sz w:val="18"/>
          <w:szCs w:val="18"/>
        </w:rPr>
        <w:t>date;</w:t>
      </w:r>
      <w:proofErr w:type="gramEnd"/>
    </w:p>
    <w:p w14:paraId="1CE3281C" w14:textId="77777777" w:rsidR="000C7428" w:rsidRPr="00736DC2" w:rsidRDefault="000C7428" w:rsidP="000C7428">
      <w:pPr>
        <w:rPr>
          <w:spacing w:val="-3"/>
          <w:sz w:val="18"/>
          <w:szCs w:val="18"/>
        </w:rPr>
      </w:pPr>
      <w:r w:rsidRPr="00736DC2">
        <w:rPr>
          <w:spacing w:val="-3"/>
          <w:sz w:val="18"/>
          <w:szCs w:val="18"/>
        </w:rPr>
        <w:tab/>
        <w:t xml:space="preserve">(b)  before initiating rulemaking procedures under Title 63G, Chapter 3, to promote public input prior to a rule's </w:t>
      </w:r>
      <w:proofErr w:type="gramStart"/>
      <w:r w:rsidRPr="00736DC2">
        <w:rPr>
          <w:spacing w:val="-3"/>
          <w:sz w:val="18"/>
          <w:szCs w:val="18"/>
        </w:rPr>
        <w:t>publication;</w:t>
      </w:r>
      <w:proofErr w:type="gramEnd"/>
    </w:p>
    <w:p w14:paraId="5186809B" w14:textId="77777777" w:rsidR="000C7428" w:rsidRPr="00736DC2" w:rsidRDefault="000C7428" w:rsidP="000C7428">
      <w:pPr>
        <w:rPr>
          <w:spacing w:val="-3"/>
          <w:sz w:val="18"/>
          <w:szCs w:val="18"/>
        </w:rPr>
      </w:pPr>
      <w:r w:rsidRPr="00736DC2">
        <w:rPr>
          <w:spacing w:val="-3"/>
          <w:sz w:val="18"/>
          <w:szCs w:val="18"/>
        </w:rPr>
        <w:tab/>
        <w:t xml:space="preserve">(c)  during a regular or extraordinary meeting of a state board, council, or commission, </w:t>
      </w:r>
      <w:proofErr w:type="gramStart"/>
      <w:r w:rsidRPr="00736DC2">
        <w:rPr>
          <w:spacing w:val="-3"/>
          <w:sz w:val="18"/>
          <w:szCs w:val="18"/>
        </w:rPr>
        <w:t>in order to</w:t>
      </w:r>
      <w:proofErr w:type="gramEnd"/>
      <w:r w:rsidRPr="00736DC2">
        <w:rPr>
          <w:spacing w:val="-3"/>
          <w:sz w:val="18"/>
          <w:szCs w:val="18"/>
        </w:rPr>
        <w:t xml:space="preserve"> avoid separate and additional meetings; or</w:t>
      </w:r>
    </w:p>
    <w:p w14:paraId="30008A42" w14:textId="77777777" w:rsidR="000C7428" w:rsidRPr="00736DC2" w:rsidRDefault="000C7428" w:rsidP="000C7428">
      <w:pPr>
        <w:rPr>
          <w:spacing w:val="-3"/>
          <w:sz w:val="18"/>
          <w:szCs w:val="18"/>
        </w:rPr>
      </w:pPr>
      <w:r w:rsidRPr="00736DC2">
        <w:rPr>
          <w:spacing w:val="-3"/>
          <w:sz w:val="18"/>
          <w:szCs w:val="18"/>
        </w:rPr>
        <w:tab/>
        <w:t>(d)  to hear any public petition for a rule change as provided by Section 63G-3-601.</w:t>
      </w:r>
    </w:p>
    <w:p w14:paraId="1FC4D88D" w14:textId="77777777" w:rsidR="000C7428" w:rsidRPr="00736DC2" w:rsidRDefault="000C7428" w:rsidP="000C7428">
      <w:pPr>
        <w:rPr>
          <w:spacing w:val="-3"/>
          <w:sz w:val="18"/>
          <w:szCs w:val="18"/>
        </w:rPr>
      </w:pPr>
      <w:r w:rsidRPr="00736DC2">
        <w:rPr>
          <w:spacing w:val="-3"/>
          <w:sz w:val="18"/>
          <w:szCs w:val="18"/>
        </w:rPr>
        <w:tab/>
        <w:t>(3)  Voluntary hearings, as described in this section, follow the procedures prescribed by this rule or any other procedures the agency may provide by rule.</w:t>
      </w:r>
    </w:p>
    <w:p w14:paraId="5DB45324" w14:textId="77777777" w:rsidR="000C7428" w:rsidRPr="00736DC2" w:rsidRDefault="000C7428" w:rsidP="000C7428">
      <w:pPr>
        <w:rPr>
          <w:spacing w:val="-3"/>
          <w:sz w:val="18"/>
          <w:szCs w:val="18"/>
        </w:rPr>
      </w:pPr>
      <w:r w:rsidRPr="00736DC2">
        <w:rPr>
          <w:spacing w:val="-3"/>
          <w:sz w:val="18"/>
          <w:szCs w:val="18"/>
        </w:rPr>
        <w:tab/>
        <w:t>(4)  Mandatory hearings, as described in this section, follow the procedures prescribed by this rule and any additional requirements of state or federal law.</w:t>
      </w:r>
    </w:p>
    <w:p w14:paraId="69E67593" w14:textId="77777777" w:rsidR="000C7428" w:rsidRPr="00736DC2" w:rsidRDefault="000C7428" w:rsidP="000C7428">
      <w:pPr>
        <w:rPr>
          <w:spacing w:val="-3"/>
          <w:sz w:val="18"/>
          <w:szCs w:val="18"/>
        </w:rPr>
      </w:pPr>
      <w:r w:rsidRPr="00736DC2">
        <w:rPr>
          <w:spacing w:val="-3"/>
          <w:sz w:val="18"/>
          <w:szCs w:val="18"/>
        </w:rPr>
        <w:tab/>
        <w:t>(5)  If an agency holds a mandatory hearing under the procedures of this rule during the public comment period described in Subsection 63G-3-301(6), no second hearing is required for the purpose of comment on the same rule or change considered at the first hearing.</w:t>
      </w:r>
    </w:p>
    <w:p w14:paraId="49397F03" w14:textId="77777777" w:rsidR="000C7428" w:rsidRPr="00736DC2" w:rsidRDefault="000C7428" w:rsidP="000C7428">
      <w:pPr>
        <w:rPr>
          <w:spacing w:val="-3"/>
          <w:sz w:val="18"/>
          <w:szCs w:val="18"/>
        </w:rPr>
      </w:pPr>
    </w:p>
    <w:p w14:paraId="3DCA8489" w14:textId="77777777" w:rsidR="000C7428" w:rsidRPr="00736DC2" w:rsidRDefault="000C7428" w:rsidP="000C7428">
      <w:pPr>
        <w:rPr>
          <w:spacing w:val="-3"/>
          <w:sz w:val="18"/>
          <w:szCs w:val="18"/>
        </w:rPr>
      </w:pPr>
      <w:r w:rsidRPr="00736DC2">
        <w:rPr>
          <w:b/>
          <w:bCs/>
          <w:spacing w:val="-3"/>
          <w:sz w:val="18"/>
          <w:szCs w:val="18"/>
        </w:rPr>
        <w:t>R15-1-5.  Hearing Procedures.</w:t>
      </w:r>
    </w:p>
    <w:p w14:paraId="1D4B4B92" w14:textId="77777777" w:rsidR="000C7428" w:rsidRPr="00736DC2" w:rsidRDefault="000C7428" w:rsidP="000C7428">
      <w:pPr>
        <w:rPr>
          <w:spacing w:val="-3"/>
          <w:sz w:val="18"/>
          <w:szCs w:val="18"/>
        </w:rPr>
      </w:pPr>
      <w:r w:rsidRPr="00736DC2">
        <w:rPr>
          <w:spacing w:val="-3"/>
          <w:sz w:val="18"/>
          <w:szCs w:val="18"/>
        </w:rPr>
        <w:tab/>
        <w:t>(1)  Notice.</w:t>
      </w:r>
    </w:p>
    <w:p w14:paraId="6C9EE4AC" w14:textId="77777777" w:rsidR="000C7428" w:rsidRPr="00736DC2" w:rsidRDefault="000C7428" w:rsidP="000C7428">
      <w:pPr>
        <w:rPr>
          <w:spacing w:val="-3"/>
          <w:sz w:val="18"/>
          <w:szCs w:val="18"/>
        </w:rPr>
      </w:pPr>
      <w:r w:rsidRPr="00736DC2">
        <w:rPr>
          <w:spacing w:val="-3"/>
          <w:sz w:val="18"/>
          <w:szCs w:val="18"/>
        </w:rPr>
        <w:tab/>
        <w:t>(a)  An agency shall provide notice of a hearing by:</w:t>
      </w:r>
    </w:p>
    <w:p w14:paraId="26B78303" w14:textId="77777777" w:rsidR="000C7428" w:rsidRPr="00736DC2" w:rsidRDefault="000C7428" w:rsidP="000C7428">
      <w:pPr>
        <w:rPr>
          <w:spacing w:val="-3"/>
          <w:sz w:val="18"/>
          <w:szCs w:val="18"/>
        </w:rPr>
      </w:pPr>
      <w:r w:rsidRPr="00736DC2">
        <w:rPr>
          <w:spacing w:val="-3"/>
          <w:sz w:val="18"/>
          <w:szCs w:val="18"/>
        </w:rPr>
        <w:tab/>
        <w:t>(</w:t>
      </w:r>
      <w:proofErr w:type="spellStart"/>
      <w:r w:rsidRPr="00736DC2">
        <w:rPr>
          <w:spacing w:val="-3"/>
          <w:sz w:val="18"/>
          <w:szCs w:val="18"/>
        </w:rPr>
        <w:t>i</w:t>
      </w:r>
      <w:proofErr w:type="spellEnd"/>
      <w:r w:rsidRPr="00736DC2">
        <w:rPr>
          <w:spacing w:val="-3"/>
          <w:sz w:val="18"/>
          <w:szCs w:val="18"/>
        </w:rPr>
        <w:t xml:space="preserve">)  publishing the hearing date, time, place, and subject in the </w:t>
      </w:r>
      <w:proofErr w:type="gramStart"/>
      <w:r w:rsidRPr="00736DC2">
        <w:rPr>
          <w:spacing w:val="-3"/>
          <w:sz w:val="18"/>
          <w:szCs w:val="18"/>
        </w:rPr>
        <w:t>bulletin;</w:t>
      </w:r>
      <w:proofErr w:type="gramEnd"/>
    </w:p>
    <w:p w14:paraId="6929CC8D" w14:textId="77777777" w:rsidR="000C7428" w:rsidRPr="00736DC2" w:rsidRDefault="000C7428" w:rsidP="000C7428">
      <w:pPr>
        <w:rPr>
          <w:spacing w:val="-3"/>
          <w:sz w:val="18"/>
          <w:szCs w:val="18"/>
        </w:rPr>
      </w:pPr>
      <w:r w:rsidRPr="00736DC2">
        <w:rPr>
          <w:spacing w:val="-3"/>
          <w:sz w:val="18"/>
          <w:szCs w:val="18"/>
        </w:rPr>
        <w:tab/>
        <w:t>(ii)  mailing copies of the notice directly to persons who have petitioned for a hearing or rule changes under Section 63G-3-302 or 63G-3-601, respectively; and</w:t>
      </w:r>
    </w:p>
    <w:p w14:paraId="03991B7D" w14:textId="77777777" w:rsidR="000C7428" w:rsidRPr="00736DC2" w:rsidRDefault="000C7428" w:rsidP="000C7428">
      <w:pPr>
        <w:rPr>
          <w:spacing w:val="-3"/>
          <w:sz w:val="18"/>
          <w:szCs w:val="18"/>
        </w:rPr>
      </w:pPr>
      <w:r w:rsidRPr="00736DC2">
        <w:rPr>
          <w:spacing w:val="-3"/>
          <w:sz w:val="18"/>
          <w:szCs w:val="18"/>
        </w:rPr>
        <w:tab/>
        <w:t>(iii)  posting for at least 24 hours in a place in the agency's offices which is frequented by the public.</w:t>
      </w:r>
    </w:p>
    <w:p w14:paraId="23C02ADB" w14:textId="77777777" w:rsidR="000C7428" w:rsidRPr="00736DC2" w:rsidRDefault="000C7428" w:rsidP="000C7428">
      <w:pPr>
        <w:rPr>
          <w:spacing w:val="-3"/>
          <w:sz w:val="18"/>
          <w:szCs w:val="18"/>
        </w:rPr>
      </w:pPr>
      <w:r w:rsidRPr="00736DC2">
        <w:rPr>
          <w:spacing w:val="-3"/>
          <w:sz w:val="18"/>
          <w:szCs w:val="18"/>
        </w:rPr>
        <w:tab/>
        <w:t xml:space="preserve">(b)  If a hearing becomes mandatory after the agency has published the proposed rule in the bulletin, the agency shall notify in writing </w:t>
      </w:r>
      <w:proofErr w:type="gramStart"/>
      <w:r w:rsidRPr="00736DC2">
        <w:rPr>
          <w:spacing w:val="-3"/>
          <w:sz w:val="18"/>
          <w:szCs w:val="18"/>
        </w:rPr>
        <w:t>persons</w:t>
      </w:r>
      <w:proofErr w:type="gramEnd"/>
      <w:r w:rsidRPr="00736DC2">
        <w:rPr>
          <w:spacing w:val="-3"/>
          <w:sz w:val="18"/>
          <w:szCs w:val="18"/>
        </w:rPr>
        <w:t xml:space="preserve"> requesting the hearing of the time and place.</w:t>
      </w:r>
    </w:p>
    <w:p w14:paraId="1E38DFFD" w14:textId="77777777" w:rsidR="000C7428" w:rsidRPr="00736DC2" w:rsidRDefault="000C7428" w:rsidP="000C7428">
      <w:pPr>
        <w:rPr>
          <w:spacing w:val="-3"/>
          <w:sz w:val="18"/>
          <w:szCs w:val="18"/>
        </w:rPr>
      </w:pPr>
      <w:r w:rsidRPr="00736DC2">
        <w:rPr>
          <w:spacing w:val="-3"/>
          <w:sz w:val="18"/>
          <w:szCs w:val="18"/>
        </w:rPr>
        <w:tab/>
        <w:t xml:space="preserve">(c)  An agency may provide additional notice of a </w:t>
      </w:r>
      <w:proofErr w:type="gramStart"/>
      <w:r w:rsidRPr="00736DC2">
        <w:rPr>
          <w:spacing w:val="-3"/>
          <w:sz w:val="18"/>
          <w:szCs w:val="18"/>
        </w:rPr>
        <w:t>hearing, and</w:t>
      </w:r>
      <w:proofErr w:type="gramEnd"/>
      <w:r w:rsidRPr="00736DC2">
        <w:rPr>
          <w:spacing w:val="-3"/>
          <w:sz w:val="18"/>
          <w:szCs w:val="18"/>
        </w:rPr>
        <w:t xml:space="preserve"> shall give further notice as may otherwise be required by law.</w:t>
      </w:r>
    </w:p>
    <w:p w14:paraId="06F5AAE1" w14:textId="77777777" w:rsidR="000C7428" w:rsidRPr="00736DC2" w:rsidRDefault="000C7428" w:rsidP="000C7428">
      <w:pPr>
        <w:rPr>
          <w:spacing w:val="-3"/>
          <w:sz w:val="18"/>
          <w:szCs w:val="18"/>
        </w:rPr>
      </w:pPr>
      <w:r w:rsidRPr="00736DC2">
        <w:rPr>
          <w:spacing w:val="-3"/>
          <w:sz w:val="18"/>
          <w:szCs w:val="18"/>
        </w:rPr>
        <w:tab/>
        <w:t>(2)  Hearing Officer.</w:t>
      </w:r>
    </w:p>
    <w:p w14:paraId="19A93589" w14:textId="77777777" w:rsidR="000C7428" w:rsidRPr="00736DC2" w:rsidRDefault="000C7428" w:rsidP="000C7428">
      <w:pPr>
        <w:rPr>
          <w:spacing w:val="-3"/>
          <w:sz w:val="18"/>
          <w:szCs w:val="18"/>
        </w:rPr>
      </w:pPr>
      <w:r w:rsidRPr="00736DC2">
        <w:rPr>
          <w:spacing w:val="-3"/>
          <w:sz w:val="18"/>
          <w:szCs w:val="18"/>
        </w:rPr>
        <w:tab/>
        <w:t xml:space="preserve">(a)  The agency head shall appoint as hearing officer a person qualified to conduct </w:t>
      </w:r>
      <w:proofErr w:type="gramStart"/>
      <w:r w:rsidRPr="00736DC2">
        <w:rPr>
          <w:spacing w:val="-3"/>
          <w:sz w:val="18"/>
          <w:szCs w:val="18"/>
        </w:rPr>
        <w:t>fairly the hearing</w:t>
      </w:r>
      <w:proofErr w:type="gramEnd"/>
      <w:r w:rsidRPr="00736DC2">
        <w:rPr>
          <w:spacing w:val="-3"/>
          <w:sz w:val="18"/>
          <w:szCs w:val="18"/>
        </w:rPr>
        <w:t>.</w:t>
      </w:r>
    </w:p>
    <w:p w14:paraId="0B777A4D" w14:textId="77777777" w:rsidR="000C7428" w:rsidRPr="00736DC2" w:rsidRDefault="000C7428" w:rsidP="000C7428">
      <w:pPr>
        <w:rPr>
          <w:spacing w:val="-3"/>
          <w:sz w:val="18"/>
          <w:szCs w:val="18"/>
        </w:rPr>
      </w:pPr>
      <w:r w:rsidRPr="00736DC2">
        <w:rPr>
          <w:spacing w:val="-3"/>
          <w:sz w:val="18"/>
          <w:szCs w:val="18"/>
        </w:rPr>
        <w:tab/>
        <w:t>(b)  No restrictions apply to this appointment except the officer shall know rulemaking procedure.</w:t>
      </w:r>
    </w:p>
    <w:p w14:paraId="019B91ED" w14:textId="77777777" w:rsidR="000C7428" w:rsidRPr="00736DC2" w:rsidRDefault="000C7428" w:rsidP="000C7428">
      <w:pPr>
        <w:rPr>
          <w:spacing w:val="-3"/>
          <w:sz w:val="18"/>
          <w:szCs w:val="18"/>
        </w:rPr>
      </w:pPr>
      <w:r w:rsidRPr="00736DC2">
        <w:rPr>
          <w:spacing w:val="-3"/>
          <w:sz w:val="18"/>
          <w:szCs w:val="18"/>
        </w:rPr>
        <w:tab/>
        <w:t>(c)  If a state board, council, or commission is responsible for agency rulemaking, and holds a hearing, a member or the body's designee may be the hearing officer.</w:t>
      </w:r>
    </w:p>
    <w:p w14:paraId="4839DC2E" w14:textId="77777777" w:rsidR="000C7428" w:rsidRPr="00736DC2" w:rsidRDefault="000C7428" w:rsidP="000C7428">
      <w:pPr>
        <w:rPr>
          <w:spacing w:val="-3"/>
          <w:sz w:val="18"/>
          <w:szCs w:val="18"/>
        </w:rPr>
      </w:pPr>
      <w:r w:rsidRPr="00736DC2">
        <w:rPr>
          <w:spacing w:val="-3"/>
          <w:sz w:val="18"/>
          <w:szCs w:val="18"/>
        </w:rPr>
        <w:tab/>
        <w:t>(3)  Time.  The officer shall open the hearing at the announced time and place and permit comment for a minimum of one hour.  The hearing may be extended or continued to another day as necessary in the judgment of the officer.</w:t>
      </w:r>
    </w:p>
    <w:p w14:paraId="6EC0BB8F" w14:textId="77777777" w:rsidR="000C7428" w:rsidRPr="00736DC2" w:rsidRDefault="000C7428" w:rsidP="000C7428">
      <w:pPr>
        <w:rPr>
          <w:spacing w:val="-3"/>
          <w:sz w:val="18"/>
          <w:szCs w:val="18"/>
        </w:rPr>
      </w:pPr>
      <w:r w:rsidRPr="00736DC2">
        <w:rPr>
          <w:spacing w:val="-3"/>
          <w:sz w:val="18"/>
          <w:szCs w:val="18"/>
        </w:rPr>
        <w:tab/>
        <w:t>(4)  Comment.</w:t>
      </w:r>
    </w:p>
    <w:p w14:paraId="72E84300" w14:textId="77777777" w:rsidR="000C7428" w:rsidRPr="00736DC2" w:rsidRDefault="000C7428" w:rsidP="000C7428">
      <w:pPr>
        <w:rPr>
          <w:spacing w:val="-3"/>
          <w:sz w:val="18"/>
          <w:szCs w:val="18"/>
        </w:rPr>
      </w:pPr>
      <w:r w:rsidRPr="00736DC2">
        <w:rPr>
          <w:spacing w:val="-3"/>
          <w:sz w:val="18"/>
          <w:szCs w:val="18"/>
        </w:rPr>
        <w:tab/>
        <w:t xml:space="preserve">(a)  At the opening of the hearing, the officer shall explain the subject and purpose of the hearing and invite orderly, germane </w:t>
      </w:r>
      <w:proofErr w:type="gramStart"/>
      <w:r w:rsidRPr="00736DC2">
        <w:rPr>
          <w:spacing w:val="-3"/>
          <w:sz w:val="18"/>
          <w:szCs w:val="18"/>
        </w:rPr>
        <w:t>comment</w:t>
      </w:r>
      <w:proofErr w:type="gramEnd"/>
      <w:r w:rsidRPr="00736DC2">
        <w:rPr>
          <w:spacing w:val="-3"/>
          <w:sz w:val="18"/>
          <w:szCs w:val="18"/>
        </w:rPr>
        <w:t xml:space="preserve"> from all persons in attendance.  The officer may set time limits for speakers and shall ensure equitable use of time.</w:t>
      </w:r>
    </w:p>
    <w:p w14:paraId="535F4020" w14:textId="77777777" w:rsidR="000C7428" w:rsidRPr="00736DC2" w:rsidRDefault="000C7428" w:rsidP="000C7428">
      <w:pPr>
        <w:rPr>
          <w:spacing w:val="-3"/>
          <w:sz w:val="18"/>
          <w:szCs w:val="18"/>
        </w:rPr>
      </w:pPr>
      <w:r w:rsidRPr="00736DC2">
        <w:rPr>
          <w:spacing w:val="-3"/>
          <w:sz w:val="18"/>
          <w:szCs w:val="18"/>
        </w:rPr>
        <w:tab/>
        <w:t xml:space="preserve">(b)  The agency shall have a representative at the hearing, other than the officer, who is familiar with the rule at issue and who can respond to requests for information </w:t>
      </w:r>
      <w:proofErr w:type="gramStart"/>
      <w:r w:rsidRPr="00736DC2">
        <w:rPr>
          <w:spacing w:val="-3"/>
          <w:sz w:val="18"/>
          <w:szCs w:val="18"/>
        </w:rPr>
        <w:t>by</w:t>
      </w:r>
      <w:proofErr w:type="gramEnd"/>
      <w:r w:rsidRPr="00736DC2">
        <w:rPr>
          <w:spacing w:val="-3"/>
          <w:sz w:val="18"/>
          <w:szCs w:val="18"/>
        </w:rPr>
        <w:t xml:space="preserve"> those in attendance.</w:t>
      </w:r>
    </w:p>
    <w:p w14:paraId="082BDF79" w14:textId="77777777" w:rsidR="000C7428" w:rsidRPr="00736DC2" w:rsidRDefault="000C7428" w:rsidP="000C7428">
      <w:pPr>
        <w:rPr>
          <w:spacing w:val="-3"/>
          <w:sz w:val="18"/>
          <w:szCs w:val="18"/>
        </w:rPr>
      </w:pPr>
      <w:r w:rsidRPr="00736DC2">
        <w:rPr>
          <w:spacing w:val="-3"/>
          <w:sz w:val="18"/>
          <w:szCs w:val="18"/>
        </w:rPr>
        <w:tab/>
        <w:t xml:space="preserve">(c)  The officer shall invite written </w:t>
      </w:r>
      <w:proofErr w:type="gramStart"/>
      <w:r w:rsidRPr="00736DC2">
        <w:rPr>
          <w:spacing w:val="-3"/>
          <w:sz w:val="18"/>
          <w:szCs w:val="18"/>
        </w:rPr>
        <w:t>comment</w:t>
      </w:r>
      <w:proofErr w:type="gramEnd"/>
      <w:r w:rsidRPr="00736DC2">
        <w:rPr>
          <w:spacing w:val="-3"/>
          <w:sz w:val="18"/>
          <w:szCs w:val="18"/>
        </w:rPr>
        <w:t xml:space="preserve"> to be submitted at the hearing or after the hearing, within a reasonable time.  Written </w:t>
      </w:r>
      <w:proofErr w:type="gramStart"/>
      <w:r w:rsidRPr="00736DC2">
        <w:rPr>
          <w:spacing w:val="-3"/>
          <w:sz w:val="18"/>
          <w:szCs w:val="18"/>
        </w:rPr>
        <w:t>comment</w:t>
      </w:r>
      <w:proofErr w:type="gramEnd"/>
      <w:r w:rsidRPr="00736DC2">
        <w:rPr>
          <w:spacing w:val="-3"/>
          <w:sz w:val="18"/>
          <w:szCs w:val="18"/>
        </w:rPr>
        <w:t xml:space="preserve"> shall be attached to the hearing minutes.</w:t>
      </w:r>
    </w:p>
    <w:p w14:paraId="1628E240" w14:textId="77777777" w:rsidR="000C7428" w:rsidRPr="00736DC2" w:rsidRDefault="000C7428" w:rsidP="000C7428">
      <w:pPr>
        <w:rPr>
          <w:spacing w:val="-3"/>
          <w:sz w:val="18"/>
          <w:szCs w:val="18"/>
        </w:rPr>
      </w:pPr>
      <w:r w:rsidRPr="00736DC2">
        <w:rPr>
          <w:spacing w:val="-3"/>
          <w:sz w:val="18"/>
          <w:szCs w:val="18"/>
        </w:rPr>
        <w:tab/>
        <w:t>(d)  The officer shall conduct the hearing as an open, informal, orderly, and informative meeting.  Oaths, cross-examination, and rules of evidence are not required.</w:t>
      </w:r>
    </w:p>
    <w:p w14:paraId="397C7B0E" w14:textId="77777777" w:rsidR="000C7428" w:rsidRPr="00736DC2" w:rsidRDefault="000C7428" w:rsidP="000C7428">
      <w:pPr>
        <w:rPr>
          <w:spacing w:val="-3"/>
          <w:sz w:val="18"/>
          <w:szCs w:val="18"/>
        </w:rPr>
      </w:pPr>
      <w:r w:rsidRPr="00736DC2">
        <w:rPr>
          <w:spacing w:val="-3"/>
          <w:sz w:val="18"/>
          <w:szCs w:val="18"/>
        </w:rPr>
        <w:tab/>
        <w:t>(5)  The Hearing Record.</w:t>
      </w:r>
    </w:p>
    <w:p w14:paraId="77899EB3" w14:textId="77777777" w:rsidR="000C7428" w:rsidRPr="00736DC2" w:rsidRDefault="000C7428" w:rsidP="000C7428">
      <w:pPr>
        <w:rPr>
          <w:spacing w:val="-3"/>
          <w:sz w:val="18"/>
          <w:szCs w:val="18"/>
        </w:rPr>
      </w:pPr>
      <w:r w:rsidRPr="00736DC2">
        <w:rPr>
          <w:spacing w:val="-3"/>
          <w:sz w:val="18"/>
          <w:szCs w:val="18"/>
        </w:rPr>
        <w:tab/>
        <w:t xml:space="preserve">(a)  The officer shall cause to be recorded the name, address, and relevant affiliation of all persons speaking at the </w:t>
      </w:r>
      <w:proofErr w:type="gramStart"/>
      <w:r w:rsidRPr="00736DC2">
        <w:rPr>
          <w:spacing w:val="-3"/>
          <w:sz w:val="18"/>
          <w:szCs w:val="18"/>
        </w:rPr>
        <w:t>hearing, and</w:t>
      </w:r>
      <w:proofErr w:type="gramEnd"/>
      <w:r w:rsidRPr="00736DC2">
        <w:rPr>
          <w:spacing w:val="-3"/>
          <w:sz w:val="18"/>
          <w:szCs w:val="18"/>
        </w:rPr>
        <w:t xml:space="preserve"> cause an electronic or mechanical verbatim recording of the hearing to be made, or make a brief summary, of their remarks.</w:t>
      </w:r>
    </w:p>
    <w:p w14:paraId="759A3854" w14:textId="77777777" w:rsidR="000C7428" w:rsidRPr="00736DC2" w:rsidRDefault="000C7428" w:rsidP="000C7428">
      <w:pPr>
        <w:rPr>
          <w:spacing w:val="-3"/>
          <w:sz w:val="18"/>
          <w:szCs w:val="18"/>
        </w:rPr>
      </w:pPr>
      <w:r w:rsidRPr="00736DC2">
        <w:rPr>
          <w:spacing w:val="-3"/>
          <w:sz w:val="18"/>
          <w:szCs w:val="18"/>
        </w:rPr>
        <w:tab/>
        <w:t>(b)  The hearing record consists of a copy of the proposed rule or rule change, submitted written comment, the hearing recording or summary, the list of persons speaking at the hearing, and other pertinent documents as determined by the agency.</w:t>
      </w:r>
    </w:p>
    <w:p w14:paraId="386FDFBC" w14:textId="77777777" w:rsidR="000C7428" w:rsidRPr="00736DC2" w:rsidRDefault="000C7428" w:rsidP="000C7428">
      <w:pPr>
        <w:rPr>
          <w:spacing w:val="-3"/>
          <w:sz w:val="18"/>
          <w:szCs w:val="18"/>
        </w:rPr>
      </w:pPr>
      <w:r w:rsidRPr="00736DC2">
        <w:rPr>
          <w:spacing w:val="-3"/>
          <w:sz w:val="18"/>
          <w:szCs w:val="18"/>
        </w:rPr>
        <w:tab/>
        <w:t>(c)  The hearing officer shall, as soon as practicable, assemble the hearing record and transmit it to the agency for consideration.</w:t>
      </w:r>
    </w:p>
    <w:p w14:paraId="36E6F475" w14:textId="77777777" w:rsidR="000C7428" w:rsidRPr="00736DC2" w:rsidRDefault="000C7428" w:rsidP="000C7428">
      <w:pPr>
        <w:rPr>
          <w:spacing w:val="-3"/>
          <w:sz w:val="18"/>
          <w:szCs w:val="18"/>
        </w:rPr>
      </w:pPr>
      <w:r w:rsidRPr="00736DC2">
        <w:rPr>
          <w:spacing w:val="-3"/>
          <w:sz w:val="18"/>
          <w:szCs w:val="18"/>
        </w:rPr>
        <w:tab/>
        <w:t>(d)  The hearing record shall be kept with and as part of the rule's administrative record in a file available at the agency offices for public inspection.</w:t>
      </w:r>
    </w:p>
    <w:p w14:paraId="553CF914" w14:textId="77777777" w:rsidR="000C7428" w:rsidRPr="00736DC2" w:rsidRDefault="000C7428" w:rsidP="000C7428">
      <w:pPr>
        <w:rPr>
          <w:spacing w:val="-3"/>
          <w:sz w:val="18"/>
          <w:szCs w:val="18"/>
        </w:rPr>
      </w:pPr>
    </w:p>
    <w:p w14:paraId="1F2C6689" w14:textId="77777777" w:rsidR="000C7428" w:rsidRPr="00736DC2" w:rsidRDefault="000C7428" w:rsidP="000C7428">
      <w:pPr>
        <w:rPr>
          <w:spacing w:val="-3"/>
          <w:sz w:val="18"/>
          <w:szCs w:val="18"/>
        </w:rPr>
      </w:pPr>
      <w:r w:rsidRPr="00736DC2">
        <w:rPr>
          <w:b/>
          <w:bCs/>
          <w:spacing w:val="-3"/>
          <w:sz w:val="18"/>
          <w:szCs w:val="18"/>
        </w:rPr>
        <w:t>R15-1-8.  Decision on an Issue Regarding Rulemaking Procedure.</w:t>
      </w:r>
    </w:p>
    <w:p w14:paraId="05664953" w14:textId="77777777" w:rsidR="000C7428" w:rsidRPr="00736DC2" w:rsidRDefault="000C7428" w:rsidP="000C7428">
      <w:pPr>
        <w:rPr>
          <w:spacing w:val="-3"/>
          <w:sz w:val="18"/>
          <w:szCs w:val="18"/>
        </w:rPr>
      </w:pPr>
      <w:r w:rsidRPr="00736DC2">
        <w:rPr>
          <w:spacing w:val="-3"/>
          <w:sz w:val="18"/>
          <w:szCs w:val="18"/>
        </w:rPr>
        <w:tab/>
        <w:t>(1)  When a hearing issue requires a decision regarding rulemaking procedure, the officer shall submit a written request for a decision to the director as soon as practicable after, or after recessing, the hearing, as provided in Section R15-5-6.  The director shall reply to the agency head as provided in Subsection R15-5-6(2).  The director's decision shall be included in the hearing record.</w:t>
      </w:r>
    </w:p>
    <w:p w14:paraId="4017A76E" w14:textId="77777777" w:rsidR="000C7428" w:rsidRPr="00736DC2" w:rsidRDefault="000C7428" w:rsidP="000C7428">
      <w:pPr>
        <w:rPr>
          <w:spacing w:val="-3"/>
          <w:sz w:val="18"/>
          <w:szCs w:val="18"/>
        </w:rPr>
      </w:pPr>
    </w:p>
    <w:p w14:paraId="667EFC3A" w14:textId="77777777" w:rsidR="000C7428" w:rsidRPr="00736DC2" w:rsidRDefault="000C7428" w:rsidP="000C7428">
      <w:pPr>
        <w:rPr>
          <w:spacing w:val="-3"/>
          <w:sz w:val="18"/>
          <w:szCs w:val="18"/>
        </w:rPr>
      </w:pPr>
      <w:r w:rsidRPr="00736DC2">
        <w:rPr>
          <w:b/>
          <w:bCs/>
          <w:spacing w:val="-3"/>
          <w:sz w:val="18"/>
          <w:szCs w:val="18"/>
        </w:rPr>
        <w:t>R15-1-9.  Appeal and Judicial Review.</w:t>
      </w:r>
    </w:p>
    <w:p w14:paraId="309F3209" w14:textId="77777777" w:rsidR="000C7428" w:rsidRPr="00736DC2" w:rsidRDefault="000C7428" w:rsidP="000C7428">
      <w:pPr>
        <w:rPr>
          <w:spacing w:val="-3"/>
          <w:sz w:val="18"/>
          <w:szCs w:val="18"/>
        </w:rPr>
      </w:pPr>
      <w:r w:rsidRPr="00736DC2">
        <w:rPr>
          <w:spacing w:val="-3"/>
          <w:sz w:val="18"/>
          <w:szCs w:val="18"/>
        </w:rPr>
        <w:tab/>
        <w:t xml:space="preserve">(1)  Persons may </w:t>
      </w:r>
      <w:proofErr w:type="gramStart"/>
      <w:r w:rsidRPr="00736DC2">
        <w:rPr>
          <w:spacing w:val="-3"/>
          <w:sz w:val="18"/>
          <w:szCs w:val="18"/>
        </w:rPr>
        <w:t>appeal</w:t>
      </w:r>
      <w:proofErr w:type="gramEnd"/>
      <w:r w:rsidRPr="00736DC2">
        <w:rPr>
          <w:spacing w:val="-3"/>
          <w:sz w:val="18"/>
          <w:szCs w:val="18"/>
        </w:rPr>
        <w:t xml:space="preserve"> the decision of the agency head or the director by petitioning the district court for judicial review as provided by law.</w:t>
      </w:r>
    </w:p>
    <w:p w14:paraId="664F4B80" w14:textId="77777777" w:rsidR="000C7428" w:rsidRPr="00736DC2" w:rsidRDefault="000C7428" w:rsidP="000C7428">
      <w:pPr>
        <w:rPr>
          <w:spacing w:val="-3"/>
          <w:sz w:val="18"/>
          <w:szCs w:val="18"/>
        </w:rPr>
      </w:pPr>
    </w:p>
    <w:p w14:paraId="0B104B3D" w14:textId="77777777" w:rsidR="000C7428" w:rsidRPr="00736DC2" w:rsidRDefault="000C7428" w:rsidP="000C7428">
      <w:pPr>
        <w:rPr>
          <w:spacing w:val="-3"/>
          <w:sz w:val="18"/>
          <w:szCs w:val="18"/>
        </w:rPr>
      </w:pPr>
      <w:r w:rsidRPr="00736DC2">
        <w:rPr>
          <w:b/>
          <w:bCs/>
          <w:spacing w:val="-3"/>
          <w:sz w:val="18"/>
          <w:szCs w:val="18"/>
        </w:rPr>
        <w:t>KEY:  administrative law, government hearings</w:t>
      </w:r>
    </w:p>
    <w:p w14:paraId="0B231F8E" w14:textId="77777777" w:rsidR="000C7428" w:rsidRPr="00736DC2" w:rsidRDefault="000C7428" w:rsidP="000C7428">
      <w:pPr>
        <w:rPr>
          <w:spacing w:val="-3"/>
          <w:sz w:val="18"/>
          <w:szCs w:val="18"/>
        </w:rPr>
      </w:pPr>
      <w:r w:rsidRPr="00736DC2">
        <w:rPr>
          <w:b/>
          <w:bCs/>
          <w:spacing w:val="-3"/>
          <w:sz w:val="18"/>
          <w:szCs w:val="18"/>
        </w:rPr>
        <w:t>Date of Last Change:  June 1, 1996</w:t>
      </w:r>
    </w:p>
    <w:p w14:paraId="5D7E4D7F" w14:textId="77777777" w:rsidR="000C7428" w:rsidRPr="00736DC2" w:rsidRDefault="000C7428" w:rsidP="000C7428">
      <w:pPr>
        <w:rPr>
          <w:spacing w:val="-3"/>
          <w:sz w:val="18"/>
          <w:szCs w:val="18"/>
        </w:rPr>
      </w:pPr>
      <w:r w:rsidRPr="00736DC2">
        <w:rPr>
          <w:b/>
          <w:bCs/>
          <w:spacing w:val="-3"/>
          <w:sz w:val="18"/>
          <w:szCs w:val="18"/>
        </w:rPr>
        <w:t>Notice of Continuation:  June 1, 2020</w:t>
      </w:r>
    </w:p>
    <w:p w14:paraId="516FE2D8" w14:textId="77777777" w:rsidR="000C7428" w:rsidRPr="00736DC2" w:rsidRDefault="000C7428" w:rsidP="000C7428">
      <w:pPr>
        <w:rPr>
          <w:spacing w:val="-3"/>
          <w:sz w:val="18"/>
          <w:szCs w:val="18"/>
        </w:rPr>
      </w:pPr>
      <w:r w:rsidRPr="00736DC2">
        <w:rPr>
          <w:b/>
          <w:bCs/>
          <w:spacing w:val="-3"/>
          <w:sz w:val="18"/>
          <w:szCs w:val="18"/>
        </w:rPr>
        <w:t>Authorizing, and Implemented or Interpreted Law:  63G-3-</w:t>
      </w:r>
      <w:proofErr w:type="gramStart"/>
      <w:r w:rsidRPr="00736DC2">
        <w:rPr>
          <w:b/>
          <w:bCs/>
          <w:spacing w:val="-3"/>
          <w:sz w:val="18"/>
          <w:szCs w:val="18"/>
        </w:rPr>
        <w:t>402</w:t>
      </w:r>
      <w:proofErr w:type="gramEnd"/>
    </w:p>
    <w:p w14:paraId="4C5E4CEA" w14:textId="77777777" w:rsidR="000C7428" w:rsidRPr="008D6C4B" w:rsidRDefault="000C7428" w:rsidP="000C7428">
      <w:pPr>
        <w:widowControl/>
        <w:suppressAutoHyphens/>
        <w:ind w:right="270"/>
        <w:jc w:val="both"/>
        <w:rPr>
          <w:spacing w:val="-3"/>
        </w:rPr>
      </w:pPr>
    </w:p>
    <w:p w14:paraId="28913A12" w14:textId="77777777" w:rsidR="00DA7D05" w:rsidRPr="00DA7D05" w:rsidRDefault="00DA7D05" w:rsidP="005F55A3">
      <w:pPr>
        <w:jc w:val="center"/>
        <w:rPr>
          <w:sz w:val="18"/>
          <w:szCs w:val="18"/>
        </w:rPr>
      </w:pPr>
    </w:p>
    <w:sectPr w:rsidR="00DA7D05" w:rsidRPr="00DA7D05" w:rsidSect="001D6B29">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38D5"/>
    <w:rsid w:val="000069A9"/>
    <w:rsid w:val="000234BC"/>
    <w:rsid w:val="000410E8"/>
    <w:rsid w:val="0004383C"/>
    <w:rsid w:val="00074D81"/>
    <w:rsid w:val="00090F42"/>
    <w:rsid w:val="000B0C8F"/>
    <w:rsid w:val="000B4210"/>
    <w:rsid w:val="000C7428"/>
    <w:rsid w:val="000C7611"/>
    <w:rsid w:val="000F7509"/>
    <w:rsid w:val="0010326F"/>
    <w:rsid w:val="001046F1"/>
    <w:rsid w:val="00123099"/>
    <w:rsid w:val="00132C43"/>
    <w:rsid w:val="001350FE"/>
    <w:rsid w:val="001553D6"/>
    <w:rsid w:val="00193D99"/>
    <w:rsid w:val="001A6E7D"/>
    <w:rsid w:val="001D46B6"/>
    <w:rsid w:val="001D6B29"/>
    <w:rsid w:val="001E63F0"/>
    <w:rsid w:val="00232F75"/>
    <w:rsid w:val="00253C3B"/>
    <w:rsid w:val="00254A16"/>
    <w:rsid w:val="0027132A"/>
    <w:rsid w:val="0028363D"/>
    <w:rsid w:val="002B2348"/>
    <w:rsid w:val="002B721A"/>
    <w:rsid w:val="002C6272"/>
    <w:rsid w:val="002D0B08"/>
    <w:rsid w:val="002E373F"/>
    <w:rsid w:val="002E4390"/>
    <w:rsid w:val="003038DC"/>
    <w:rsid w:val="00316F05"/>
    <w:rsid w:val="00321362"/>
    <w:rsid w:val="00321AEF"/>
    <w:rsid w:val="003515B8"/>
    <w:rsid w:val="003540F1"/>
    <w:rsid w:val="00360715"/>
    <w:rsid w:val="00363B0A"/>
    <w:rsid w:val="003D7A82"/>
    <w:rsid w:val="003E6785"/>
    <w:rsid w:val="00412C4C"/>
    <w:rsid w:val="004671CD"/>
    <w:rsid w:val="0048326D"/>
    <w:rsid w:val="00517277"/>
    <w:rsid w:val="00550F3B"/>
    <w:rsid w:val="00551884"/>
    <w:rsid w:val="0055519E"/>
    <w:rsid w:val="005863F4"/>
    <w:rsid w:val="005D57E6"/>
    <w:rsid w:val="005E7756"/>
    <w:rsid w:val="005F55A3"/>
    <w:rsid w:val="005F60C0"/>
    <w:rsid w:val="00616D98"/>
    <w:rsid w:val="00617BF3"/>
    <w:rsid w:val="00623E6B"/>
    <w:rsid w:val="00694248"/>
    <w:rsid w:val="006A191B"/>
    <w:rsid w:val="006F3E9C"/>
    <w:rsid w:val="006F5976"/>
    <w:rsid w:val="00744C61"/>
    <w:rsid w:val="007975FD"/>
    <w:rsid w:val="007F0638"/>
    <w:rsid w:val="00814374"/>
    <w:rsid w:val="00817081"/>
    <w:rsid w:val="0082669B"/>
    <w:rsid w:val="00854A9E"/>
    <w:rsid w:val="0085609A"/>
    <w:rsid w:val="00877192"/>
    <w:rsid w:val="008A22A6"/>
    <w:rsid w:val="008C5F3C"/>
    <w:rsid w:val="009002EE"/>
    <w:rsid w:val="00910A08"/>
    <w:rsid w:val="00954530"/>
    <w:rsid w:val="009B40BD"/>
    <w:rsid w:val="009C2938"/>
    <w:rsid w:val="009D49AF"/>
    <w:rsid w:val="009F58AA"/>
    <w:rsid w:val="00A047A6"/>
    <w:rsid w:val="00A2001C"/>
    <w:rsid w:val="00A41D37"/>
    <w:rsid w:val="00AB57E5"/>
    <w:rsid w:val="00AC4B5C"/>
    <w:rsid w:val="00AE12FF"/>
    <w:rsid w:val="00AF1519"/>
    <w:rsid w:val="00B17983"/>
    <w:rsid w:val="00B20D60"/>
    <w:rsid w:val="00B606F6"/>
    <w:rsid w:val="00B7431A"/>
    <w:rsid w:val="00B809A9"/>
    <w:rsid w:val="00B86AFE"/>
    <w:rsid w:val="00B92D5C"/>
    <w:rsid w:val="00BB65B0"/>
    <w:rsid w:val="00BC5E52"/>
    <w:rsid w:val="00BE7A2E"/>
    <w:rsid w:val="00C1349F"/>
    <w:rsid w:val="00C17425"/>
    <w:rsid w:val="00C20C98"/>
    <w:rsid w:val="00C77E5A"/>
    <w:rsid w:val="00C81BD9"/>
    <w:rsid w:val="00C82AE0"/>
    <w:rsid w:val="00C83C01"/>
    <w:rsid w:val="00CA306D"/>
    <w:rsid w:val="00CA4226"/>
    <w:rsid w:val="00CC1FD5"/>
    <w:rsid w:val="00CC2F8D"/>
    <w:rsid w:val="00CE1441"/>
    <w:rsid w:val="00CF5A59"/>
    <w:rsid w:val="00D13765"/>
    <w:rsid w:val="00D41ABA"/>
    <w:rsid w:val="00D47888"/>
    <w:rsid w:val="00DA7D05"/>
    <w:rsid w:val="00DC35E6"/>
    <w:rsid w:val="00E0421E"/>
    <w:rsid w:val="00E729A3"/>
    <w:rsid w:val="00ED611A"/>
    <w:rsid w:val="00F05E3E"/>
    <w:rsid w:val="00F1268F"/>
    <w:rsid w:val="00F32BC7"/>
    <w:rsid w:val="00F6344D"/>
    <w:rsid w:val="00F647F3"/>
    <w:rsid w:val="00F77F31"/>
    <w:rsid w:val="00F815FB"/>
    <w:rsid w:val="00F93EA3"/>
    <w:rsid w:val="00FB197E"/>
    <w:rsid w:val="00FB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6663"/>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customStyle="1" w:styleId="WW-Default">
    <w:name w:val="WW-Default"/>
    <w:uiPriority w:val="99"/>
    <w:rsid w:val="001A6E7D"/>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1A6E7D"/>
    <w:rPr>
      <w:lang w:bidi="ar-SA"/>
    </w:rPr>
  </w:style>
  <w:style w:type="paragraph" w:customStyle="1" w:styleId="WW-Default1">
    <w:name w:val="WW-Default1"/>
    <w:uiPriority w:val="99"/>
    <w:rsid w:val="001A6E7D"/>
    <w:pPr>
      <w:widowControl w:val="0"/>
      <w:autoSpaceDN w:val="0"/>
      <w:adjustRightInd w:val="0"/>
    </w:pPr>
    <w:rPr>
      <w:rFonts w:ascii="Calibri" w:eastAsia="Times New Roman" w:hAnsi="Times New Roman" w:cs="Calibri"/>
    </w:rPr>
  </w:style>
  <w:style w:type="paragraph" w:customStyle="1" w:styleId="p1">
    <w:name w:val="p1"/>
    <w:basedOn w:val="Normal"/>
    <w:rsid w:val="001A6E7D"/>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1A6E7D"/>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1A6E7D"/>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1A6E7D"/>
    <w:rPr>
      <w:spacing w:val="-2"/>
    </w:rPr>
  </w:style>
  <w:style w:type="character" w:customStyle="1" w:styleId="apple-tab-span">
    <w:name w:val="apple-tab-span"/>
    <w:basedOn w:val="DefaultParagraphFont"/>
    <w:rsid w:val="001A6E7D"/>
  </w:style>
  <w:style w:type="character" w:customStyle="1" w:styleId="apple-converted-space">
    <w:name w:val="apple-converted-space"/>
    <w:basedOn w:val="DefaultParagraphFont"/>
    <w:rsid w:val="001A6E7D"/>
  </w:style>
  <w:style w:type="character" w:styleId="CommentReference">
    <w:name w:val="annotation reference"/>
    <w:basedOn w:val="DefaultParagraphFont"/>
    <w:uiPriority w:val="99"/>
    <w:semiHidden/>
    <w:unhideWhenUsed/>
    <w:rsid w:val="0082669B"/>
    <w:rPr>
      <w:sz w:val="18"/>
      <w:szCs w:val="18"/>
    </w:rPr>
  </w:style>
  <w:style w:type="paragraph" w:styleId="CommentText">
    <w:name w:val="annotation text"/>
    <w:basedOn w:val="Normal"/>
    <w:link w:val="CommentTextChar"/>
    <w:uiPriority w:val="99"/>
    <w:semiHidden/>
    <w:unhideWhenUsed/>
    <w:rsid w:val="0082669B"/>
    <w:rPr>
      <w:sz w:val="24"/>
    </w:rPr>
  </w:style>
  <w:style w:type="character" w:customStyle="1" w:styleId="CommentTextChar">
    <w:name w:val="Comment Text Char"/>
    <w:basedOn w:val="DefaultParagraphFont"/>
    <w:link w:val="CommentText"/>
    <w:uiPriority w:val="99"/>
    <w:semiHidden/>
    <w:rsid w:val="008266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2669B"/>
    <w:rPr>
      <w:b/>
      <w:bCs/>
      <w:sz w:val="20"/>
      <w:szCs w:val="20"/>
    </w:rPr>
  </w:style>
  <w:style w:type="character" w:customStyle="1" w:styleId="CommentSubjectChar">
    <w:name w:val="Comment Subject Char"/>
    <w:basedOn w:val="CommentTextChar"/>
    <w:link w:val="CommentSubject"/>
    <w:uiPriority w:val="99"/>
    <w:semiHidden/>
    <w:rsid w:val="008266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669B"/>
    <w:rPr>
      <w:sz w:val="18"/>
      <w:szCs w:val="18"/>
    </w:rPr>
  </w:style>
  <w:style w:type="character" w:customStyle="1" w:styleId="BalloonTextChar">
    <w:name w:val="Balloon Text Char"/>
    <w:basedOn w:val="DefaultParagraphFont"/>
    <w:link w:val="BalloonText"/>
    <w:uiPriority w:val="99"/>
    <w:semiHidden/>
    <w:rsid w:val="0082669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D47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5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7FCB92B9F0E4221AF6381B788428B1C"/>
        <w:category>
          <w:name w:val="General"/>
          <w:gallery w:val="placeholder"/>
        </w:category>
        <w:types>
          <w:type w:val="bbPlcHdr"/>
        </w:types>
        <w:behaviors>
          <w:behavior w:val="content"/>
        </w:behaviors>
        <w:guid w:val="{5EA20438-6D79-4416-BC62-413AE69705BF}"/>
      </w:docPartPr>
      <w:docPartBody>
        <w:p w:rsidR="00FA488C" w:rsidRDefault="00BA4E14" w:rsidP="00BA4E14">
          <w:pPr>
            <w:pStyle w:val="F7FCB92B9F0E4221AF6381B788428B1C"/>
          </w:pPr>
          <w:r w:rsidRPr="005E47FB">
            <w:rPr>
              <w:rStyle w:val="PlaceholderText"/>
              <w:rFonts w:eastAsiaTheme="minorHAnsi"/>
            </w:rPr>
            <w:t>Click or tap to enter a date.</w:t>
          </w:r>
        </w:p>
      </w:docPartBody>
    </w:docPart>
    <w:docPart>
      <w:docPartPr>
        <w:name w:val="23DBA7484129430A98D0109D85B24EFA"/>
        <w:category>
          <w:name w:val="General"/>
          <w:gallery w:val="placeholder"/>
        </w:category>
        <w:types>
          <w:type w:val="bbPlcHdr"/>
        </w:types>
        <w:behaviors>
          <w:behavior w:val="content"/>
        </w:behaviors>
        <w:guid w:val="{D560CE0A-3DCB-42D2-A641-7C0000C53388}"/>
      </w:docPartPr>
      <w:docPartBody>
        <w:p w:rsidR="00FA488C" w:rsidRDefault="00BA4E14" w:rsidP="00BA4E14">
          <w:pPr>
            <w:pStyle w:val="23DBA7484129430A98D0109D85B24EFA"/>
          </w:pPr>
          <w:r w:rsidRPr="005E47FB">
            <w:rPr>
              <w:rStyle w:val="PlaceholderText"/>
              <w:rFonts w:eastAsiaTheme="minorHAnsi"/>
            </w:rPr>
            <w:t>Click or tap to enter a date.</w:t>
          </w:r>
        </w:p>
      </w:docPartBody>
    </w:docPart>
    <w:docPart>
      <w:docPartPr>
        <w:name w:val="D1F7A1AF65CD4E8E9F66C82DA1123FD9"/>
        <w:category>
          <w:name w:val="General"/>
          <w:gallery w:val="placeholder"/>
        </w:category>
        <w:types>
          <w:type w:val="bbPlcHdr"/>
        </w:types>
        <w:behaviors>
          <w:behavior w:val="content"/>
        </w:behaviors>
        <w:guid w:val="{040C7375-EB04-438A-88C8-C78F6279882A}"/>
      </w:docPartPr>
      <w:docPartBody>
        <w:p w:rsidR="00FA488C" w:rsidRDefault="00BA4E14" w:rsidP="00BA4E14">
          <w:pPr>
            <w:pStyle w:val="D1F7A1AF65CD4E8E9F66C82DA1123FD91"/>
          </w:pPr>
          <w:r>
            <w:rPr>
              <w:rStyle w:val="PlaceholderText"/>
              <w:rFonts w:eastAsiaTheme="minorHAnsi"/>
            </w:rPr>
            <w:t>Why is the agency submitting this filing?</w:t>
          </w:r>
        </w:p>
      </w:docPartBody>
    </w:docPart>
    <w:docPart>
      <w:docPartPr>
        <w:name w:val="93EC2FDB214544A191602806E83F4742"/>
        <w:category>
          <w:name w:val="General"/>
          <w:gallery w:val="placeholder"/>
        </w:category>
        <w:types>
          <w:type w:val="bbPlcHdr"/>
        </w:types>
        <w:behaviors>
          <w:behavior w:val="content"/>
        </w:behaviors>
        <w:guid w:val="{4C878FF2-8346-4771-8CF7-77FF8CDF181A}"/>
      </w:docPartPr>
      <w:docPartBody>
        <w:p w:rsidR="00FA488C" w:rsidRDefault="00BA4E14" w:rsidP="00BA4E14">
          <w:pPr>
            <w:pStyle w:val="93EC2FDB214544A191602806E83F47421"/>
          </w:pPr>
          <w:r>
            <w:rPr>
              <w:rStyle w:val="PlaceholderText"/>
              <w:rFonts w:eastAsiaTheme="minorHAnsi"/>
            </w:rPr>
            <w:t>What does this filing do?</w:t>
          </w:r>
        </w:p>
      </w:docPartBody>
    </w:docPart>
    <w:docPart>
      <w:docPartPr>
        <w:name w:val="189C36C6FA114AA19C4190C7EFC11900"/>
        <w:category>
          <w:name w:val="General"/>
          <w:gallery w:val="placeholder"/>
        </w:category>
        <w:types>
          <w:type w:val="bbPlcHdr"/>
        </w:types>
        <w:behaviors>
          <w:behavior w:val="content"/>
        </w:behaviors>
        <w:guid w:val="{164411AE-1C6A-460F-AD46-5BF51D2BA409}"/>
      </w:docPartPr>
      <w:docPartBody>
        <w:p w:rsidR="00DC7B04" w:rsidRDefault="00BA4E14" w:rsidP="00BA4E14">
          <w:pPr>
            <w:pStyle w:val="189C36C6FA114AA19C4190C7EFC119001"/>
          </w:pPr>
          <w:r>
            <w:rPr>
              <w:rStyle w:val="PlaceholderText"/>
              <w:rFonts w:eastAsiaTheme="minorHAnsi"/>
            </w:rPr>
            <w:t>R15-1</w:t>
          </w:r>
        </w:p>
      </w:docPartBody>
    </w:docPart>
    <w:docPart>
      <w:docPartPr>
        <w:name w:val="B96333971AC04DA184080BF0BD15ED4F"/>
        <w:category>
          <w:name w:val="General"/>
          <w:gallery w:val="placeholder"/>
        </w:category>
        <w:types>
          <w:type w:val="bbPlcHdr"/>
        </w:types>
        <w:behaviors>
          <w:behavior w:val="content"/>
        </w:behaviors>
        <w:guid w:val="{DE887C35-F68F-4ADC-A064-787D4B5BF96D}"/>
      </w:docPartPr>
      <w:docPartBody>
        <w:p w:rsidR="00DC7B04" w:rsidRDefault="00BA4E14" w:rsidP="00BA4E14">
          <w:pPr>
            <w:pStyle w:val="B96333971AC04DA184080BF0BD15ED4F1"/>
          </w:pPr>
          <w:r>
            <w:rPr>
              <w:rStyle w:val="PlaceholderText"/>
              <w:rFonts w:eastAsiaTheme="minorHAnsi"/>
            </w:rPr>
            <w:t>Government Operations, Administrative Rules (Office of)</w:t>
          </w:r>
        </w:p>
      </w:docPartBody>
    </w:docPart>
    <w:docPart>
      <w:docPartPr>
        <w:name w:val="EB566D09B6794DE98A910DAABCD97FA5"/>
        <w:category>
          <w:name w:val="General"/>
          <w:gallery w:val="placeholder"/>
        </w:category>
        <w:types>
          <w:type w:val="bbPlcHdr"/>
        </w:types>
        <w:behaviors>
          <w:behavior w:val="content"/>
        </w:behaviors>
        <w:guid w:val="{657B782E-62B4-474D-BEF9-7C6309A6EC59}"/>
      </w:docPartPr>
      <w:docPartBody>
        <w:p w:rsidR="00DC7B04" w:rsidRDefault="00BA4E14" w:rsidP="00BA4E14">
          <w:pPr>
            <w:pStyle w:val="EB566D09B6794DE98A910DAABCD97FA51"/>
          </w:pPr>
          <w:r>
            <w:rPr>
              <w:rStyle w:val="PlaceholderText"/>
              <w:rFonts w:eastAsiaTheme="minorHAnsi"/>
            </w:rPr>
            <w:t>Taylorsville State Office Building</w:t>
          </w:r>
        </w:p>
      </w:docPartBody>
    </w:docPart>
    <w:docPart>
      <w:docPartPr>
        <w:name w:val="46906B29FF8F4C01894397C32178A0BC"/>
        <w:category>
          <w:name w:val="General"/>
          <w:gallery w:val="placeholder"/>
        </w:category>
        <w:types>
          <w:type w:val="bbPlcHdr"/>
        </w:types>
        <w:behaviors>
          <w:behavior w:val="content"/>
        </w:behaviors>
        <w:guid w:val="{68136A06-6425-4089-AF92-D8CABEBBC813}"/>
      </w:docPartPr>
      <w:docPartBody>
        <w:p w:rsidR="00DC7B04" w:rsidRDefault="00BA4E14" w:rsidP="00BA4E14">
          <w:pPr>
            <w:pStyle w:val="46906B29FF8F4C01894397C32178A0BC1"/>
          </w:pPr>
          <w:r>
            <w:rPr>
              <w:rStyle w:val="PlaceholderText"/>
              <w:rFonts w:eastAsiaTheme="minorHAnsi"/>
            </w:rPr>
            <w:t>4315 S. 2700 W</w:t>
          </w:r>
          <w:r w:rsidRPr="00B0181C">
            <w:rPr>
              <w:rStyle w:val="PlaceholderText"/>
              <w:rFonts w:eastAsiaTheme="minorHAnsi"/>
            </w:rPr>
            <w:t>.</w:t>
          </w:r>
        </w:p>
      </w:docPartBody>
    </w:docPart>
    <w:docPart>
      <w:docPartPr>
        <w:name w:val="E4109C6E46B4434FAA79E38E654522C2"/>
        <w:category>
          <w:name w:val="General"/>
          <w:gallery w:val="placeholder"/>
        </w:category>
        <w:types>
          <w:type w:val="bbPlcHdr"/>
        </w:types>
        <w:behaviors>
          <w:behavior w:val="content"/>
        </w:behaviors>
        <w:guid w:val="{EDFB05CD-A0C5-40F4-89DC-A77E8618EE94}"/>
      </w:docPartPr>
      <w:docPartBody>
        <w:p w:rsidR="00DC7B04" w:rsidRDefault="00BA4E14" w:rsidP="00BA4E14">
          <w:pPr>
            <w:pStyle w:val="E4109C6E46B4434FAA79E38E654522C21"/>
          </w:pPr>
          <w:r>
            <w:rPr>
              <w:rStyle w:val="PlaceholderText"/>
              <w:rFonts w:eastAsiaTheme="minorHAnsi"/>
            </w:rPr>
            <w:t>Taylorsville, UT</w:t>
          </w:r>
        </w:p>
      </w:docPartBody>
    </w:docPart>
    <w:docPart>
      <w:docPartPr>
        <w:name w:val="118B769EBEC34FE2ACF9F3D42828730B"/>
        <w:category>
          <w:name w:val="General"/>
          <w:gallery w:val="placeholder"/>
        </w:category>
        <w:types>
          <w:type w:val="bbPlcHdr"/>
        </w:types>
        <w:behaviors>
          <w:behavior w:val="content"/>
        </w:behaviors>
        <w:guid w:val="{86402F1C-C3F6-4262-BAA4-9DA73AB2A4A1}"/>
      </w:docPartPr>
      <w:docPartBody>
        <w:p w:rsidR="00DC7B04" w:rsidRDefault="00BA4E14" w:rsidP="00BA4E14">
          <w:pPr>
            <w:pStyle w:val="118B769EBEC34FE2ACF9F3D42828730B1"/>
          </w:pPr>
          <w:r>
            <w:rPr>
              <w:rStyle w:val="PlaceholderText"/>
              <w:rFonts w:eastAsiaTheme="minorHAnsi"/>
            </w:rPr>
            <w:t>PO Box 141007</w:t>
          </w:r>
        </w:p>
      </w:docPartBody>
    </w:docPart>
    <w:docPart>
      <w:docPartPr>
        <w:name w:val="C03F508421BF481FBBAA289F540AF32E"/>
        <w:category>
          <w:name w:val="General"/>
          <w:gallery w:val="placeholder"/>
        </w:category>
        <w:types>
          <w:type w:val="bbPlcHdr"/>
        </w:types>
        <w:behaviors>
          <w:behavior w:val="content"/>
        </w:behaviors>
        <w:guid w:val="{CE69244C-F6C3-4049-944D-288BB1E2E2D5}"/>
      </w:docPartPr>
      <w:docPartBody>
        <w:p w:rsidR="00DC7B04" w:rsidRDefault="00BA4E14" w:rsidP="00BA4E14">
          <w:pPr>
            <w:pStyle w:val="C03F508421BF481FBBAA289F540AF32E1"/>
          </w:pPr>
          <w:r>
            <w:rPr>
              <w:rStyle w:val="PlaceholderText"/>
              <w:rFonts w:eastAsiaTheme="minorHAnsi"/>
            </w:rPr>
            <w:t>Salt Lake City, UT 84114-1007</w:t>
          </w:r>
        </w:p>
      </w:docPartBody>
    </w:docPart>
    <w:docPart>
      <w:docPartPr>
        <w:name w:val="11B367B68BC24BE397DFFEEF62D12788"/>
        <w:category>
          <w:name w:val="General"/>
          <w:gallery w:val="placeholder"/>
        </w:category>
        <w:types>
          <w:type w:val="bbPlcHdr"/>
        </w:types>
        <w:behaviors>
          <w:behavior w:val="content"/>
        </w:behaviors>
        <w:guid w:val="{141CAC45-6451-42CA-BC57-94B057195896}"/>
      </w:docPartPr>
      <w:docPartBody>
        <w:p w:rsidR="00DC7B04" w:rsidRDefault="00BA4E14" w:rsidP="00BA4E14">
          <w:pPr>
            <w:pStyle w:val="11B367B68BC24BE397DFFEEF62D127881"/>
          </w:pPr>
          <w:r>
            <w:rPr>
              <w:rStyle w:val="PlaceholderText"/>
              <w:rFonts w:eastAsiaTheme="minorHAnsi"/>
            </w:rPr>
            <w:t>R15-1.  Administrative Rule Hearings</w:t>
          </w:r>
        </w:p>
      </w:docPartBody>
    </w:docPart>
    <w:docPart>
      <w:docPartPr>
        <w:name w:val="188292E542CA4596849D4C52D8BEB44C"/>
        <w:category>
          <w:name w:val="General"/>
          <w:gallery w:val="placeholder"/>
        </w:category>
        <w:types>
          <w:type w:val="bbPlcHdr"/>
        </w:types>
        <w:behaviors>
          <w:behavior w:val="content"/>
        </w:behaviors>
        <w:guid w:val="{98EE7906-A6EC-4DCF-9E84-CEDA25AFC26F}"/>
      </w:docPartPr>
      <w:docPartBody>
        <w:p w:rsidR="00DC7B04" w:rsidRDefault="00BA4E14" w:rsidP="00BA4E14">
          <w:pPr>
            <w:pStyle w:val="188292E542CA4596849D4C52D8BEB44C"/>
          </w:pPr>
          <w:r>
            <w:rPr>
              <w:rStyle w:val="PlaceholderText"/>
              <w:rFonts w:eastAsiaTheme="minorHAnsi"/>
            </w:rPr>
            <w:t>Section 63G-3-202</w:t>
          </w:r>
        </w:p>
      </w:docPartBody>
    </w:docPart>
    <w:docPart>
      <w:docPartPr>
        <w:name w:val="56C76A0754314AFF800D6925E51B4C4B"/>
        <w:category>
          <w:name w:val="General"/>
          <w:gallery w:val="placeholder"/>
        </w:category>
        <w:types>
          <w:type w:val="bbPlcHdr"/>
        </w:types>
        <w:behaviors>
          <w:behavior w:val="content"/>
        </w:behaviors>
        <w:guid w:val="{0980FE3F-204C-4FC5-AE94-5AAE69F49C5B}"/>
      </w:docPartPr>
      <w:docPartBody>
        <w:p w:rsidR="00DC7B04" w:rsidRDefault="00BA4E14" w:rsidP="00BA4E14">
          <w:pPr>
            <w:pStyle w:val="56C76A0754314AFF800D6925E51B4C4B"/>
          </w:pPr>
          <w:r>
            <w:rPr>
              <w:rStyle w:val="PlaceholderText"/>
              <w:rFonts w:eastAsiaTheme="minorHAnsi"/>
            </w:rPr>
            <w:t>Subsection 63G-3-403(3)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4"/>
    <w:rsid w:val="00272D24"/>
    <w:rsid w:val="002F15F4"/>
    <w:rsid w:val="00316739"/>
    <w:rsid w:val="004E0A5F"/>
    <w:rsid w:val="005661A7"/>
    <w:rsid w:val="007B61E4"/>
    <w:rsid w:val="009C2C09"/>
    <w:rsid w:val="00BA4E14"/>
    <w:rsid w:val="00C572CC"/>
    <w:rsid w:val="00C73119"/>
    <w:rsid w:val="00DC7B04"/>
    <w:rsid w:val="00DC7B60"/>
    <w:rsid w:val="00F80A7A"/>
    <w:rsid w:val="00F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E14"/>
    <w:rPr>
      <w:color w:val="808080"/>
    </w:rPr>
  </w:style>
  <w:style w:type="paragraph" w:customStyle="1" w:styleId="189C36C6FA114AA19C4190C7EFC119001">
    <w:name w:val="189C36C6FA114AA19C4190C7EFC11900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FCB92B9F0E4221AF6381B788428B1C">
    <w:name w:val="F7FCB92B9F0E4221AF6381B788428B1C"/>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333971AC04DA184080BF0BD15ED4F1">
    <w:name w:val="B96333971AC04DA184080BF0BD15ED4F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66D09B6794DE98A910DAABCD97FA51">
    <w:name w:val="EB566D09B6794DE98A910DAABCD97FA5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06B29FF8F4C01894397C32178A0BC1">
    <w:name w:val="46906B29FF8F4C01894397C32178A0BC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4109C6E46B4434FAA79E38E654522C21">
    <w:name w:val="E4109C6E46B4434FAA79E38E654522C2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8B769EBEC34FE2ACF9F3D42828730B1">
    <w:name w:val="118B769EBEC34FE2ACF9F3D42828730B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03F508421BF481FBBAA289F540AF32E1">
    <w:name w:val="C03F508421BF481FBBAA289F540AF32E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B367B68BC24BE397DFFEEF62D127881">
    <w:name w:val="11B367B68BC24BE397DFFEEF62D12788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F7A1AF65CD4E8E9F66C82DA1123FD91">
    <w:name w:val="D1F7A1AF65CD4E8E9F66C82DA1123FD9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3EC2FDB214544A191602806E83F47421">
    <w:name w:val="93EC2FDB214544A191602806E83F47421"/>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BA7484129430A98D0109D85B24EFA">
    <w:name w:val="23DBA7484129430A98D0109D85B24EFA"/>
    <w:rsid w:val="00BA4E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8292E542CA4596849D4C52D8BEB44C">
    <w:name w:val="188292E542CA4596849D4C52D8BEB44C"/>
    <w:rsid w:val="00BA4E14"/>
    <w:pPr>
      <w:spacing w:line="278" w:lineRule="auto"/>
    </w:pPr>
    <w:rPr>
      <w:kern w:val="2"/>
      <w:sz w:val="24"/>
      <w:szCs w:val="24"/>
      <w14:ligatures w14:val="standardContextual"/>
    </w:rPr>
  </w:style>
  <w:style w:type="paragraph" w:customStyle="1" w:styleId="56C76A0754314AFF800D6925E51B4C4B">
    <w:name w:val="56C76A0754314AFF800D6925E51B4C4B"/>
    <w:rsid w:val="00BA4E1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146E-5FDA-4F83-8933-560BE368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84</cp:revision>
  <cp:lastPrinted>2019-10-23T20:01:00Z</cp:lastPrinted>
  <dcterms:created xsi:type="dcterms:W3CDTF">2019-04-23T22:07:00Z</dcterms:created>
  <dcterms:modified xsi:type="dcterms:W3CDTF">2024-05-09T20:49:00Z</dcterms:modified>
</cp:coreProperties>
</file>